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3030" w:rsidRPr="00087F56" w:rsidRDefault="00797383" w:rsidP="000569FF">
      <w:pPr>
        <w:spacing w:line="240" w:lineRule="auto"/>
        <w:rPr>
          <w:rFonts w:cstheme="minorHAnsi"/>
          <w:b/>
          <w:sz w:val="28"/>
          <w:szCs w:val="28"/>
        </w:rPr>
      </w:pPr>
      <w:bookmarkStart w:id="0" w:name="_Toc377536342"/>
      <w:r w:rsidRPr="00087F56">
        <w:rPr>
          <w:rFonts w:cstheme="minorHAnsi"/>
          <w:b/>
          <w:sz w:val="28"/>
          <w:szCs w:val="28"/>
        </w:rPr>
        <w:t>INSTRUCTIONAL MATERIAL</w:t>
      </w:r>
      <w:r w:rsidR="004800E7">
        <w:rPr>
          <w:rFonts w:cstheme="minorHAnsi"/>
          <w:b/>
          <w:sz w:val="28"/>
          <w:szCs w:val="28"/>
        </w:rPr>
        <w:t>S</w:t>
      </w:r>
      <w:r w:rsidRPr="00087F56">
        <w:rPr>
          <w:rFonts w:cstheme="minorHAnsi"/>
          <w:b/>
          <w:sz w:val="28"/>
          <w:szCs w:val="28"/>
        </w:rPr>
        <w:t xml:space="preserve"> </w:t>
      </w:r>
      <w:r w:rsidR="007D4968" w:rsidRPr="00087F56">
        <w:rPr>
          <w:rFonts w:cstheme="minorHAnsi"/>
          <w:b/>
          <w:sz w:val="28"/>
          <w:szCs w:val="28"/>
        </w:rPr>
        <w:t>DISTRIBUTION AND UTILIZATION IN</w:t>
      </w:r>
      <w:r w:rsidRPr="00087F56">
        <w:rPr>
          <w:rFonts w:cstheme="minorHAnsi"/>
          <w:b/>
          <w:sz w:val="28"/>
          <w:szCs w:val="28"/>
        </w:rPr>
        <w:t xml:space="preserve"> </w:t>
      </w:r>
      <w:r w:rsidR="00A71EFB">
        <w:rPr>
          <w:rFonts w:cstheme="minorHAnsi"/>
          <w:b/>
          <w:sz w:val="28"/>
          <w:szCs w:val="28"/>
        </w:rPr>
        <w:t xml:space="preserve">GOVERNMENTAL </w:t>
      </w:r>
      <w:r w:rsidRPr="00087F56">
        <w:rPr>
          <w:rFonts w:cstheme="minorHAnsi"/>
          <w:b/>
          <w:sz w:val="28"/>
          <w:szCs w:val="28"/>
        </w:rPr>
        <w:t>SECONDARY SCHOOLS OF EAST HARARGHE ZONE, OROMIA REGIONAL STATE</w:t>
      </w:r>
    </w:p>
    <w:p w:rsidR="00B63030" w:rsidRPr="00087F56" w:rsidRDefault="00B63030">
      <w:pPr>
        <w:pStyle w:val="NoSpacing"/>
        <w:rPr>
          <w:rFonts w:cstheme="minorHAnsi"/>
          <w:sz w:val="28"/>
          <w:szCs w:val="28"/>
        </w:rPr>
      </w:pPr>
    </w:p>
    <w:p w:rsidR="005E3A88" w:rsidRPr="00087F56" w:rsidRDefault="005E3A88" w:rsidP="00E2776C">
      <w:pPr>
        <w:rPr>
          <w:rFonts w:cstheme="minorHAnsi"/>
          <w:b/>
          <w:sz w:val="28"/>
          <w:szCs w:val="28"/>
        </w:rPr>
      </w:pPr>
    </w:p>
    <w:p w:rsidR="000569FF" w:rsidRDefault="000569FF" w:rsidP="00E2776C">
      <w:pPr>
        <w:rPr>
          <w:rFonts w:cstheme="minorHAnsi"/>
          <w:b/>
          <w:sz w:val="28"/>
          <w:szCs w:val="28"/>
        </w:rPr>
      </w:pPr>
    </w:p>
    <w:p w:rsidR="000569FF" w:rsidRDefault="000569FF" w:rsidP="008749F2">
      <w:pPr>
        <w:tabs>
          <w:tab w:val="left" w:pos="7670"/>
        </w:tabs>
        <w:jc w:val="left"/>
        <w:rPr>
          <w:rFonts w:cstheme="minorHAnsi"/>
          <w:b/>
          <w:sz w:val="28"/>
          <w:szCs w:val="28"/>
        </w:rPr>
      </w:pPr>
    </w:p>
    <w:p w:rsidR="000569FF" w:rsidRDefault="00456611" w:rsidP="002A66E4">
      <w:pPr>
        <w:rPr>
          <w:rFonts w:cstheme="minorHAnsi"/>
          <w:b/>
          <w:sz w:val="28"/>
          <w:szCs w:val="28"/>
        </w:rPr>
      </w:pPr>
      <w:r w:rsidRPr="00EF77B6">
        <w:rPr>
          <w:rFonts w:cstheme="minorHAnsi"/>
          <w:b/>
          <w:sz w:val="28"/>
          <w:szCs w:val="28"/>
        </w:rPr>
        <w:t xml:space="preserve">MA THESIS </w:t>
      </w:r>
    </w:p>
    <w:p w:rsidR="00E40BC1" w:rsidRDefault="00E40BC1" w:rsidP="002A66E4">
      <w:pPr>
        <w:rPr>
          <w:rFonts w:cstheme="minorHAnsi"/>
          <w:b/>
          <w:sz w:val="28"/>
          <w:szCs w:val="28"/>
        </w:rPr>
      </w:pPr>
    </w:p>
    <w:p w:rsidR="002A66E4" w:rsidRDefault="00046DD3" w:rsidP="002A66E4">
      <w:pPr>
        <w:rPr>
          <w:rFonts w:cstheme="minorHAnsi"/>
          <w:b/>
          <w:sz w:val="28"/>
          <w:szCs w:val="28"/>
        </w:rPr>
      </w:pPr>
      <w:r w:rsidRPr="00EF77B6">
        <w:rPr>
          <w:rFonts w:cstheme="minorHAnsi"/>
          <w:b/>
          <w:sz w:val="28"/>
          <w:szCs w:val="28"/>
        </w:rPr>
        <w:t>YUSUF MOHAMMED AME</w:t>
      </w:r>
    </w:p>
    <w:p w:rsidR="002A66E4" w:rsidRDefault="002A66E4" w:rsidP="002A66E4">
      <w:pPr>
        <w:rPr>
          <w:rFonts w:cstheme="minorHAnsi"/>
          <w:b/>
          <w:sz w:val="28"/>
          <w:szCs w:val="28"/>
        </w:rPr>
      </w:pPr>
    </w:p>
    <w:p w:rsidR="002A66E4" w:rsidRDefault="002A66E4" w:rsidP="002A66E4">
      <w:pPr>
        <w:rPr>
          <w:rFonts w:cstheme="minorHAnsi"/>
          <w:b/>
          <w:sz w:val="28"/>
          <w:szCs w:val="28"/>
        </w:rPr>
      </w:pPr>
    </w:p>
    <w:p w:rsidR="002A66E4" w:rsidRDefault="002A66E4" w:rsidP="002A66E4">
      <w:pPr>
        <w:rPr>
          <w:rFonts w:cstheme="minorHAnsi"/>
          <w:b/>
          <w:sz w:val="28"/>
          <w:szCs w:val="28"/>
        </w:rPr>
      </w:pPr>
    </w:p>
    <w:p w:rsidR="002A66E4" w:rsidRDefault="002A66E4" w:rsidP="002A66E4">
      <w:pPr>
        <w:rPr>
          <w:rFonts w:cstheme="minorHAnsi"/>
          <w:b/>
          <w:sz w:val="28"/>
          <w:szCs w:val="28"/>
        </w:rPr>
      </w:pPr>
    </w:p>
    <w:p w:rsidR="002A66E4" w:rsidRDefault="002A66E4" w:rsidP="002A66E4">
      <w:pPr>
        <w:rPr>
          <w:rFonts w:cstheme="minorHAnsi"/>
          <w:b/>
          <w:sz w:val="28"/>
          <w:szCs w:val="28"/>
        </w:rPr>
      </w:pPr>
    </w:p>
    <w:p w:rsidR="00706A59" w:rsidRDefault="00706A59" w:rsidP="002A66E4">
      <w:pPr>
        <w:rPr>
          <w:rFonts w:cstheme="minorHAnsi"/>
          <w:b/>
          <w:sz w:val="28"/>
          <w:szCs w:val="28"/>
        </w:rPr>
      </w:pPr>
    </w:p>
    <w:p w:rsidR="00C63CBB" w:rsidRPr="00EF77B6" w:rsidRDefault="008204D7" w:rsidP="002A66E4">
      <w:pPr>
        <w:rPr>
          <w:rFonts w:cstheme="minorHAnsi"/>
          <w:b/>
          <w:sz w:val="28"/>
          <w:szCs w:val="28"/>
        </w:rPr>
      </w:pPr>
      <w:r>
        <w:rPr>
          <w:rFonts w:cstheme="minorHAnsi"/>
          <w:b/>
          <w:sz w:val="28"/>
          <w:szCs w:val="28"/>
        </w:rPr>
        <w:t>FEBRUARY</w:t>
      </w:r>
      <w:r w:rsidR="00B60C0E">
        <w:rPr>
          <w:rFonts w:cstheme="minorHAnsi"/>
          <w:b/>
          <w:sz w:val="28"/>
          <w:szCs w:val="28"/>
        </w:rPr>
        <w:t xml:space="preserve"> </w:t>
      </w:r>
      <w:r w:rsidR="00843505">
        <w:rPr>
          <w:rFonts w:cstheme="minorHAnsi"/>
          <w:b/>
          <w:sz w:val="28"/>
          <w:szCs w:val="28"/>
        </w:rPr>
        <w:t>2024</w:t>
      </w:r>
    </w:p>
    <w:p w:rsidR="00415A67" w:rsidRPr="00EF77B6" w:rsidRDefault="000569FF" w:rsidP="00354601">
      <w:pPr>
        <w:spacing w:line="240" w:lineRule="auto"/>
        <w:rPr>
          <w:rFonts w:cstheme="minorHAnsi"/>
          <w:b/>
          <w:sz w:val="28"/>
          <w:szCs w:val="28"/>
        </w:rPr>
      </w:pPr>
      <w:r w:rsidRPr="00EF77B6">
        <w:rPr>
          <w:rFonts w:cstheme="minorHAnsi"/>
          <w:b/>
          <w:sz w:val="28"/>
          <w:szCs w:val="28"/>
        </w:rPr>
        <w:t>HARAMAYA UNIVERSITY, HARAMAYA</w:t>
      </w:r>
    </w:p>
    <w:p w:rsidR="00B00931" w:rsidRPr="00EF77B6" w:rsidRDefault="00EE16E0" w:rsidP="001F30C6">
      <w:pPr>
        <w:rPr>
          <w:rFonts w:cstheme="minorHAnsi"/>
          <w:b/>
          <w:sz w:val="28"/>
          <w:szCs w:val="28"/>
        </w:rPr>
      </w:pPr>
      <w:r w:rsidRPr="00EF77B6">
        <w:rPr>
          <w:rFonts w:cstheme="minorHAnsi"/>
          <w:b/>
          <w:sz w:val="28"/>
          <w:szCs w:val="28"/>
        </w:rPr>
        <w:lastRenderedPageBreak/>
        <w:t>Instructional Material</w:t>
      </w:r>
      <w:r w:rsidR="00925AC1">
        <w:rPr>
          <w:rFonts w:cstheme="minorHAnsi"/>
          <w:b/>
          <w:sz w:val="28"/>
          <w:szCs w:val="28"/>
        </w:rPr>
        <w:t>s</w:t>
      </w:r>
      <w:r w:rsidRPr="00EF77B6">
        <w:rPr>
          <w:rFonts w:cstheme="minorHAnsi"/>
          <w:b/>
          <w:sz w:val="28"/>
          <w:szCs w:val="28"/>
        </w:rPr>
        <w:t xml:space="preserve"> Distribution and Utilization </w:t>
      </w:r>
      <w:r w:rsidR="00925AC1">
        <w:rPr>
          <w:rFonts w:cstheme="minorHAnsi"/>
          <w:b/>
          <w:sz w:val="28"/>
          <w:szCs w:val="28"/>
        </w:rPr>
        <w:t>Governmental</w:t>
      </w:r>
      <w:r w:rsidRPr="00EF77B6">
        <w:rPr>
          <w:rFonts w:cstheme="minorHAnsi"/>
          <w:b/>
          <w:sz w:val="28"/>
          <w:szCs w:val="28"/>
        </w:rPr>
        <w:t xml:space="preserve"> Schools of East </w:t>
      </w:r>
      <w:proofErr w:type="spellStart"/>
      <w:r w:rsidRPr="00EF77B6">
        <w:rPr>
          <w:rFonts w:cstheme="minorHAnsi"/>
          <w:b/>
          <w:sz w:val="28"/>
          <w:szCs w:val="28"/>
        </w:rPr>
        <w:t>Hararghe</w:t>
      </w:r>
      <w:proofErr w:type="spellEnd"/>
      <w:r w:rsidRPr="00EF77B6">
        <w:rPr>
          <w:rFonts w:cstheme="minorHAnsi"/>
          <w:b/>
          <w:sz w:val="28"/>
          <w:szCs w:val="28"/>
        </w:rPr>
        <w:t xml:space="preserve"> Zone, </w:t>
      </w:r>
      <w:proofErr w:type="spellStart"/>
      <w:r w:rsidRPr="00EF77B6">
        <w:rPr>
          <w:rFonts w:cstheme="minorHAnsi"/>
          <w:b/>
          <w:sz w:val="28"/>
          <w:szCs w:val="28"/>
        </w:rPr>
        <w:t>Oromia</w:t>
      </w:r>
      <w:proofErr w:type="spellEnd"/>
      <w:r w:rsidRPr="00EF77B6">
        <w:rPr>
          <w:rFonts w:cstheme="minorHAnsi"/>
          <w:b/>
          <w:sz w:val="28"/>
          <w:szCs w:val="28"/>
        </w:rPr>
        <w:t xml:space="preserve"> Regional State</w:t>
      </w:r>
    </w:p>
    <w:p w:rsidR="00943A09" w:rsidRPr="00EF77B6" w:rsidRDefault="00943A09" w:rsidP="001F30C6">
      <w:pPr>
        <w:rPr>
          <w:rFonts w:cstheme="minorHAnsi"/>
          <w:b/>
          <w:sz w:val="28"/>
          <w:szCs w:val="28"/>
        </w:rPr>
      </w:pPr>
    </w:p>
    <w:p w:rsidR="00943A09" w:rsidRPr="00EF77B6" w:rsidRDefault="00943A09" w:rsidP="001F30C6">
      <w:pPr>
        <w:rPr>
          <w:rFonts w:cstheme="minorHAnsi"/>
          <w:b/>
          <w:sz w:val="28"/>
          <w:szCs w:val="28"/>
        </w:rPr>
      </w:pPr>
    </w:p>
    <w:p w:rsidR="00943A09" w:rsidRPr="00EF77B6" w:rsidRDefault="00943A09" w:rsidP="004437CA"/>
    <w:p w:rsidR="00412949" w:rsidRPr="00EF77B6" w:rsidRDefault="00412949" w:rsidP="004437CA"/>
    <w:p w:rsidR="00204FD5" w:rsidRPr="008A1B8C" w:rsidRDefault="00A26354" w:rsidP="004437CA">
      <w:pPr>
        <w:rPr>
          <w:b/>
          <w:sz w:val="24"/>
          <w:szCs w:val="24"/>
        </w:rPr>
      </w:pPr>
      <w:bookmarkStart w:id="1" w:name="_Toc145514046"/>
      <w:r w:rsidRPr="008A1B8C">
        <w:rPr>
          <w:b/>
          <w:sz w:val="24"/>
          <w:szCs w:val="24"/>
        </w:rPr>
        <w:t>A Thesis submitted to the Department of Educational Planning and Management, Postgraduate Program Directorate,</w:t>
      </w:r>
      <w:bookmarkEnd w:id="1"/>
    </w:p>
    <w:p w:rsidR="004F55CC" w:rsidRPr="008A1B8C" w:rsidRDefault="0095491C" w:rsidP="008C67A0">
      <w:pPr>
        <w:rPr>
          <w:b/>
          <w:sz w:val="24"/>
          <w:szCs w:val="24"/>
        </w:rPr>
      </w:pPr>
      <w:bookmarkStart w:id="2" w:name="_Toc145514047"/>
      <w:r w:rsidRPr="008A1B8C">
        <w:rPr>
          <w:b/>
          <w:sz w:val="24"/>
          <w:szCs w:val="24"/>
        </w:rPr>
        <w:t>HARAMAYA UNIVERSITY</w:t>
      </w:r>
      <w:bookmarkEnd w:id="2"/>
    </w:p>
    <w:p w:rsidR="00204FD5" w:rsidRPr="00CE1D7B" w:rsidRDefault="00204FD5" w:rsidP="00623091">
      <w:pPr>
        <w:pStyle w:val="Heading2"/>
        <w:rPr>
          <w:sz w:val="24"/>
          <w:szCs w:val="24"/>
        </w:rPr>
      </w:pPr>
    </w:p>
    <w:p w:rsidR="00F15459" w:rsidRPr="00CE1D7B" w:rsidRDefault="00F15459" w:rsidP="00623091">
      <w:pPr>
        <w:pStyle w:val="Heading2"/>
        <w:rPr>
          <w:sz w:val="24"/>
          <w:szCs w:val="24"/>
        </w:rPr>
      </w:pPr>
    </w:p>
    <w:p w:rsidR="00B63030" w:rsidRPr="008A1B8C" w:rsidRDefault="00417580" w:rsidP="008C67A0">
      <w:pPr>
        <w:rPr>
          <w:b/>
          <w:sz w:val="24"/>
          <w:szCs w:val="24"/>
        </w:rPr>
      </w:pPr>
      <w:bookmarkStart w:id="3" w:name="_Toc145514048"/>
      <w:r w:rsidRPr="008A1B8C">
        <w:rPr>
          <w:b/>
          <w:sz w:val="24"/>
          <w:szCs w:val="24"/>
        </w:rPr>
        <w:t xml:space="preserve">In </w:t>
      </w:r>
      <w:r w:rsidR="008749F2">
        <w:rPr>
          <w:b/>
          <w:sz w:val="24"/>
          <w:szCs w:val="24"/>
        </w:rPr>
        <w:t>Partial F</w:t>
      </w:r>
      <w:r w:rsidR="007B74A3" w:rsidRPr="008A1B8C">
        <w:rPr>
          <w:b/>
          <w:sz w:val="24"/>
          <w:szCs w:val="24"/>
        </w:rPr>
        <w:t>ulfillment</w:t>
      </w:r>
      <w:r w:rsidR="008749F2">
        <w:rPr>
          <w:b/>
          <w:sz w:val="24"/>
          <w:szCs w:val="24"/>
        </w:rPr>
        <w:t xml:space="preserve"> of the R</w:t>
      </w:r>
      <w:r w:rsidR="00C772AC" w:rsidRPr="008A1B8C">
        <w:rPr>
          <w:b/>
          <w:sz w:val="24"/>
          <w:szCs w:val="24"/>
        </w:rPr>
        <w:t>equi</w:t>
      </w:r>
      <w:r w:rsidR="00FF3E57" w:rsidRPr="008A1B8C">
        <w:rPr>
          <w:b/>
          <w:sz w:val="24"/>
          <w:szCs w:val="24"/>
        </w:rPr>
        <w:t>rement for the Degree of MASTER OF ARTS IN SCHOOL LEADERSHIP</w:t>
      </w:r>
      <w:bookmarkEnd w:id="3"/>
    </w:p>
    <w:p w:rsidR="00543BC1" w:rsidRDefault="00543BC1" w:rsidP="00A81AAC">
      <w:pPr>
        <w:jc w:val="both"/>
      </w:pPr>
      <w:bookmarkStart w:id="4" w:name="_Toc145514050"/>
    </w:p>
    <w:p w:rsidR="003E6413" w:rsidRPr="00A81AAC" w:rsidRDefault="00D228D3" w:rsidP="00A81AAC">
      <w:pPr>
        <w:rPr>
          <w:b/>
          <w:sz w:val="24"/>
          <w:szCs w:val="24"/>
        </w:rPr>
      </w:pPr>
      <w:r w:rsidRPr="006D0C5E">
        <w:rPr>
          <w:b/>
          <w:sz w:val="24"/>
          <w:szCs w:val="24"/>
        </w:rPr>
        <w:t>Yusuf Mohammed</w:t>
      </w:r>
      <w:r w:rsidR="003246B0">
        <w:rPr>
          <w:b/>
          <w:sz w:val="24"/>
          <w:szCs w:val="24"/>
        </w:rPr>
        <w:t xml:space="preserve"> </w:t>
      </w:r>
      <w:proofErr w:type="spellStart"/>
      <w:r w:rsidR="007300C4" w:rsidRPr="006D0C5E">
        <w:rPr>
          <w:b/>
          <w:sz w:val="24"/>
          <w:szCs w:val="24"/>
        </w:rPr>
        <w:t>Ame</w:t>
      </w:r>
      <w:bookmarkEnd w:id="4"/>
      <w:proofErr w:type="spellEnd"/>
    </w:p>
    <w:p w:rsidR="00A81AAC" w:rsidRDefault="00A81AAC" w:rsidP="00663645">
      <w:pPr>
        <w:rPr>
          <w:rFonts w:cstheme="minorHAnsi"/>
          <w:b/>
          <w:sz w:val="24"/>
          <w:szCs w:val="24"/>
        </w:rPr>
      </w:pPr>
    </w:p>
    <w:p w:rsidR="00A81AAC" w:rsidRDefault="00A81AAC" w:rsidP="00663645">
      <w:pPr>
        <w:rPr>
          <w:rFonts w:cstheme="minorHAnsi"/>
          <w:b/>
          <w:sz w:val="24"/>
          <w:szCs w:val="24"/>
        </w:rPr>
      </w:pPr>
    </w:p>
    <w:p w:rsidR="00A81AAC" w:rsidRDefault="00A81AAC" w:rsidP="00663645">
      <w:pPr>
        <w:rPr>
          <w:rFonts w:cstheme="minorHAnsi"/>
          <w:b/>
          <w:sz w:val="24"/>
          <w:szCs w:val="24"/>
        </w:rPr>
      </w:pPr>
    </w:p>
    <w:p w:rsidR="00663645" w:rsidRPr="00DB5B0A" w:rsidRDefault="00A54258" w:rsidP="00663645">
      <w:pPr>
        <w:rPr>
          <w:rFonts w:cstheme="minorHAnsi"/>
          <w:b/>
          <w:sz w:val="24"/>
          <w:szCs w:val="24"/>
        </w:rPr>
      </w:pPr>
      <w:r>
        <w:rPr>
          <w:rFonts w:cstheme="minorHAnsi"/>
          <w:b/>
          <w:sz w:val="24"/>
          <w:szCs w:val="24"/>
        </w:rPr>
        <w:t>February</w:t>
      </w:r>
      <w:r w:rsidR="00843505">
        <w:rPr>
          <w:rFonts w:cstheme="minorHAnsi"/>
          <w:b/>
          <w:sz w:val="24"/>
          <w:szCs w:val="24"/>
        </w:rPr>
        <w:t xml:space="preserve"> 2024</w:t>
      </w:r>
    </w:p>
    <w:p w:rsidR="00804929" w:rsidRPr="00883892" w:rsidRDefault="00305089" w:rsidP="00883892">
      <w:pPr>
        <w:rPr>
          <w:rFonts w:cstheme="minorHAnsi"/>
          <w:b/>
          <w:sz w:val="24"/>
          <w:szCs w:val="24"/>
        </w:rPr>
      </w:pPr>
      <w:proofErr w:type="spellStart"/>
      <w:r w:rsidRPr="00DB5B0A">
        <w:rPr>
          <w:rFonts w:cstheme="minorHAnsi"/>
          <w:b/>
          <w:sz w:val="24"/>
          <w:szCs w:val="24"/>
        </w:rPr>
        <w:t>Haramaya</w:t>
      </w:r>
      <w:proofErr w:type="spellEnd"/>
      <w:r w:rsidRPr="00DB5B0A">
        <w:rPr>
          <w:rFonts w:cstheme="minorHAnsi"/>
          <w:b/>
          <w:sz w:val="24"/>
          <w:szCs w:val="24"/>
        </w:rPr>
        <w:t xml:space="preserve"> University, </w:t>
      </w:r>
      <w:proofErr w:type="spellStart"/>
      <w:r w:rsidRPr="00DB5B0A">
        <w:rPr>
          <w:rFonts w:cstheme="minorHAnsi"/>
          <w:b/>
          <w:sz w:val="24"/>
          <w:szCs w:val="24"/>
        </w:rPr>
        <w:t>Haramaya</w:t>
      </w:r>
      <w:proofErr w:type="spellEnd"/>
    </w:p>
    <w:p w:rsidR="00590D19" w:rsidRPr="00DB52D5" w:rsidRDefault="00590D19" w:rsidP="00C0111D">
      <w:pPr>
        <w:spacing w:line="276" w:lineRule="auto"/>
        <w:rPr>
          <w:rFonts w:eastAsia="Times New Roman"/>
          <w:sz w:val="28"/>
          <w:szCs w:val="28"/>
        </w:rPr>
      </w:pPr>
      <w:r w:rsidRPr="00DB52D5">
        <w:rPr>
          <w:rFonts w:eastAsia="Times New Roman"/>
          <w:b/>
          <w:sz w:val="28"/>
          <w:szCs w:val="28"/>
        </w:rPr>
        <w:lastRenderedPageBreak/>
        <w:t>HARAMAYA UNIVERSITY</w:t>
      </w:r>
    </w:p>
    <w:p w:rsidR="00590D19" w:rsidRPr="00804929" w:rsidRDefault="00987042" w:rsidP="00C0111D">
      <w:pPr>
        <w:spacing w:line="276" w:lineRule="auto"/>
        <w:rPr>
          <w:rFonts w:eastAsia="Times New Roman"/>
          <w:b/>
        </w:rPr>
      </w:pPr>
      <w:r w:rsidRPr="00DB52D5">
        <w:rPr>
          <w:rFonts w:eastAsia="Times New Roman"/>
          <w:sz w:val="28"/>
          <w:szCs w:val="28"/>
        </w:rPr>
        <w:tab/>
      </w:r>
      <w:r w:rsidRPr="00DB52D5">
        <w:rPr>
          <w:rFonts w:eastAsia="Times New Roman"/>
          <w:b/>
          <w:sz w:val="28"/>
          <w:szCs w:val="28"/>
        </w:rPr>
        <w:tab/>
      </w:r>
      <w:r w:rsidR="000C5938" w:rsidRPr="00DB52D5">
        <w:rPr>
          <w:rFonts w:eastAsia="Times New Roman"/>
          <w:b/>
          <w:sz w:val="28"/>
          <w:szCs w:val="28"/>
        </w:rPr>
        <w:t>POSTGRADUATE PROGRAM DIRECTORATE</w:t>
      </w:r>
    </w:p>
    <w:p w:rsidR="00590D19" w:rsidRPr="0054716E" w:rsidRDefault="009B01C0" w:rsidP="00500180">
      <w:pPr>
        <w:tabs>
          <w:tab w:val="left" w:pos="900"/>
          <w:tab w:val="left" w:pos="2250"/>
        </w:tabs>
        <w:jc w:val="both"/>
        <w:rPr>
          <w:rFonts w:eastAsia="Times New Roman" w:cstheme="minorHAnsi"/>
          <w:sz w:val="24"/>
          <w:szCs w:val="24"/>
        </w:rPr>
      </w:pPr>
      <w:r>
        <w:rPr>
          <w:rFonts w:eastAsia="Times New Roman" w:cstheme="minorHAnsi"/>
          <w:sz w:val="24"/>
          <w:szCs w:val="24"/>
        </w:rPr>
        <w:t>We hereby certify that we</w:t>
      </w:r>
      <w:r w:rsidR="00590D19" w:rsidRPr="0054716E">
        <w:rPr>
          <w:rFonts w:eastAsia="Times New Roman" w:cstheme="minorHAnsi"/>
          <w:sz w:val="24"/>
          <w:szCs w:val="24"/>
        </w:rPr>
        <w:t xml:space="preserve"> have read and evaluated this Thesis entitled; “Distribution and Utilization of Instructional Materials “ in Selected Secondary Schools of East </w:t>
      </w:r>
      <w:proofErr w:type="spellStart"/>
      <w:r w:rsidR="00590D19" w:rsidRPr="0054716E">
        <w:rPr>
          <w:rFonts w:eastAsia="Times New Roman" w:cstheme="minorHAnsi"/>
          <w:sz w:val="24"/>
          <w:szCs w:val="24"/>
        </w:rPr>
        <w:t>Hararghe</w:t>
      </w:r>
      <w:proofErr w:type="spellEnd"/>
      <w:r w:rsidR="00590D19" w:rsidRPr="0054716E">
        <w:rPr>
          <w:rFonts w:eastAsia="Times New Roman" w:cstheme="minorHAnsi"/>
          <w:sz w:val="24"/>
          <w:szCs w:val="24"/>
        </w:rPr>
        <w:t xml:space="preserve"> Zone Prepared under </w:t>
      </w:r>
      <w:r w:rsidR="00F8672B">
        <w:rPr>
          <w:rFonts w:eastAsia="Times New Roman" w:cstheme="minorHAnsi"/>
          <w:sz w:val="24"/>
          <w:szCs w:val="24"/>
        </w:rPr>
        <w:t>my guidance by Yusuf Mohammed. We</w:t>
      </w:r>
      <w:r w:rsidR="00590D19" w:rsidRPr="0054716E">
        <w:rPr>
          <w:rFonts w:eastAsia="Times New Roman" w:cstheme="minorHAnsi"/>
          <w:sz w:val="24"/>
          <w:szCs w:val="24"/>
        </w:rPr>
        <w:t xml:space="preserve"> recommend that it be submitted as fulfilling the Thesis requirement. </w:t>
      </w:r>
    </w:p>
    <w:p w:rsidR="00590D19" w:rsidRPr="0054716E" w:rsidRDefault="00F316F8" w:rsidP="00500180">
      <w:pPr>
        <w:tabs>
          <w:tab w:val="left" w:pos="900"/>
          <w:tab w:val="left" w:pos="2250"/>
        </w:tabs>
        <w:jc w:val="both"/>
        <w:rPr>
          <w:rFonts w:eastAsia="Times New Roman" w:cstheme="minorHAnsi"/>
          <w:sz w:val="24"/>
          <w:szCs w:val="24"/>
        </w:rPr>
      </w:pPr>
      <w:proofErr w:type="spellStart"/>
      <w:r w:rsidRPr="0054716E">
        <w:rPr>
          <w:rFonts w:eastAsia="Times New Roman" w:cstheme="minorHAnsi"/>
          <w:sz w:val="24"/>
          <w:szCs w:val="24"/>
          <w:u w:val="single"/>
        </w:rPr>
        <w:t>Baha</w:t>
      </w:r>
      <w:r w:rsidR="009B22A2" w:rsidRPr="0054716E">
        <w:rPr>
          <w:rFonts w:eastAsia="Times New Roman" w:cstheme="minorHAnsi"/>
          <w:sz w:val="24"/>
          <w:szCs w:val="24"/>
          <w:u w:val="single"/>
        </w:rPr>
        <w:t>r</w:t>
      </w:r>
      <w:proofErr w:type="spellEnd"/>
      <w:r w:rsidR="002A6A9E">
        <w:rPr>
          <w:rFonts w:eastAsia="Times New Roman" w:cstheme="minorHAnsi"/>
          <w:sz w:val="24"/>
          <w:szCs w:val="24"/>
          <w:u w:val="single"/>
        </w:rPr>
        <w:t xml:space="preserve"> </w:t>
      </w:r>
      <w:proofErr w:type="spellStart"/>
      <w:r w:rsidR="009B22A2" w:rsidRPr="0054716E">
        <w:rPr>
          <w:rFonts w:eastAsia="Times New Roman" w:cstheme="minorHAnsi"/>
          <w:sz w:val="24"/>
          <w:szCs w:val="24"/>
          <w:u w:val="single"/>
        </w:rPr>
        <w:t>Adem</w:t>
      </w:r>
      <w:proofErr w:type="spellEnd"/>
      <w:r w:rsidR="009B22A2" w:rsidRPr="0054716E">
        <w:rPr>
          <w:rFonts w:eastAsia="Times New Roman" w:cstheme="minorHAnsi"/>
          <w:sz w:val="24"/>
          <w:szCs w:val="24"/>
          <w:u w:val="single"/>
        </w:rPr>
        <w:t xml:space="preserve"> (Ph</w:t>
      </w:r>
      <w:r w:rsidR="00590D19" w:rsidRPr="0054716E">
        <w:rPr>
          <w:rFonts w:eastAsia="Times New Roman" w:cstheme="minorHAnsi"/>
          <w:sz w:val="24"/>
          <w:szCs w:val="24"/>
          <w:u w:val="single"/>
        </w:rPr>
        <w:t>D)</w:t>
      </w:r>
      <w:r w:rsidR="00590D19" w:rsidRPr="0054716E">
        <w:rPr>
          <w:rFonts w:eastAsia="Times New Roman" w:cstheme="minorHAnsi"/>
          <w:sz w:val="24"/>
          <w:szCs w:val="24"/>
        </w:rPr>
        <w:t xml:space="preserve">                         __________                       ________</w:t>
      </w:r>
    </w:p>
    <w:p w:rsidR="000132D2" w:rsidRPr="0054716E" w:rsidRDefault="00590D19" w:rsidP="00500180">
      <w:pPr>
        <w:tabs>
          <w:tab w:val="left" w:pos="900"/>
          <w:tab w:val="left" w:pos="2250"/>
        </w:tabs>
        <w:jc w:val="both"/>
        <w:rPr>
          <w:rFonts w:eastAsia="Times New Roman" w:cstheme="minorHAnsi"/>
          <w:sz w:val="24"/>
          <w:szCs w:val="24"/>
        </w:rPr>
      </w:pPr>
      <w:r w:rsidRPr="0054716E">
        <w:rPr>
          <w:rFonts w:eastAsia="Times New Roman" w:cstheme="minorHAnsi"/>
          <w:sz w:val="24"/>
          <w:szCs w:val="24"/>
        </w:rPr>
        <w:t xml:space="preserve">Major Advisor                                  Signature  </w:t>
      </w:r>
      <w:r w:rsidR="00C0111D">
        <w:rPr>
          <w:rFonts w:eastAsia="Times New Roman" w:cstheme="minorHAnsi"/>
          <w:sz w:val="24"/>
          <w:szCs w:val="24"/>
        </w:rPr>
        <w:t xml:space="preserve">                           Date</w:t>
      </w:r>
    </w:p>
    <w:p w:rsidR="00590D19" w:rsidRPr="0054716E" w:rsidRDefault="00590D19" w:rsidP="00500180">
      <w:pPr>
        <w:tabs>
          <w:tab w:val="left" w:pos="900"/>
          <w:tab w:val="left" w:pos="2250"/>
        </w:tabs>
        <w:jc w:val="both"/>
        <w:rPr>
          <w:rFonts w:eastAsia="Times New Roman" w:cstheme="minorHAnsi"/>
          <w:sz w:val="24"/>
          <w:szCs w:val="24"/>
        </w:rPr>
      </w:pPr>
      <w:proofErr w:type="spellStart"/>
      <w:r w:rsidRPr="0054716E">
        <w:rPr>
          <w:rFonts w:eastAsia="Times New Roman" w:cstheme="minorHAnsi"/>
          <w:sz w:val="24"/>
          <w:szCs w:val="24"/>
          <w:u w:val="single"/>
        </w:rPr>
        <w:t>Gemechu</w:t>
      </w:r>
      <w:proofErr w:type="spellEnd"/>
      <w:r w:rsidR="002A6A9E">
        <w:rPr>
          <w:rFonts w:eastAsia="Times New Roman" w:cstheme="minorHAnsi"/>
          <w:sz w:val="24"/>
          <w:szCs w:val="24"/>
          <w:u w:val="single"/>
        </w:rPr>
        <w:t xml:space="preserve"> </w:t>
      </w:r>
      <w:proofErr w:type="spellStart"/>
      <w:r w:rsidRPr="0054716E">
        <w:rPr>
          <w:rFonts w:eastAsia="Times New Roman" w:cstheme="minorHAnsi"/>
          <w:sz w:val="24"/>
          <w:szCs w:val="24"/>
          <w:u w:val="single"/>
        </w:rPr>
        <w:t>Abera</w:t>
      </w:r>
      <w:proofErr w:type="spellEnd"/>
      <w:r w:rsidRPr="0054716E">
        <w:rPr>
          <w:rFonts w:eastAsia="Times New Roman" w:cstheme="minorHAnsi"/>
          <w:sz w:val="24"/>
          <w:szCs w:val="24"/>
          <w:u w:val="single"/>
        </w:rPr>
        <w:t xml:space="preserve"> (</w:t>
      </w:r>
      <w:proofErr w:type="spellStart"/>
      <w:r w:rsidRPr="0054716E">
        <w:rPr>
          <w:rFonts w:eastAsia="Times New Roman" w:cstheme="minorHAnsi"/>
          <w:sz w:val="24"/>
          <w:szCs w:val="24"/>
          <w:u w:val="single"/>
        </w:rPr>
        <w:t>Asso.Prof</w:t>
      </w:r>
      <w:proofErr w:type="spellEnd"/>
      <w:r w:rsidRPr="0054716E">
        <w:rPr>
          <w:rFonts w:eastAsia="Times New Roman" w:cstheme="minorHAnsi"/>
          <w:sz w:val="24"/>
          <w:szCs w:val="24"/>
          <w:u w:val="single"/>
        </w:rPr>
        <w:t xml:space="preserve"> )</w:t>
      </w:r>
      <w:r w:rsidRPr="0054716E">
        <w:rPr>
          <w:rFonts w:eastAsia="Times New Roman" w:cstheme="minorHAnsi"/>
          <w:sz w:val="24"/>
          <w:szCs w:val="24"/>
        </w:rPr>
        <w:t xml:space="preserve">          __________                       ________ </w:t>
      </w:r>
    </w:p>
    <w:p w:rsidR="00C0111D" w:rsidRDefault="00590D19" w:rsidP="00500180">
      <w:pPr>
        <w:tabs>
          <w:tab w:val="left" w:pos="900"/>
          <w:tab w:val="left" w:pos="2250"/>
          <w:tab w:val="center" w:pos="4419"/>
        </w:tabs>
        <w:jc w:val="both"/>
        <w:rPr>
          <w:rFonts w:eastAsia="Times New Roman" w:cstheme="minorHAnsi"/>
          <w:sz w:val="24"/>
          <w:szCs w:val="24"/>
        </w:rPr>
      </w:pPr>
      <w:r w:rsidRPr="0054716E">
        <w:rPr>
          <w:rFonts w:eastAsia="Times New Roman" w:cstheme="minorHAnsi"/>
          <w:sz w:val="24"/>
          <w:szCs w:val="24"/>
        </w:rPr>
        <w:t xml:space="preserve">Co – Advisor </w:t>
      </w:r>
      <w:r w:rsidRPr="0054716E">
        <w:rPr>
          <w:rFonts w:eastAsia="Times New Roman" w:cstheme="minorHAnsi"/>
          <w:sz w:val="24"/>
          <w:szCs w:val="24"/>
        </w:rPr>
        <w:tab/>
        <w:t xml:space="preserve">                     Signatur</w:t>
      </w:r>
      <w:r w:rsidR="00C0111D">
        <w:rPr>
          <w:rFonts w:eastAsia="Times New Roman" w:cstheme="minorHAnsi"/>
          <w:sz w:val="24"/>
          <w:szCs w:val="24"/>
        </w:rPr>
        <w:t>e                          Date</w:t>
      </w:r>
    </w:p>
    <w:p w:rsidR="00590D19" w:rsidRPr="0054716E" w:rsidRDefault="00590D19" w:rsidP="00500180">
      <w:pPr>
        <w:tabs>
          <w:tab w:val="left" w:pos="900"/>
          <w:tab w:val="left" w:pos="2250"/>
          <w:tab w:val="center" w:pos="4419"/>
        </w:tabs>
        <w:jc w:val="both"/>
        <w:rPr>
          <w:rFonts w:eastAsia="Times New Roman" w:cstheme="minorHAnsi"/>
          <w:sz w:val="24"/>
          <w:szCs w:val="24"/>
        </w:rPr>
      </w:pPr>
      <w:r w:rsidRPr="0054716E">
        <w:rPr>
          <w:rFonts w:eastAsia="Times New Roman" w:cstheme="minorHAnsi"/>
          <w:sz w:val="24"/>
          <w:szCs w:val="24"/>
        </w:rPr>
        <w:t>As Members of the Board of Examiners of the MA, which The</w:t>
      </w:r>
      <w:r w:rsidR="00716F3B">
        <w:rPr>
          <w:rFonts w:eastAsia="Times New Roman" w:cstheme="minorHAnsi"/>
          <w:sz w:val="24"/>
          <w:szCs w:val="24"/>
        </w:rPr>
        <w:t>sis open defense examinations, We</w:t>
      </w:r>
      <w:r w:rsidR="00200181">
        <w:rPr>
          <w:rFonts w:eastAsia="Times New Roman" w:cstheme="minorHAnsi"/>
          <w:sz w:val="24"/>
          <w:szCs w:val="24"/>
        </w:rPr>
        <w:t xml:space="preserve"> certify that we</w:t>
      </w:r>
      <w:r w:rsidRPr="0054716E">
        <w:rPr>
          <w:rFonts w:eastAsia="Times New Roman" w:cstheme="minorHAnsi"/>
          <w:sz w:val="24"/>
          <w:szCs w:val="24"/>
        </w:rPr>
        <w:t xml:space="preserve"> have read, evaluated the Thesis prepared by Yusuf Mohamm</w:t>
      </w:r>
      <w:r w:rsidR="00AD1347">
        <w:rPr>
          <w:rFonts w:eastAsia="Times New Roman" w:cstheme="minorHAnsi"/>
          <w:sz w:val="24"/>
          <w:szCs w:val="24"/>
        </w:rPr>
        <w:t>ed and examined the candidate. We</w:t>
      </w:r>
      <w:r w:rsidRPr="0054716E">
        <w:rPr>
          <w:rFonts w:eastAsia="Times New Roman" w:cstheme="minorHAnsi"/>
          <w:sz w:val="24"/>
          <w:szCs w:val="24"/>
        </w:rPr>
        <w:t xml:space="preserve"> recommended that the Thesis be accepted as fulfilling the Thesis requirements for the Degree of Master of Art in School Leadership.</w:t>
      </w:r>
    </w:p>
    <w:p w:rsidR="00590D19" w:rsidRPr="0054716E" w:rsidRDefault="00590D19" w:rsidP="00500180">
      <w:pPr>
        <w:tabs>
          <w:tab w:val="left" w:pos="900"/>
          <w:tab w:val="left" w:pos="2250"/>
        </w:tabs>
        <w:jc w:val="both"/>
        <w:rPr>
          <w:rFonts w:eastAsia="Times New Roman" w:cstheme="minorHAnsi"/>
          <w:sz w:val="24"/>
          <w:szCs w:val="24"/>
        </w:rPr>
      </w:pPr>
      <w:r w:rsidRPr="0054716E">
        <w:rPr>
          <w:rFonts w:eastAsia="Times New Roman" w:cstheme="minorHAnsi"/>
          <w:sz w:val="24"/>
          <w:szCs w:val="24"/>
        </w:rPr>
        <w:t>_____________________        _______________                          ______________</w:t>
      </w:r>
    </w:p>
    <w:p w:rsidR="00590D19" w:rsidRPr="0054716E" w:rsidRDefault="00590D19" w:rsidP="00500180">
      <w:pPr>
        <w:tabs>
          <w:tab w:val="left" w:pos="900"/>
          <w:tab w:val="left" w:pos="2250"/>
        </w:tabs>
        <w:jc w:val="both"/>
        <w:rPr>
          <w:rFonts w:eastAsia="Times New Roman" w:cstheme="minorHAnsi"/>
          <w:sz w:val="24"/>
          <w:szCs w:val="24"/>
        </w:rPr>
      </w:pPr>
      <w:r w:rsidRPr="0054716E">
        <w:rPr>
          <w:rFonts w:eastAsia="Times New Roman" w:cstheme="minorHAnsi"/>
          <w:sz w:val="24"/>
          <w:szCs w:val="24"/>
        </w:rPr>
        <w:t xml:space="preserve">Chairperson                                Signature                                            Date </w:t>
      </w:r>
    </w:p>
    <w:p w:rsidR="00590D19" w:rsidRPr="0054716E" w:rsidRDefault="00590D19" w:rsidP="00500180">
      <w:pPr>
        <w:tabs>
          <w:tab w:val="left" w:pos="900"/>
          <w:tab w:val="left" w:pos="2250"/>
        </w:tabs>
        <w:jc w:val="both"/>
        <w:rPr>
          <w:rFonts w:eastAsia="Times New Roman" w:cstheme="minorHAnsi"/>
          <w:sz w:val="24"/>
          <w:szCs w:val="24"/>
        </w:rPr>
      </w:pPr>
      <w:r w:rsidRPr="0054716E">
        <w:rPr>
          <w:rFonts w:eastAsia="Times New Roman" w:cstheme="minorHAnsi"/>
          <w:sz w:val="24"/>
          <w:szCs w:val="24"/>
        </w:rPr>
        <w:t>____________________         ________________                          ______________</w:t>
      </w:r>
    </w:p>
    <w:p w:rsidR="00590D19" w:rsidRPr="0054716E" w:rsidRDefault="00590D19" w:rsidP="00500180">
      <w:pPr>
        <w:tabs>
          <w:tab w:val="left" w:pos="900"/>
          <w:tab w:val="left" w:pos="2250"/>
        </w:tabs>
        <w:jc w:val="both"/>
        <w:rPr>
          <w:rFonts w:eastAsia="Times New Roman" w:cstheme="minorHAnsi"/>
          <w:sz w:val="24"/>
          <w:szCs w:val="24"/>
        </w:rPr>
      </w:pPr>
      <w:r w:rsidRPr="0054716E">
        <w:rPr>
          <w:rFonts w:eastAsia="Times New Roman" w:cstheme="minorHAnsi"/>
          <w:sz w:val="24"/>
          <w:szCs w:val="24"/>
        </w:rPr>
        <w:t xml:space="preserve">Internal Examiner                      Signature                                             Date </w:t>
      </w:r>
    </w:p>
    <w:p w:rsidR="00590D19" w:rsidRPr="0054716E" w:rsidRDefault="00590D19" w:rsidP="00500180">
      <w:pPr>
        <w:tabs>
          <w:tab w:val="left" w:pos="900"/>
          <w:tab w:val="left" w:pos="2250"/>
        </w:tabs>
        <w:jc w:val="both"/>
        <w:rPr>
          <w:rFonts w:eastAsia="Times New Roman" w:cstheme="minorHAnsi"/>
          <w:sz w:val="24"/>
          <w:szCs w:val="24"/>
        </w:rPr>
      </w:pPr>
      <w:r w:rsidRPr="0054716E">
        <w:rPr>
          <w:rFonts w:eastAsia="Times New Roman" w:cstheme="minorHAnsi"/>
          <w:sz w:val="24"/>
          <w:szCs w:val="24"/>
        </w:rPr>
        <w:t>_____________________      _________________                        _______________</w:t>
      </w:r>
    </w:p>
    <w:p w:rsidR="00FF24C3" w:rsidRDefault="00590D19" w:rsidP="00500180">
      <w:pPr>
        <w:tabs>
          <w:tab w:val="left" w:pos="900"/>
          <w:tab w:val="left" w:pos="2250"/>
        </w:tabs>
        <w:jc w:val="both"/>
        <w:rPr>
          <w:rFonts w:eastAsia="Times New Roman" w:cstheme="minorHAnsi"/>
          <w:sz w:val="24"/>
          <w:szCs w:val="24"/>
        </w:rPr>
      </w:pPr>
      <w:r w:rsidRPr="0054716E">
        <w:rPr>
          <w:rFonts w:eastAsia="Times New Roman" w:cstheme="minorHAnsi"/>
          <w:sz w:val="24"/>
          <w:szCs w:val="24"/>
        </w:rPr>
        <w:t xml:space="preserve">External Examiner                      Signature                                            Date </w:t>
      </w:r>
    </w:p>
    <w:p w:rsidR="00DA75FB" w:rsidRPr="00FD4ED6" w:rsidRDefault="008B0624" w:rsidP="00FD4ED6">
      <w:pPr>
        <w:tabs>
          <w:tab w:val="left" w:pos="900"/>
          <w:tab w:val="left" w:pos="2250"/>
        </w:tabs>
        <w:jc w:val="both"/>
        <w:rPr>
          <w:rFonts w:eastAsia="Times New Roman" w:cstheme="minorHAnsi"/>
          <w:sz w:val="24"/>
          <w:szCs w:val="24"/>
        </w:rPr>
      </w:pPr>
      <w:r w:rsidRPr="003B6E53">
        <w:t xml:space="preserve">Final approval and acceptance of the Thesis is contingent upon the submission of its final copy to the Council of Postgraduate Program through the candidate’s </w:t>
      </w:r>
      <w:r>
        <w:t>School Graduate Committee (SGC).</w:t>
      </w:r>
      <w:bookmarkStart w:id="5" w:name="_Toc415185764"/>
    </w:p>
    <w:p w:rsidR="002F7E6B" w:rsidRPr="00F85721" w:rsidRDefault="00742D38" w:rsidP="00F85721">
      <w:pPr>
        <w:pStyle w:val="Heading1"/>
      </w:pPr>
      <w:bookmarkStart w:id="6" w:name="_Toc164431285"/>
      <w:r w:rsidRPr="00F85721">
        <w:lastRenderedPageBreak/>
        <w:t>DEDICATION</w:t>
      </w:r>
      <w:bookmarkEnd w:id="6"/>
    </w:p>
    <w:p w:rsidR="002F7E6B" w:rsidRPr="002F7E6B" w:rsidRDefault="002F7E6B" w:rsidP="002F7E6B">
      <w:pPr>
        <w:jc w:val="both"/>
        <w:rPr>
          <w:sz w:val="24"/>
          <w:szCs w:val="24"/>
        </w:rPr>
      </w:pPr>
      <w:r w:rsidRPr="002F7E6B">
        <w:rPr>
          <w:sz w:val="24"/>
          <w:szCs w:val="24"/>
        </w:rPr>
        <w:t>I dedicated this</w:t>
      </w:r>
      <w:r w:rsidR="00F30FE8">
        <w:rPr>
          <w:sz w:val="24"/>
          <w:szCs w:val="24"/>
        </w:rPr>
        <w:t xml:space="preserve"> thesis to my family, who </w:t>
      </w:r>
      <w:r w:rsidR="009651A8">
        <w:rPr>
          <w:sz w:val="24"/>
          <w:szCs w:val="24"/>
        </w:rPr>
        <w:t>helped me to hope up with all the challenges that I have faced since my childhood.</w:t>
      </w:r>
    </w:p>
    <w:p w:rsidR="00742D38" w:rsidRDefault="00742D38" w:rsidP="007127E7">
      <w:pPr>
        <w:pStyle w:val="Heading1"/>
      </w:pPr>
    </w:p>
    <w:p w:rsidR="00742D38" w:rsidRDefault="00742D38" w:rsidP="007127E7">
      <w:pPr>
        <w:pStyle w:val="Heading1"/>
      </w:pPr>
    </w:p>
    <w:p w:rsidR="00742D38" w:rsidRDefault="00742D38" w:rsidP="007127E7">
      <w:pPr>
        <w:pStyle w:val="Heading1"/>
      </w:pPr>
    </w:p>
    <w:p w:rsidR="00742D38" w:rsidRDefault="00742D38" w:rsidP="007127E7">
      <w:pPr>
        <w:pStyle w:val="Heading1"/>
      </w:pPr>
    </w:p>
    <w:p w:rsidR="00742D38" w:rsidRDefault="00742D38" w:rsidP="007127E7">
      <w:pPr>
        <w:pStyle w:val="Heading1"/>
      </w:pPr>
    </w:p>
    <w:p w:rsidR="00742D38" w:rsidRDefault="00742D38" w:rsidP="007127E7">
      <w:pPr>
        <w:pStyle w:val="Heading1"/>
      </w:pPr>
    </w:p>
    <w:p w:rsidR="00742D38" w:rsidRDefault="00742D38" w:rsidP="007127E7">
      <w:pPr>
        <w:pStyle w:val="Heading1"/>
      </w:pPr>
    </w:p>
    <w:p w:rsidR="00742D38" w:rsidRDefault="00742D38" w:rsidP="007127E7">
      <w:pPr>
        <w:pStyle w:val="Heading1"/>
      </w:pPr>
    </w:p>
    <w:p w:rsidR="00742D38" w:rsidRDefault="00742D38" w:rsidP="007127E7">
      <w:pPr>
        <w:pStyle w:val="Heading1"/>
      </w:pPr>
    </w:p>
    <w:p w:rsidR="00976203" w:rsidRDefault="00976203" w:rsidP="00976203"/>
    <w:p w:rsidR="00976203" w:rsidRDefault="00976203" w:rsidP="00976203"/>
    <w:p w:rsidR="00976203" w:rsidRDefault="00976203" w:rsidP="00976203"/>
    <w:p w:rsidR="00976203" w:rsidRDefault="00976203" w:rsidP="00976203"/>
    <w:p w:rsidR="00976203" w:rsidRDefault="00976203" w:rsidP="00EE6C28">
      <w:pPr>
        <w:jc w:val="both"/>
      </w:pPr>
    </w:p>
    <w:p w:rsidR="00516B45" w:rsidRPr="00B66115" w:rsidRDefault="00516B45" w:rsidP="00B66115">
      <w:pPr>
        <w:pStyle w:val="Heading1"/>
      </w:pPr>
      <w:bookmarkStart w:id="7" w:name="_Toc164431286"/>
      <w:r w:rsidRPr="00B66115">
        <w:lastRenderedPageBreak/>
        <w:t>STATEMENT OF THE AUTHOR</w:t>
      </w:r>
      <w:bookmarkEnd w:id="5"/>
      <w:bookmarkEnd w:id="7"/>
    </w:p>
    <w:p w:rsidR="00516B45" w:rsidRPr="0054716E" w:rsidRDefault="00516B45" w:rsidP="00C70D3E">
      <w:pPr>
        <w:tabs>
          <w:tab w:val="left" w:pos="900"/>
          <w:tab w:val="left" w:pos="2250"/>
          <w:tab w:val="left" w:pos="2610"/>
          <w:tab w:val="left" w:pos="3870"/>
        </w:tabs>
        <w:jc w:val="both"/>
        <w:rPr>
          <w:rFonts w:eastAsia="Times New Roman" w:cstheme="minorHAnsi"/>
          <w:sz w:val="24"/>
          <w:szCs w:val="24"/>
        </w:rPr>
      </w:pPr>
      <w:r w:rsidRPr="0054716E">
        <w:rPr>
          <w:rFonts w:eastAsia="Times New Roman" w:cstheme="minorHAnsi"/>
          <w:sz w:val="24"/>
          <w:szCs w:val="24"/>
        </w:rPr>
        <w:t>First, I declare that this thesis is the result of my own work, and that all sources of materials used for this thesis have been duly acknowledged. This thesis has been submitted in partial fulfillment of the requirements for M.A degree</w:t>
      </w:r>
      <w:r w:rsidR="005940BC">
        <w:rPr>
          <w:rFonts w:eastAsia="Times New Roman" w:cstheme="minorHAnsi"/>
          <w:sz w:val="24"/>
          <w:szCs w:val="24"/>
        </w:rPr>
        <w:t xml:space="preserve"> in School Leadership</w:t>
      </w:r>
      <w:r w:rsidRPr="0054716E">
        <w:rPr>
          <w:rFonts w:eastAsia="Times New Roman" w:cstheme="minorHAnsi"/>
          <w:sz w:val="24"/>
          <w:szCs w:val="24"/>
        </w:rPr>
        <w:t xml:space="preserve"> at </w:t>
      </w:r>
      <w:proofErr w:type="spellStart"/>
      <w:r w:rsidRPr="0054716E">
        <w:rPr>
          <w:rFonts w:eastAsia="Times New Roman" w:cstheme="minorHAnsi"/>
          <w:sz w:val="24"/>
          <w:szCs w:val="24"/>
        </w:rPr>
        <w:t>Haramaya</w:t>
      </w:r>
      <w:proofErr w:type="spellEnd"/>
      <w:r w:rsidRPr="0054716E">
        <w:rPr>
          <w:rFonts w:eastAsia="Times New Roman" w:cstheme="minorHAnsi"/>
          <w:sz w:val="24"/>
          <w:szCs w:val="24"/>
        </w:rPr>
        <w:t xml:space="preserve"> University, which will be made available and is deposited at the University library under the rule of the library. I confidentially declare that this thesis has not been submitted to any other institution anywhere for the award of any academic degree, diploma, or certificate.</w:t>
      </w:r>
      <w:r w:rsidR="00C70D3E">
        <w:rPr>
          <w:rFonts w:eastAsia="Times New Roman" w:cstheme="minorHAnsi"/>
          <w:sz w:val="24"/>
          <w:szCs w:val="24"/>
        </w:rPr>
        <w:t xml:space="preserve"> </w:t>
      </w:r>
      <w:r w:rsidRPr="0054716E">
        <w:rPr>
          <w:rFonts w:eastAsia="Times New Roman" w:cstheme="minorHAnsi"/>
          <w:sz w:val="24"/>
          <w:szCs w:val="24"/>
        </w:rPr>
        <w:t>Brief quotation from this thesis are allowable without special permission provided that accurate acknowledgment of source is made request for permission for extended quotation from or reproduction of this manuscript in whole or in part may be granted by the head of the School of Postgraduate Directorate when in his or her judgment the proposed use of the material is in the interests of scholarship. In all other instances, however, permission must be obtained from the author.</w:t>
      </w:r>
    </w:p>
    <w:p w:rsidR="00516B45" w:rsidRPr="0054716E" w:rsidRDefault="00516B45" w:rsidP="00516B45">
      <w:pPr>
        <w:tabs>
          <w:tab w:val="left" w:pos="900"/>
          <w:tab w:val="left" w:pos="2250"/>
        </w:tabs>
        <w:jc w:val="both"/>
        <w:rPr>
          <w:rFonts w:eastAsia="Times New Roman" w:cstheme="minorHAnsi"/>
          <w:sz w:val="24"/>
          <w:szCs w:val="24"/>
        </w:rPr>
      </w:pPr>
      <w:r w:rsidRPr="0054716E">
        <w:rPr>
          <w:rFonts w:eastAsia="Times New Roman" w:cstheme="minorHAnsi"/>
          <w:sz w:val="24"/>
          <w:szCs w:val="24"/>
        </w:rPr>
        <w:t xml:space="preserve">Name: Yusuf Mohammed </w:t>
      </w:r>
      <w:proofErr w:type="spellStart"/>
      <w:r w:rsidR="00CD7A47">
        <w:rPr>
          <w:rFonts w:eastAsia="Times New Roman" w:cstheme="minorHAnsi"/>
          <w:sz w:val="24"/>
          <w:szCs w:val="24"/>
        </w:rPr>
        <w:t>Ame</w:t>
      </w:r>
      <w:proofErr w:type="spellEnd"/>
      <w:r w:rsidRPr="0054716E">
        <w:rPr>
          <w:rFonts w:eastAsia="Times New Roman" w:cstheme="minorHAnsi"/>
          <w:sz w:val="24"/>
          <w:szCs w:val="24"/>
        </w:rPr>
        <w:t xml:space="preserve">                  Signature _______________</w:t>
      </w:r>
    </w:p>
    <w:p w:rsidR="00066E4F" w:rsidRPr="0054716E" w:rsidRDefault="00516B45" w:rsidP="00516B45">
      <w:pPr>
        <w:tabs>
          <w:tab w:val="left" w:pos="900"/>
          <w:tab w:val="left" w:pos="2250"/>
        </w:tabs>
        <w:jc w:val="both"/>
        <w:rPr>
          <w:rFonts w:eastAsia="Times New Roman" w:cstheme="minorHAnsi"/>
          <w:sz w:val="24"/>
          <w:szCs w:val="24"/>
        </w:rPr>
      </w:pPr>
      <w:r w:rsidRPr="0054716E">
        <w:rPr>
          <w:rFonts w:eastAsia="Times New Roman" w:cstheme="minorHAnsi"/>
          <w:sz w:val="24"/>
          <w:szCs w:val="24"/>
        </w:rPr>
        <w:t xml:space="preserve">Place:  </w:t>
      </w:r>
      <w:proofErr w:type="spellStart"/>
      <w:r w:rsidRPr="0054716E">
        <w:rPr>
          <w:rFonts w:eastAsia="Times New Roman" w:cstheme="minorHAnsi"/>
          <w:sz w:val="24"/>
          <w:szCs w:val="24"/>
        </w:rPr>
        <w:t>Haramaya</w:t>
      </w:r>
      <w:proofErr w:type="spellEnd"/>
      <w:r w:rsidRPr="0054716E">
        <w:rPr>
          <w:rFonts w:eastAsia="Times New Roman" w:cstheme="minorHAnsi"/>
          <w:sz w:val="24"/>
          <w:szCs w:val="24"/>
        </w:rPr>
        <w:t xml:space="preserve"> University, </w:t>
      </w:r>
      <w:proofErr w:type="spellStart"/>
      <w:r w:rsidRPr="0054716E">
        <w:rPr>
          <w:rFonts w:eastAsia="Times New Roman" w:cstheme="minorHAnsi"/>
          <w:sz w:val="24"/>
          <w:szCs w:val="24"/>
        </w:rPr>
        <w:t>Haramaya</w:t>
      </w:r>
      <w:proofErr w:type="spellEnd"/>
    </w:p>
    <w:p w:rsidR="00516B45" w:rsidRPr="0054716E" w:rsidRDefault="00516B45" w:rsidP="00516B45">
      <w:pPr>
        <w:tabs>
          <w:tab w:val="left" w:pos="900"/>
          <w:tab w:val="left" w:pos="2250"/>
        </w:tabs>
        <w:jc w:val="both"/>
        <w:rPr>
          <w:rFonts w:eastAsia="Times New Roman" w:cstheme="minorHAnsi"/>
          <w:sz w:val="24"/>
          <w:szCs w:val="24"/>
        </w:rPr>
      </w:pPr>
      <w:r w:rsidRPr="0054716E">
        <w:rPr>
          <w:rFonts w:eastAsia="Times New Roman" w:cstheme="minorHAnsi"/>
          <w:sz w:val="24"/>
          <w:szCs w:val="24"/>
        </w:rPr>
        <w:t>Date of Submission: _________________</w:t>
      </w:r>
    </w:p>
    <w:p w:rsidR="00590D19" w:rsidRPr="0054716E" w:rsidRDefault="00590D19" w:rsidP="00FE11B3">
      <w:pPr>
        <w:rPr>
          <w:rFonts w:cstheme="minorHAnsi"/>
          <w:sz w:val="24"/>
          <w:szCs w:val="24"/>
        </w:rPr>
      </w:pPr>
    </w:p>
    <w:p w:rsidR="008A203C" w:rsidRPr="0054716E" w:rsidRDefault="008A203C" w:rsidP="008A203C">
      <w:pPr>
        <w:rPr>
          <w:rFonts w:cstheme="minorHAnsi"/>
          <w:sz w:val="24"/>
          <w:szCs w:val="24"/>
        </w:rPr>
      </w:pPr>
    </w:p>
    <w:p w:rsidR="008A203C" w:rsidRPr="0054716E" w:rsidRDefault="008A203C" w:rsidP="008A203C">
      <w:pPr>
        <w:rPr>
          <w:rFonts w:cstheme="minorHAnsi"/>
          <w:sz w:val="24"/>
          <w:szCs w:val="24"/>
        </w:rPr>
      </w:pPr>
    </w:p>
    <w:p w:rsidR="008A203C" w:rsidRPr="0054716E" w:rsidRDefault="008A203C" w:rsidP="008A203C">
      <w:pPr>
        <w:rPr>
          <w:rFonts w:cstheme="minorHAnsi"/>
          <w:sz w:val="24"/>
          <w:szCs w:val="24"/>
        </w:rPr>
      </w:pPr>
    </w:p>
    <w:p w:rsidR="008A203C" w:rsidRPr="0054716E" w:rsidRDefault="008A203C" w:rsidP="008A203C">
      <w:pPr>
        <w:rPr>
          <w:rFonts w:cstheme="minorHAnsi"/>
          <w:sz w:val="24"/>
          <w:szCs w:val="24"/>
        </w:rPr>
      </w:pPr>
    </w:p>
    <w:p w:rsidR="008A203C" w:rsidRPr="0054716E" w:rsidRDefault="008A203C" w:rsidP="00572AC0">
      <w:pPr>
        <w:jc w:val="both"/>
        <w:rPr>
          <w:rFonts w:cstheme="minorHAnsi"/>
          <w:b/>
          <w:sz w:val="24"/>
          <w:szCs w:val="24"/>
        </w:rPr>
      </w:pPr>
    </w:p>
    <w:p w:rsidR="008A203C" w:rsidRPr="00870F8D" w:rsidRDefault="008A203C" w:rsidP="001805F4">
      <w:pPr>
        <w:pStyle w:val="Heading1"/>
      </w:pPr>
      <w:bookmarkStart w:id="8" w:name="_Toc164431287"/>
      <w:r w:rsidRPr="00870F8D">
        <w:lastRenderedPageBreak/>
        <w:t>BIOGRAPHICAL SKETCH</w:t>
      </w:r>
      <w:bookmarkEnd w:id="8"/>
    </w:p>
    <w:p w:rsidR="004968EB" w:rsidRDefault="001C5AD6" w:rsidP="001805F4">
      <w:pPr>
        <w:jc w:val="both"/>
        <w:rPr>
          <w:rFonts w:cstheme="minorHAnsi"/>
          <w:sz w:val="24"/>
          <w:szCs w:val="24"/>
        </w:rPr>
      </w:pPr>
      <w:r>
        <w:rPr>
          <w:rFonts w:cstheme="minorHAnsi"/>
          <w:sz w:val="24"/>
          <w:szCs w:val="24"/>
        </w:rPr>
        <w:t>The researcher</w:t>
      </w:r>
      <w:r w:rsidR="009830C7">
        <w:rPr>
          <w:rFonts w:cstheme="minorHAnsi"/>
          <w:sz w:val="24"/>
          <w:szCs w:val="24"/>
        </w:rPr>
        <w:t xml:space="preserve"> was born on 13 January, </w:t>
      </w:r>
      <w:r w:rsidR="005D3802" w:rsidRPr="0054716E">
        <w:rPr>
          <w:rFonts w:cstheme="minorHAnsi"/>
          <w:sz w:val="24"/>
          <w:szCs w:val="24"/>
        </w:rPr>
        <w:t>1991</w:t>
      </w:r>
      <w:r w:rsidR="00664524" w:rsidRPr="0054716E">
        <w:rPr>
          <w:rFonts w:cstheme="minorHAnsi"/>
          <w:sz w:val="24"/>
          <w:szCs w:val="24"/>
        </w:rPr>
        <w:t xml:space="preserve"> G</w:t>
      </w:r>
      <w:r w:rsidR="00822DA0">
        <w:rPr>
          <w:rFonts w:cstheme="minorHAnsi"/>
          <w:sz w:val="24"/>
          <w:szCs w:val="24"/>
        </w:rPr>
        <w:t xml:space="preserve">.C in </w:t>
      </w:r>
      <w:proofErr w:type="spellStart"/>
      <w:r w:rsidR="00822DA0">
        <w:rPr>
          <w:rFonts w:cstheme="minorHAnsi"/>
          <w:sz w:val="24"/>
          <w:szCs w:val="24"/>
        </w:rPr>
        <w:t>Mad</w:t>
      </w:r>
      <w:r w:rsidR="0029052A" w:rsidRPr="0054716E">
        <w:rPr>
          <w:rFonts w:cstheme="minorHAnsi"/>
          <w:sz w:val="24"/>
          <w:szCs w:val="24"/>
        </w:rPr>
        <w:t>a</w:t>
      </w:r>
      <w:proofErr w:type="spellEnd"/>
      <w:r w:rsidR="0029052A" w:rsidRPr="0054716E">
        <w:rPr>
          <w:rFonts w:cstheme="minorHAnsi"/>
          <w:sz w:val="24"/>
          <w:szCs w:val="24"/>
        </w:rPr>
        <w:t xml:space="preserve"> Nagaya </w:t>
      </w:r>
      <w:proofErr w:type="spellStart"/>
      <w:r w:rsidR="0029052A" w:rsidRPr="0054716E">
        <w:rPr>
          <w:rFonts w:cstheme="minorHAnsi"/>
          <w:sz w:val="24"/>
          <w:szCs w:val="24"/>
        </w:rPr>
        <w:t>kebele</w:t>
      </w:r>
      <w:proofErr w:type="spellEnd"/>
      <w:r w:rsidR="0029052A" w:rsidRPr="0054716E">
        <w:rPr>
          <w:rFonts w:cstheme="minorHAnsi"/>
          <w:sz w:val="24"/>
          <w:szCs w:val="24"/>
        </w:rPr>
        <w:t xml:space="preserve">, </w:t>
      </w:r>
      <w:proofErr w:type="spellStart"/>
      <w:r w:rsidR="0029052A" w:rsidRPr="0054716E">
        <w:rPr>
          <w:rFonts w:cstheme="minorHAnsi"/>
          <w:sz w:val="24"/>
          <w:szCs w:val="24"/>
        </w:rPr>
        <w:t>Bedeno</w:t>
      </w:r>
      <w:proofErr w:type="spellEnd"/>
      <w:r w:rsidR="00046102">
        <w:rPr>
          <w:rFonts w:cstheme="minorHAnsi"/>
          <w:sz w:val="24"/>
          <w:szCs w:val="24"/>
        </w:rPr>
        <w:t xml:space="preserve"> </w:t>
      </w:r>
      <w:proofErr w:type="spellStart"/>
      <w:r w:rsidR="0029052A" w:rsidRPr="0054716E">
        <w:rPr>
          <w:rFonts w:cstheme="minorHAnsi"/>
          <w:sz w:val="24"/>
          <w:szCs w:val="24"/>
        </w:rPr>
        <w:t>Woreda</w:t>
      </w:r>
      <w:proofErr w:type="spellEnd"/>
      <w:r w:rsidR="0029052A" w:rsidRPr="0054716E">
        <w:rPr>
          <w:rFonts w:cstheme="minorHAnsi"/>
          <w:sz w:val="24"/>
          <w:szCs w:val="24"/>
        </w:rPr>
        <w:t>,</w:t>
      </w:r>
      <w:r w:rsidR="00330A63">
        <w:rPr>
          <w:rFonts w:cstheme="minorHAnsi"/>
          <w:sz w:val="24"/>
          <w:szCs w:val="24"/>
        </w:rPr>
        <w:t xml:space="preserve"> </w:t>
      </w:r>
      <w:r w:rsidR="0029052A" w:rsidRPr="0054716E">
        <w:rPr>
          <w:rFonts w:cstheme="minorHAnsi"/>
          <w:sz w:val="24"/>
          <w:szCs w:val="24"/>
        </w:rPr>
        <w:t xml:space="preserve">East </w:t>
      </w:r>
      <w:proofErr w:type="spellStart"/>
      <w:r w:rsidR="0029052A" w:rsidRPr="0054716E">
        <w:rPr>
          <w:rFonts w:cstheme="minorHAnsi"/>
          <w:sz w:val="24"/>
          <w:szCs w:val="24"/>
        </w:rPr>
        <w:t>Hararghe</w:t>
      </w:r>
      <w:proofErr w:type="spellEnd"/>
      <w:r w:rsidR="0029052A" w:rsidRPr="0054716E">
        <w:rPr>
          <w:rFonts w:cstheme="minorHAnsi"/>
          <w:sz w:val="24"/>
          <w:szCs w:val="24"/>
        </w:rPr>
        <w:t xml:space="preserve"> Zone, </w:t>
      </w:r>
      <w:proofErr w:type="spellStart"/>
      <w:r w:rsidR="0029052A" w:rsidRPr="0054716E">
        <w:rPr>
          <w:rFonts w:cstheme="minorHAnsi"/>
          <w:sz w:val="24"/>
          <w:szCs w:val="24"/>
        </w:rPr>
        <w:t>Oromia</w:t>
      </w:r>
      <w:proofErr w:type="spellEnd"/>
      <w:r w:rsidR="0029052A" w:rsidRPr="0054716E">
        <w:rPr>
          <w:rFonts w:cstheme="minorHAnsi"/>
          <w:sz w:val="24"/>
          <w:szCs w:val="24"/>
        </w:rPr>
        <w:t xml:space="preserve"> Regional State.</w:t>
      </w:r>
      <w:r w:rsidR="008D2526" w:rsidRPr="0054716E">
        <w:rPr>
          <w:rFonts w:cstheme="minorHAnsi"/>
          <w:sz w:val="24"/>
          <w:szCs w:val="24"/>
        </w:rPr>
        <w:t xml:space="preserve"> He attended his elemen</w:t>
      </w:r>
      <w:r w:rsidR="00EA057A" w:rsidRPr="0054716E">
        <w:rPr>
          <w:rFonts w:cstheme="minorHAnsi"/>
          <w:sz w:val="24"/>
          <w:szCs w:val="24"/>
        </w:rPr>
        <w:t xml:space="preserve">tary education at </w:t>
      </w:r>
      <w:proofErr w:type="spellStart"/>
      <w:r w:rsidR="00EA057A" w:rsidRPr="0054716E">
        <w:rPr>
          <w:rFonts w:cstheme="minorHAnsi"/>
          <w:sz w:val="24"/>
          <w:szCs w:val="24"/>
        </w:rPr>
        <w:t>Iliko</w:t>
      </w:r>
      <w:proofErr w:type="spellEnd"/>
      <w:r w:rsidR="00330A63">
        <w:rPr>
          <w:rFonts w:cstheme="minorHAnsi"/>
          <w:sz w:val="24"/>
          <w:szCs w:val="24"/>
        </w:rPr>
        <w:t xml:space="preserve"> </w:t>
      </w:r>
      <w:proofErr w:type="spellStart"/>
      <w:r w:rsidR="00EA057A" w:rsidRPr="0054716E">
        <w:rPr>
          <w:rFonts w:cstheme="minorHAnsi"/>
          <w:sz w:val="24"/>
          <w:szCs w:val="24"/>
        </w:rPr>
        <w:t>Gasaro</w:t>
      </w:r>
      <w:proofErr w:type="spellEnd"/>
      <w:r w:rsidR="00EA057A" w:rsidRPr="0054716E">
        <w:rPr>
          <w:rFonts w:cstheme="minorHAnsi"/>
          <w:sz w:val="24"/>
          <w:szCs w:val="24"/>
        </w:rPr>
        <w:t xml:space="preserve"> Elementary school</w:t>
      </w:r>
      <w:r w:rsidR="003D0510" w:rsidRPr="0054716E">
        <w:rPr>
          <w:rFonts w:cstheme="minorHAnsi"/>
          <w:sz w:val="24"/>
          <w:szCs w:val="24"/>
        </w:rPr>
        <w:t xml:space="preserve"> and secondary school Education</w:t>
      </w:r>
      <w:r w:rsidR="00160AC7" w:rsidRPr="0054716E">
        <w:rPr>
          <w:rFonts w:cstheme="minorHAnsi"/>
          <w:sz w:val="24"/>
          <w:szCs w:val="24"/>
        </w:rPr>
        <w:t xml:space="preserve"> at </w:t>
      </w:r>
      <w:proofErr w:type="spellStart"/>
      <w:r w:rsidR="00160AC7" w:rsidRPr="0054716E">
        <w:rPr>
          <w:rFonts w:cstheme="minorHAnsi"/>
          <w:sz w:val="24"/>
          <w:szCs w:val="24"/>
        </w:rPr>
        <w:t>Bedeno</w:t>
      </w:r>
      <w:proofErr w:type="spellEnd"/>
      <w:r w:rsidR="00160AC7" w:rsidRPr="0054716E">
        <w:rPr>
          <w:rFonts w:cstheme="minorHAnsi"/>
          <w:sz w:val="24"/>
          <w:szCs w:val="24"/>
        </w:rPr>
        <w:t xml:space="preserve"> High Secondary school.</w:t>
      </w:r>
      <w:r w:rsidR="006F1506" w:rsidRPr="0054716E">
        <w:rPr>
          <w:rFonts w:cstheme="minorHAnsi"/>
          <w:sz w:val="24"/>
          <w:szCs w:val="24"/>
        </w:rPr>
        <w:t xml:space="preserve"> He then joined </w:t>
      </w:r>
      <w:proofErr w:type="spellStart"/>
      <w:r w:rsidR="00483180" w:rsidRPr="0054716E">
        <w:rPr>
          <w:rFonts w:cstheme="minorHAnsi"/>
          <w:sz w:val="24"/>
          <w:szCs w:val="24"/>
        </w:rPr>
        <w:t>Asella</w:t>
      </w:r>
      <w:proofErr w:type="spellEnd"/>
      <w:r w:rsidR="00483180" w:rsidRPr="0054716E">
        <w:rPr>
          <w:rFonts w:cstheme="minorHAnsi"/>
          <w:sz w:val="24"/>
          <w:szCs w:val="24"/>
        </w:rPr>
        <w:t xml:space="preserve"> College</w:t>
      </w:r>
      <w:r w:rsidR="000D0BD8" w:rsidRPr="0054716E">
        <w:rPr>
          <w:rFonts w:cstheme="minorHAnsi"/>
          <w:sz w:val="24"/>
          <w:szCs w:val="24"/>
        </w:rPr>
        <w:t xml:space="preserve"> of</w:t>
      </w:r>
      <w:r w:rsidR="00483180" w:rsidRPr="0054716E">
        <w:rPr>
          <w:rFonts w:cstheme="minorHAnsi"/>
          <w:sz w:val="24"/>
          <w:szCs w:val="24"/>
        </w:rPr>
        <w:t xml:space="preserve"> Teacher’s Train</w:t>
      </w:r>
      <w:r w:rsidR="00E32CB4">
        <w:rPr>
          <w:rFonts w:cstheme="minorHAnsi"/>
          <w:sz w:val="24"/>
          <w:szCs w:val="24"/>
        </w:rPr>
        <w:t>in</w:t>
      </w:r>
      <w:r w:rsidR="00483180" w:rsidRPr="0054716E">
        <w:rPr>
          <w:rFonts w:cstheme="minorHAnsi"/>
          <w:sz w:val="24"/>
          <w:szCs w:val="24"/>
        </w:rPr>
        <w:t>g Center</w:t>
      </w:r>
      <w:r w:rsidR="00E117C9" w:rsidRPr="0054716E">
        <w:rPr>
          <w:rFonts w:cstheme="minorHAnsi"/>
          <w:sz w:val="24"/>
          <w:szCs w:val="24"/>
        </w:rPr>
        <w:t>s</w:t>
      </w:r>
      <w:r w:rsidR="00363481" w:rsidRPr="0054716E">
        <w:rPr>
          <w:rFonts w:cstheme="minorHAnsi"/>
          <w:sz w:val="24"/>
          <w:szCs w:val="24"/>
        </w:rPr>
        <w:t xml:space="preserve"> and</w:t>
      </w:r>
      <w:r w:rsidR="00461C6D" w:rsidRPr="0054716E">
        <w:rPr>
          <w:rFonts w:cstheme="minorHAnsi"/>
          <w:sz w:val="24"/>
          <w:szCs w:val="24"/>
        </w:rPr>
        <w:t xml:space="preserve"> graduated</w:t>
      </w:r>
      <w:r w:rsidR="00363481" w:rsidRPr="0054716E">
        <w:rPr>
          <w:rFonts w:cstheme="minorHAnsi"/>
          <w:sz w:val="24"/>
          <w:szCs w:val="24"/>
        </w:rPr>
        <w:t xml:space="preserve"> with Diploma in </w:t>
      </w:r>
      <w:r w:rsidR="00384E97" w:rsidRPr="0054716E">
        <w:rPr>
          <w:rFonts w:cstheme="minorHAnsi"/>
          <w:sz w:val="24"/>
          <w:szCs w:val="24"/>
        </w:rPr>
        <w:t>Mathematics</w:t>
      </w:r>
      <w:r w:rsidR="00CC5985" w:rsidRPr="0054716E">
        <w:rPr>
          <w:rFonts w:cstheme="minorHAnsi"/>
          <w:sz w:val="24"/>
          <w:szCs w:val="24"/>
        </w:rPr>
        <w:t xml:space="preserve"> department in 2010</w:t>
      </w:r>
      <w:r w:rsidR="00363481" w:rsidRPr="0054716E">
        <w:rPr>
          <w:rFonts w:cstheme="minorHAnsi"/>
          <w:sz w:val="24"/>
          <w:szCs w:val="24"/>
        </w:rPr>
        <w:t>.</w:t>
      </w:r>
      <w:r w:rsidR="00990842" w:rsidRPr="0054716E">
        <w:rPr>
          <w:rFonts w:cstheme="minorHAnsi"/>
          <w:sz w:val="24"/>
          <w:szCs w:val="24"/>
        </w:rPr>
        <w:t xml:space="preserve"> A</w:t>
      </w:r>
      <w:r w:rsidR="007551DE" w:rsidRPr="0054716E">
        <w:rPr>
          <w:rFonts w:cstheme="minorHAnsi"/>
          <w:sz w:val="24"/>
          <w:szCs w:val="24"/>
        </w:rPr>
        <w:t>fter his graduation, he has taught</w:t>
      </w:r>
      <w:r w:rsidR="00990842" w:rsidRPr="0054716E">
        <w:rPr>
          <w:rFonts w:cstheme="minorHAnsi"/>
          <w:sz w:val="24"/>
          <w:szCs w:val="24"/>
        </w:rPr>
        <w:t xml:space="preserve"> Mathematics</w:t>
      </w:r>
      <w:r w:rsidR="00050853" w:rsidRPr="0054716E">
        <w:rPr>
          <w:rFonts w:cstheme="minorHAnsi"/>
          <w:sz w:val="24"/>
          <w:szCs w:val="24"/>
        </w:rPr>
        <w:t xml:space="preserve"> for four years</w:t>
      </w:r>
      <w:r w:rsidR="00990842" w:rsidRPr="0054716E">
        <w:rPr>
          <w:rFonts w:cstheme="minorHAnsi"/>
          <w:sz w:val="24"/>
          <w:szCs w:val="24"/>
        </w:rPr>
        <w:t xml:space="preserve"> in </w:t>
      </w:r>
      <w:proofErr w:type="spellStart"/>
      <w:r w:rsidR="00990842" w:rsidRPr="0054716E">
        <w:rPr>
          <w:rFonts w:cstheme="minorHAnsi"/>
          <w:sz w:val="24"/>
          <w:szCs w:val="24"/>
        </w:rPr>
        <w:t>Bedeno</w:t>
      </w:r>
      <w:proofErr w:type="spellEnd"/>
      <w:r w:rsidR="00A70560">
        <w:rPr>
          <w:rFonts w:cstheme="minorHAnsi"/>
          <w:sz w:val="24"/>
          <w:szCs w:val="24"/>
        </w:rPr>
        <w:t xml:space="preserve"> </w:t>
      </w:r>
      <w:proofErr w:type="spellStart"/>
      <w:r w:rsidR="00990842" w:rsidRPr="0054716E">
        <w:rPr>
          <w:rFonts w:cstheme="minorHAnsi"/>
          <w:sz w:val="24"/>
          <w:szCs w:val="24"/>
        </w:rPr>
        <w:t>Woreda</w:t>
      </w:r>
      <w:proofErr w:type="spellEnd"/>
      <w:r w:rsidR="00990842" w:rsidRPr="0054716E">
        <w:rPr>
          <w:rFonts w:cstheme="minorHAnsi"/>
          <w:sz w:val="24"/>
          <w:szCs w:val="24"/>
        </w:rPr>
        <w:t>, Burka Nagaya primary School</w:t>
      </w:r>
      <w:r w:rsidR="00C21665" w:rsidRPr="0054716E">
        <w:rPr>
          <w:rFonts w:cstheme="minorHAnsi"/>
          <w:sz w:val="24"/>
          <w:szCs w:val="24"/>
        </w:rPr>
        <w:t xml:space="preserve"> and he joined deg</w:t>
      </w:r>
      <w:r w:rsidR="0090599C" w:rsidRPr="0054716E">
        <w:rPr>
          <w:rFonts w:cstheme="minorHAnsi"/>
          <w:sz w:val="24"/>
          <w:szCs w:val="24"/>
        </w:rPr>
        <w:t xml:space="preserve">ree program at Dire </w:t>
      </w:r>
      <w:proofErr w:type="spellStart"/>
      <w:r w:rsidR="0090599C" w:rsidRPr="0054716E">
        <w:rPr>
          <w:rFonts w:cstheme="minorHAnsi"/>
          <w:sz w:val="24"/>
          <w:szCs w:val="24"/>
        </w:rPr>
        <w:t>Dawa</w:t>
      </w:r>
      <w:proofErr w:type="spellEnd"/>
      <w:r w:rsidR="0090599C" w:rsidRPr="0054716E">
        <w:rPr>
          <w:rFonts w:cstheme="minorHAnsi"/>
          <w:sz w:val="24"/>
          <w:szCs w:val="24"/>
        </w:rPr>
        <w:t xml:space="preserve"> University, education faculty, department of Mathematics in 2012</w:t>
      </w:r>
      <w:r w:rsidR="0037732E" w:rsidRPr="0054716E">
        <w:rPr>
          <w:rFonts w:cstheme="minorHAnsi"/>
          <w:sz w:val="24"/>
          <w:szCs w:val="24"/>
        </w:rPr>
        <w:t xml:space="preserve"> G.C and awarded B.SC Degree in Mathematics.</w:t>
      </w:r>
      <w:r w:rsidR="00C604DD" w:rsidRPr="0054716E">
        <w:rPr>
          <w:rFonts w:cstheme="minorHAnsi"/>
          <w:sz w:val="24"/>
          <w:szCs w:val="24"/>
        </w:rPr>
        <w:t xml:space="preserve"> After graduation, he taught for two years</w:t>
      </w:r>
      <w:r w:rsidR="007E1233" w:rsidRPr="0054716E">
        <w:rPr>
          <w:rFonts w:cstheme="minorHAnsi"/>
          <w:sz w:val="24"/>
          <w:szCs w:val="24"/>
        </w:rPr>
        <w:t xml:space="preserve"> Mathematics in </w:t>
      </w:r>
      <w:proofErr w:type="spellStart"/>
      <w:r w:rsidR="007E1233" w:rsidRPr="0054716E">
        <w:rPr>
          <w:rFonts w:cstheme="minorHAnsi"/>
          <w:sz w:val="24"/>
          <w:szCs w:val="24"/>
        </w:rPr>
        <w:t>Oda</w:t>
      </w:r>
      <w:proofErr w:type="spellEnd"/>
      <w:r w:rsidR="00C60AF3">
        <w:rPr>
          <w:rFonts w:cstheme="minorHAnsi"/>
          <w:sz w:val="24"/>
          <w:szCs w:val="24"/>
        </w:rPr>
        <w:t xml:space="preserve"> </w:t>
      </w:r>
      <w:proofErr w:type="spellStart"/>
      <w:r w:rsidR="007E1233" w:rsidRPr="0054716E">
        <w:rPr>
          <w:rFonts w:cstheme="minorHAnsi"/>
          <w:sz w:val="24"/>
          <w:szCs w:val="24"/>
        </w:rPr>
        <w:t>Bishani</w:t>
      </w:r>
      <w:proofErr w:type="spellEnd"/>
      <w:r w:rsidR="007E1233" w:rsidRPr="0054716E">
        <w:rPr>
          <w:rFonts w:cstheme="minorHAnsi"/>
          <w:sz w:val="24"/>
          <w:szCs w:val="24"/>
        </w:rPr>
        <w:t xml:space="preserve"> secondary School and served as vice principal </w:t>
      </w:r>
      <w:r w:rsidR="00132DC7" w:rsidRPr="0054716E">
        <w:rPr>
          <w:rFonts w:cstheme="minorHAnsi"/>
          <w:sz w:val="24"/>
          <w:szCs w:val="24"/>
        </w:rPr>
        <w:t>until</w:t>
      </w:r>
      <w:r w:rsidR="007E1233" w:rsidRPr="0054716E">
        <w:rPr>
          <w:rFonts w:cstheme="minorHAnsi"/>
          <w:sz w:val="24"/>
          <w:szCs w:val="24"/>
        </w:rPr>
        <w:t xml:space="preserve"> 2017</w:t>
      </w:r>
      <w:r w:rsidR="00B64E1C" w:rsidRPr="0054716E">
        <w:rPr>
          <w:rFonts w:cstheme="minorHAnsi"/>
          <w:sz w:val="24"/>
          <w:szCs w:val="24"/>
        </w:rPr>
        <w:t xml:space="preserve"> and then he has served for six years as director in </w:t>
      </w:r>
      <w:proofErr w:type="spellStart"/>
      <w:r w:rsidR="00B64E1C" w:rsidRPr="0054716E">
        <w:rPr>
          <w:rFonts w:cstheme="minorHAnsi"/>
          <w:sz w:val="24"/>
          <w:szCs w:val="24"/>
        </w:rPr>
        <w:t>Oda</w:t>
      </w:r>
      <w:proofErr w:type="spellEnd"/>
      <w:r w:rsidR="002708E0">
        <w:rPr>
          <w:rFonts w:cstheme="minorHAnsi"/>
          <w:sz w:val="24"/>
          <w:szCs w:val="24"/>
        </w:rPr>
        <w:t xml:space="preserve"> </w:t>
      </w:r>
      <w:proofErr w:type="spellStart"/>
      <w:r w:rsidR="00B64E1C" w:rsidRPr="0054716E">
        <w:rPr>
          <w:rFonts w:cstheme="minorHAnsi"/>
          <w:sz w:val="24"/>
          <w:szCs w:val="24"/>
        </w:rPr>
        <w:t>Bishani</w:t>
      </w:r>
      <w:proofErr w:type="spellEnd"/>
      <w:r w:rsidR="00B64E1C" w:rsidRPr="0054716E">
        <w:rPr>
          <w:rFonts w:cstheme="minorHAnsi"/>
          <w:sz w:val="24"/>
          <w:szCs w:val="24"/>
        </w:rPr>
        <w:t xml:space="preserve"> Secondary School.</w:t>
      </w:r>
      <w:r w:rsidR="00322007">
        <w:rPr>
          <w:rFonts w:cstheme="minorHAnsi"/>
          <w:sz w:val="24"/>
          <w:szCs w:val="24"/>
        </w:rPr>
        <w:t xml:space="preserve"> </w:t>
      </w:r>
      <w:r w:rsidR="00A66E42" w:rsidRPr="0054716E">
        <w:rPr>
          <w:rFonts w:cstheme="minorHAnsi"/>
          <w:sz w:val="24"/>
          <w:szCs w:val="24"/>
        </w:rPr>
        <w:t xml:space="preserve">He </w:t>
      </w:r>
      <w:r w:rsidR="002319DF" w:rsidRPr="0054716E">
        <w:rPr>
          <w:rFonts w:cstheme="minorHAnsi"/>
          <w:sz w:val="24"/>
          <w:szCs w:val="24"/>
        </w:rPr>
        <w:t xml:space="preserve">got opportunity to </w:t>
      </w:r>
      <w:r w:rsidR="00A66E42" w:rsidRPr="0054716E">
        <w:rPr>
          <w:rFonts w:cstheme="minorHAnsi"/>
          <w:sz w:val="24"/>
          <w:szCs w:val="24"/>
        </w:rPr>
        <w:t>attended degree</w:t>
      </w:r>
      <w:r w:rsidR="00482E87" w:rsidRPr="0054716E">
        <w:rPr>
          <w:rFonts w:cstheme="minorHAnsi"/>
          <w:sz w:val="24"/>
          <w:szCs w:val="24"/>
        </w:rPr>
        <w:t xml:space="preserve"> of master (MA) </w:t>
      </w:r>
      <w:r w:rsidR="00A97E92" w:rsidRPr="0054716E">
        <w:rPr>
          <w:rFonts w:cstheme="minorHAnsi"/>
          <w:sz w:val="24"/>
          <w:szCs w:val="24"/>
        </w:rPr>
        <w:t>summ</w:t>
      </w:r>
      <w:r w:rsidR="00DA2214" w:rsidRPr="0054716E">
        <w:rPr>
          <w:rFonts w:cstheme="minorHAnsi"/>
          <w:sz w:val="24"/>
          <w:szCs w:val="24"/>
        </w:rPr>
        <w:t>e</w:t>
      </w:r>
      <w:r w:rsidR="00A97E92" w:rsidRPr="0054716E">
        <w:rPr>
          <w:rFonts w:cstheme="minorHAnsi"/>
          <w:sz w:val="24"/>
          <w:szCs w:val="24"/>
        </w:rPr>
        <w:t xml:space="preserve">r </w:t>
      </w:r>
      <w:r w:rsidR="00482E87" w:rsidRPr="0054716E">
        <w:rPr>
          <w:rFonts w:cstheme="minorHAnsi"/>
          <w:sz w:val="24"/>
          <w:szCs w:val="24"/>
        </w:rPr>
        <w:t xml:space="preserve">program at </w:t>
      </w:r>
      <w:proofErr w:type="spellStart"/>
      <w:r w:rsidR="00482E87" w:rsidRPr="0054716E">
        <w:rPr>
          <w:rFonts w:cstheme="minorHAnsi"/>
          <w:sz w:val="24"/>
          <w:szCs w:val="24"/>
        </w:rPr>
        <w:t>Haramaya</w:t>
      </w:r>
      <w:proofErr w:type="spellEnd"/>
      <w:r w:rsidR="00A66E42" w:rsidRPr="0054716E">
        <w:rPr>
          <w:rFonts w:cstheme="minorHAnsi"/>
          <w:sz w:val="24"/>
          <w:szCs w:val="24"/>
        </w:rPr>
        <w:t xml:space="preserve"> University</w:t>
      </w:r>
      <w:r w:rsidR="0042291D" w:rsidRPr="0054716E">
        <w:rPr>
          <w:rFonts w:cstheme="minorHAnsi"/>
          <w:sz w:val="24"/>
          <w:szCs w:val="24"/>
        </w:rPr>
        <w:t xml:space="preserve">, College of Educational </w:t>
      </w:r>
      <w:r w:rsidR="006F545E" w:rsidRPr="0054716E">
        <w:rPr>
          <w:rFonts w:cstheme="minorHAnsi"/>
          <w:sz w:val="24"/>
          <w:szCs w:val="24"/>
        </w:rPr>
        <w:t xml:space="preserve">and </w:t>
      </w:r>
      <w:r w:rsidR="0042291D" w:rsidRPr="0054716E">
        <w:rPr>
          <w:rFonts w:cstheme="minorHAnsi"/>
          <w:sz w:val="24"/>
          <w:szCs w:val="24"/>
        </w:rPr>
        <w:t>Behavioral Science</w:t>
      </w:r>
      <w:r w:rsidR="004C6F50" w:rsidRPr="0054716E">
        <w:rPr>
          <w:rFonts w:cstheme="minorHAnsi"/>
          <w:sz w:val="24"/>
          <w:szCs w:val="24"/>
        </w:rPr>
        <w:t>,</w:t>
      </w:r>
      <w:r w:rsidR="0042291D" w:rsidRPr="0054716E">
        <w:rPr>
          <w:rFonts w:cstheme="minorHAnsi"/>
          <w:sz w:val="24"/>
          <w:szCs w:val="24"/>
        </w:rPr>
        <w:t xml:space="preserve"> Department of Educational Planning and Management in 2019 G.C to study in </w:t>
      </w:r>
      <w:r w:rsidR="004C6F50" w:rsidRPr="0054716E">
        <w:rPr>
          <w:rFonts w:cstheme="minorHAnsi"/>
          <w:sz w:val="24"/>
          <w:szCs w:val="24"/>
        </w:rPr>
        <w:t>S</w:t>
      </w:r>
      <w:r w:rsidR="0042291D" w:rsidRPr="0054716E">
        <w:rPr>
          <w:rFonts w:cstheme="minorHAnsi"/>
          <w:sz w:val="24"/>
          <w:szCs w:val="24"/>
        </w:rPr>
        <w:t>chool Leadership.</w:t>
      </w:r>
    </w:p>
    <w:p w:rsidR="003E6E09" w:rsidRDefault="003E6E09" w:rsidP="00925C73">
      <w:pPr>
        <w:jc w:val="both"/>
        <w:rPr>
          <w:rFonts w:cstheme="minorHAnsi"/>
          <w:sz w:val="24"/>
          <w:szCs w:val="24"/>
        </w:rPr>
      </w:pPr>
    </w:p>
    <w:p w:rsidR="003E6E09" w:rsidRDefault="003E6E09" w:rsidP="00925C73">
      <w:pPr>
        <w:jc w:val="both"/>
        <w:rPr>
          <w:rFonts w:cstheme="minorHAnsi"/>
          <w:sz w:val="24"/>
          <w:szCs w:val="24"/>
        </w:rPr>
      </w:pPr>
    </w:p>
    <w:p w:rsidR="003E6E09" w:rsidRDefault="003E6E09" w:rsidP="00925C73">
      <w:pPr>
        <w:jc w:val="both"/>
        <w:rPr>
          <w:rFonts w:cstheme="minorHAnsi"/>
          <w:sz w:val="24"/>
          <w:szCs w:val="24"/>
        </w:rPr>
      </w:pPr>
    </w:p>
    <w:p w:rsidR="003E6E09" w:rsidRDefault="003E6E09" w:rsidP="00925C73">
      <w:pPr>
        <w:jc w:val="both"/>
        <w:rPr>
          <w:rFonts w:cstheme="minorHAnsi"/>
          <w:sz w:val="24"/>
          <w:szCs w:val="24"/>
        </w:rPr>
      </w:pPr>
    </w:p>
    <w:p w:rsidR="003E6E09" w:rsidRDefault="003E6E09" w:rsidP="00925C73">
      <w:pPr>
        <w:jc w:val="both"/>
        <w:rPr>
          <w:rFonts w:cstheme="minorHAnsi"/>
          <w:sz w:val="24"/>
          <w:szCs w:val="24"/>
        </w:rPr>
      </w:pPr>
    </w:p>
    <w:p w:rsidR="003E6E09" w:rsidRDefault="003E6E09" w:rsidP="00925C73">
      <w:pPr>
        <w:jc w:val="both"/>
        <w:rPr>
          <w:rFonts w:cstheme="minorHAnsi"/>
          <w:sz w:val="24"/>
          <w:szCs w:val="24"/>
        </w:rPr>
      </w:pPr>
    </w:p>
    <w:p w:rsidR="003E6E09" w:rsidRDefault="003E6E09" w:rsidP="00925C73">
      <w:pPr>
        <w:jc w:val="both"/>
        <w:rPr>
          <w:rFonts w:cstheme="minorHAnsi"/>
          <w:sz w:val="24"/>
          <w:szCs w:val="24"/>
        </w:rPr>
      </w:pPr>
    </w:p>
    <w:p w:rsidR="003E6E09" w:rsidRPr="0054716E" w:rsidRDefault="003E6E09" w:rsidP="00925C73">
      <w:pPr>
        <w:jc w:val="both"/>
        <w:rPr>
          <w:rFonts w:cstheme="minorHAnsi"/>
          <w:sz w:val="24"/>
          <w:szCs w:val="24"/>
        </w:rPr>
      </w:pPr>
    </w:p>
    <w:p w:rsidR="00961F5A" w:rsidRPr="005C172C" w:rsidRDefault="0094605E" w:rsidP="00743065">
      <w:pPr>
        <w:pStyle w:val="Heading1"/>
      </w:pPr>
      <w:bookmarkStart w:id="9" w:name="_Toc164431288"/>
      <w:r w:rsidRPr="005C172C">
        <w:lastRenderedPageBreak/>
        <w:t>ACKNOWLEDGEMENTS</w:t>
      </w:r>
      <w:bookmarkEnd w:id="9"/>
    </w:p>
    <w:p w:rsidR="00740D48" w:rsidRDefault="00961F5A" w:rsidP="00743065">
      <w:pPr>
        <w:tabs>
          <w:tab w:val="left" w:pos="4680"/>
        </w:tabs>
        <w:autoSpaceDE w:val="0"/>
        <w:autoSpaceDN w:val="0"/>
        <w:adjustRightInd w:val="0"/>
        <w:jc w:val="both"/>
        <w:rPr>
          <w:rFonts w:cstheme="minorHAnsi"/>
          <w:sz w:val="24"/>
          <w:szCs w:val="24"/>
        </w:rPr>
      </w:pPr>
      <w:r w:rsidRPr="0054716E">
        <w:rPr>
          <w:rFonts w:cstheme="minorHAnsi"/>
          <w:sz w:val="24"/>
          <w:szCs w:val="24"/>
        </w:rPr>
        <w:t>I wou</w:t>
      </w:r>
      <w:r w:rsidR="00275480">
        <w:rPr>
          <w:rFonts w:cstheme="minorHAnsi"/>
          <w:sz w:val="24"/>
          <w:szCs w:val="24"/>
        </w:rPr>
        <w:t>ld like to thank</w:t>
      </w:r>
      <w:r w:rsidR="00BF2DE0" w:rsidRPr="0054716E">
        <w:rPr>
          <w:rFonts w:cstheme="minorHAnsi"/>
          <w:sz w:val="24"/>
          <w:szCs w:val="24"/>
        </w:rPr>
        <w:t xml:space="preserve"> my since</w:t>
      </w:r>
      <w:r w:rsidR="00836CD3" w:rsidRPr="0054716E">
        <w:rPr>
          <w:rFonts w:cstheme="minorHAnsi"/>
          <w:sz w:val="24"/>
          <w:szCs w:val="24"/>
        </w:rPr>
        <w:t>re</w:t>
      </w:r>
      <w:r w:rsidR="00BF2DE0" w:rsidRPr="0054716E">
        <w:rPr>
          <w:rFonts w:cstheme="minorHAnsi"/>
          <w:sz w:val="24"/>
          <w:szCs w:val="24"/>
        </w:rPr>
        <w:t xml:space="preserve"> and deepest gratitude </w:t>
      </w:r>
      <w:r w:rsidR="00E97612">
        <w:rPr>
          <w:rFonts w:cstheme="minorHAnsi"/>
          <w:sz w:val="24"/>
          <w:szCs w:val="24"/>
        </w:rPr>
        <w:t>to my a</w:t>
      </w:r>
      <w:r w:rsidR="00350BD9" w:rsidRPr="0054716E">
        <w:rPr>
          <w:rFonts w:cstheme="minorHAnsi"/>
          <w:sz w:val="24"/>
          <w:szCs w:val="24"/>
        </w:rPr>
        <w:t xml:space="preserve">dvisor </w:t>
      </w:r>
      <w:proofErr w:type="spellStart"/>
      <w:r w:rsidR="00350BD9" w:rsidRPr="0054716E">
        <w:rPr>
          <w:rFonts w:cstheme="minorHAnsi"/>
          <w:sz w:val="24"/>
          <w:szCs w:val="24"/>
        </w:rPr>
        <w:t>Bahar</w:t>
      </w:r>
      <w:proofErr w:type="spellEnd"/>
      <w:r w:rsidR="00B24CBF">
        <w:rPr>
          <w:rFonts w:cstheme="minorHAnsi"/>
          <w:sz w:val="24"/>
          <w:szCs w:val="24"/>
        </w:rPr>
        <w:t xml:space="preserve"> </w:t>
      </w:r>
      <w:proofErr w:type="spellStart"/>
      <w:r w:rsidR="00350BD9" w:rsidRPr="0054716E">
        <w:rPr>
          <w:rFonts w:cstheme="minorHAnsi"/>
          <w:sz w:val="24"/>
          <w:szCs w:val="24"/>
        </w:rPr>
        <w:t>Adem</w:t>
      </w:r>
      <w:proofErr w:type="spellEnd"/>
      <w:r w:rsidR="00350BD9" w:rsidRPr="0054716E">
        <w:rPr>
          <w:rFonts w:cstheme="minorHAnsi"/>
          <w:sz w:val="24"/>
          <w:szCs w:val="24"/>
        </w:rPr>
        <w:t xml:space="preserve"> (Ph</w:t>
      </w:r>
      <w:r w:rsidRPr="0054716E">
        <w:rPr>
          <w:rFonts w:cstheme="minorHAnsi"/>
          <w:sz w:val="24"/>
          <w:szCs w:val="24"/>
        </w:rPr>
        <w:t xml:space="preserve">D) for his genuine professional and technical advice which helped me to work diligently from the inception </w:t>
      </w:r>
      <w:r w:rsidR="008D7ECD">
        <w:rPr>
          <w:rFonts w:cstheme="minorHAnsi"/>
          <w:sz w:val="24"/>
          <w:szCs w:val="24"/>
        </w:rPr>
        <w:t>of this study to its completion and also thanks my Co-advisor</w:t>
      </w:r>
      <w:r w:rsidRPr="0054716E">
        <w:rPr>
          <w:rFonts w:cstheme="minorHAnsi"/>
          <w:sz w:val="24"/>
          <w:szCs w:val="24"/>
        </w:rPr>
        <w:t xml:space="preserve"> </w:t>
      </w:r>
      <w:proofErr w:type="spellStart"/>
      <w:r w:rsidR="00534CBC">
        <w:rPr>
          <w:rFonts w:cstheme="minorHAnsi"/>
          <w:sz w:val="24"/>
          <w:szCs w:val="24"/>
        </w:rPr>
        <w:t>Gemechu</w:t>
      </w:r>
      <w:proofErr w:type="spellEnd"/>
      <w:r w:rsidR="00534CBC">
        <w:rPr>
          <w:rFonts w:cstheme="minorHAnsi"/>
          <w:sz w:val="24"/>
          <w:szCs w:val="24"/>
        </w:rPr>
        <w:t xml:space="preserve"> </w:t>
      </w:r>
      <w:proofErr w:type="spellStart"/>
      <w:r w:rsidR="00534CBC">
        <w:rPr>
          <w:rFonts w:cstheme="minorHAnsi"/>
          <w:sz w:val="24"/>
          <w:szCs w:val="24"/>
        </w:rPr>
        <w:t>Abera</w:t>
      </w:r>
      <w:proofErr w:type="spellEnd"/>
      <w:r w:rsidR="00534CBC">
        <w:rPr>
          <w:rFonts w:cstheme="minorHAnsi"/>
          <w:sz w:val="24"/>
          <w:szCs w:val="24"/>
        </w:rPr>
        <w:t xml:space="preserve"> (</w:t>
      </w:r>
      <w:proofErr w:type="spellStart"/>
      <w:r w:rsidR="00534CBC">
        <w:rPr>
          <w:rFonts w:cstheme="minorHAnsi"/>
          <w:sz w:val="24"/>
          <w:szCs w:val="24"/>
        </w:rPr>
        <w:t>Aso.Prof</w:t>
      </w:r>
      <w:proofErr w:type="spellEnd"/>
      <w:r w:rsidR="00534CBC">
        <w:rPr>
          <w:rFonts w:cstheme="minorHAnsi"/>
          <w:sz w:val="24"/>
          <w:szCs w:val="24"/>
        </w:rPr>
        <w:t xml:space="preserve">) </w:t>
      </w:r>
      <w:r w:rsidR="00164B47">
        <w:rPr>
          <w:rFonts w:cstheme="minorHAnsi"/>
          <w:sz w:val="24"/>
          <w:szCs w:val="24"/>
        </w:rPr>
        <w:t xml:space="preserve">for their </w:t>
      </w:r>
      <w:r w:rsidR="00674002">
        <w:rPr>
          <w:rFonts w:cstheme="minorHAnsi"/>
          <w:sz w:val="24"/>
          <w:szCs w:val="24"/>
        </w:rPr>
        <w:t>con</w:t>
      </w:r>
      <w:r w:rsidR="00905941">
        <w:rPr>
          <w:rFonts w:cstheme="minorHAnsi"/>
          <w:sz w:val="24"/>
          <w:szCs w:val="24"/>
        </w:rPr>
        <w:t>tinuous</w:t>
      </w:r>
      <w:r w:rsidR="00674002">
        <w:rPr>
          <w:rFonts w:cstheme="minorHAnsi"/>
          <w:sz w:val="24"/>
          <w:szCs w:val="24"/>
        </w:rPr>
        <w:t xml:space="preserve"> support and </w:t>
      </w:r>
      <w:r w:rsidR="00164B47">
        <w:rPr>
          <w:rFonts w:cstheme="minorHAnsi"/>
          <w:sz w:val="24"/>
          <w:szCs w:val="24"/>
        </w:rPr>
        <w:t>constructive comments</w:t>
      </w:r>
      <w:r w:rsidR="00674002">
        <w:rPr>
          <w:rFonts w:cstheme="minorHAnsi"/>
          <w:sz w:val="24"/>
          <w:szCs w:val="24"/>
        </w:rPr>
        <w:t xml:space="preserve"> they provided me</w:t>
      </w:r>
      <w:r w:rsidR="00164B47">
        <w:rPr>
          <w:rFonts w:cstheme="minorHAnsi"/>
          <w:sz w:val="24"/>
          <w:szCs w:val="24"/>
        </w:rPr>
        <w:t xml:space="preserve"> in doing this thesis work.</w:t>
      </w:r>
      <w:r w:rsidR="00B8353C">
        <w:rPr>
          <w:rFonts w:cstheme="minorHAnsi"/>
          <w:sz w:val="24"/>
          <w:szCs w:val="24"/>
        </w:rPr>
        <w:t xml:space="preserve"> </w:t>
      </w:r>
      <w:r w:rsidRPr="0054716E">
        <w:rPr>
          <w:rFonts w:cstheme="minorHAnsi"/>
          <w:sz w:val="24"/>
          <w:szCs w:val="24"/>
        </w:rPr>
        <w:t>This final work would have not been really su</w:t>
      </w:r>
      <w:r w:rsidR="00814B47">
        <w:rPr>
          <w:rFonts w:cstheme="minorHAnsi"/>
          <w:sz w:val="24"/>
          <w:szCs w:val="24"/>
        </w:rPr>
        <w:t>ccessful had it not been for their</w:t>
      </w:r>
      <w:r w:rsidRPr="0054716E">
        <w:rPr>
          <w:rFonts w:cstheme="minorHAnsi"/>
          <w:sz w:val="24"/>
          <w:szCs w:val="24"/>
        </w:rPr>
        <w:t xml:space="preserve"> critical comments and guidance. I would like to express my thanks to school principals,</w:t>
      </w:r>
      <w:r w:rsidR="00B24CBF">
        <w:rPr>
          <w:rFonts w:cstheme="minorHAnsi"/>
          <w:sz w:val="24"/>
          <w:szCs w:val="24"/>
        </w:rPr>
        <w:t xml:space="preserve"> </w:t>
      </w:r>
      <w:r w:rsidRPr="0054716E">
        <w:rPr>
          <w:rFonts w:cstheme="minorHAnsi"/>
          <w:sz w:val="24"/>
          <w:szCs w:val="24"/>
        </w:rPr>
        <w:t xml:space="preserve">vice principals, teachers, representative students, SPCs coordinators (store keepers), library workers, administrative staff and materials distributers who participated in this study for their hospitality, time and opinion without their participation and honest responses this study would have been impossible. </w:t>
      </w:r>
    </w:p>
    <w:p w:rsidR="00961F5A" w:rsidRPr="0054716E" w:rsidRDefault="00961F5A" w:rsidP="00743065">
      <w:pPr>
        <w:tabs>
          <w:tab w:val="left" w:pos="4680"/>
        </w:tabs>
        <w:autoSpaceDE w:val="0"/>
        <w:autoSpaceDN w:val="0"/>
        <w:adjustRightInd w:val="0"/>
        <w:jc w:val="both"/>
        <w:rPr>
          <w:rFonts w:cstheme="minorHAnsi"/>
          <w:sz w:val="24"/>
          <w:szCs w:val="24"/>
        </w:rPr>
      </w:pPr>
      <w:r w:rsidRPr="0054716E">
        <w:rPr>
          <w:rFonts w:cstheme="minorHAnsi"/>
          <w:sz w:val="24"/>
          <w:szCs w:val="24"/>
        </w:rPr>
        <w:t xml:space="preserve">Moreover, I wish to express my appreciation to my Brother and all members of my staff for their at most consideration in making things easier for me to carry out the study. Finally, I would like to thank all of those who helped me to shape some ideas that have gone into this study directly or indirectly.  </w:t>
      </w:r>
    </w:p>
    <w:p w:rsidR="00296910" w:rsidRPr="0054716E" w:rsidRDefault="00296910" w:rsidP="00FE11B3">
      <w:pPr>
        <w:rPr>
          <w:rFonts w:cstheme="minorHAnsi"/>
          <w:sz w:val="24"/>
          <w:szCs w:val="24"/>
        </w:rPr>
      </w:pPr>
    </w:p>
    <w:p w:rsidR="00071369" w:rsidRDefault="00071369" w:rsidP="00AA20D2">
      <w:pPr>
        <w:rPr>
          <w:rFonts w:cstheme="minorHAnsi"/>
          <w:sz w:val="24"/>
          <w:szCs w:val="24"/>
        </w:rPr>
      </w:pPr>
      <w:bookmarkStart w:id="10" w:name="_Toc377548515"/>
      <w:bookmarkStart w:id="11" w:name="_Toc461240765"/>
      <w:bookmarkStart w:id="12" w:name="_Toc110108258"/>
      <w:bookmarkStart w:id="13" w:name="_Toc110085633"/>
    </w:p>
    <w:p w:rsidR="008A3DE9" w:rsidRDefault="008A3DE9" w:rsidP="00AA20D2">
      <w:pPr>
        <w:rPr>
          <w:rFonts w:cstheme="minorHAnsi"/>
          <w:sz w:val="24"/>
          <w:szCs w:val="24"/>
        </w:rPr>
      </w:pPr>
    </w:p>
    <w:p w:rsidR="008A3DE9" w:rsidRDefault="008A3DE9" w:rsidP="00AA20D2">
      <w:pPr>
        <w:rPr>
          <w:rFonts w:cstheme="minorHAnsi"/>
          <w:sz w:val="24"/>
          <w:szCs w:val="24"/>
        </w:rPr>
      </w:pPr>
    </w:p>
    <w:bookmarkEnd w:id="10"/>
    <w:bookmarkEnd w:id="11"/>
    <w:bookmarkEnd w:id="12"/>
    <w:bookmarkEnd w:id="13"/>
    <w:p w:rsidR="00B63030" w:rsidRDefault="00B63030" w:rsidP="006C0160">
      <w:pPr>
        <w:pStyle w:val="Heading1"/>
        <w:jc w:val="both"/>
        <w:rPr>
          <w:rFonts w:eastAsiaTheme="minorHAnsi" w:cstheme="minorHAnsi"/>
          <w:b w:val="0"/>
          <w:sz w:val="24"/>
          <w:szCs w:val="24"/>
        </w:rPr>
      </w:pPr>
    </w:p>
    <w:p w:rsidR="00012D72" w:rsidRPr="00012D72" w:rsidRDefault="00012D72" w:rsidP="00012D72"/>
    <w:p w:rsidR="006C0160" w:rsidRPr="006C0160" w:rsidRDefault="006C0160" w:rsidP="006C0160"/>
    <w:sdt>
      <w:sdtPr>
        <w:id w:val="-2076032502"/>
        <w:docPartObj>
          <w:docPartGallery w:val="Table of Contents"/>
          <w:docPartUnique/>
        </w:docPartObj>
      </w:sdtPr>
      <w:sdtEndPr>
        <w:rPr>
          <w:rFonts w:eastAsiaTheme="minorHAnsi" w:cstheme="minorBidi"/>
          <w:bCs/>
          <w:noProof/>
          <w:sz w:val="22"/>
          <w:szCs w:val="22"/>
        </w:rPr>
      </w:sdtEndPr>
      <w:sdtContent>
        <w:p w:rsidR="00012D72" w:rsidRDefault="00F30B34">
          <w:pPr>
            <w:pStyle w:val="TOCHeading"/>
          </w:pPr>
          <w:r>
            <w:t>TABLE CONTENTS</w:t>
          </w:r>
        </w:p>
        <w:p w:rsidR="00012D72" w:rsidRPr="00F678B5" w:rsidRDefault="00012D72">
          <w:pPr>
            <w:pStyle w:val="TOC1"/>
            <w:tabs>
              <w:tab w:val="right" w:pos="9350"/>
            </w:tabs>
            <w:rPr>
              <w:rFonts w:asciiTheme="minorHAnsi" w:eastAsiaTheme="minorEastAsia" w:hAnsiTheme="minorHAnsi" w:cstheme="minorHAnsi"/>
              <w:b w:val="0"/>
              <w:bCs w:val="0"/>
              <w:caps w:val="0"/>
              <w:noProof/>
              <w:sz w:val="28"/>
              <w:szCs w:val="28"/>
            </w:rPr>
          </w:pPr>
          <w:r>
            <w:fldChar w:fldCharType="begin"/>
          </w:r>
          <w:r>
            <w:instrText xml:space="preserve"> TOC \o "1-3" \h \z \u </w:instrText>
          </w:r>
          <w:r>
            <w:fldChar w:fldCharType="separate"/>
          </w:r>
          <w:hyperlink w:anchor="_Toc164431285" w:history="1">
            <w:r w:rsidRPr="00F678B5">
              <w:rPr>
                <w:rStyle w:val="Hyperlink"/>
                <w:rFonts w:asciiTheme="minorHAnsi" w:hAnsiTheme="minorHAnsi" w:cstheme="minorHAnsi"/>
                <w:noProof/>
                <w:sz w:val="28"/>
                <w:szCs w:val="28"/>
              </w:rPr>
              <w:t>DEDICATION</w:t>
            </w:r>
            <w:r w:rsidRPr="00F678B5">
              <w:rPr>
                <w:rFonts w:asciiTheme="minorHAnsi" w:hAnsiTheme="minorHAnsi" w:cstheme="minorHAnsi"/>
                <w:noProof/>
                <w:webHidden/>
                <w:sz w:val="28"/>
                <w:szCs w:val="28"/>
              </w:rPr>
              <w:tab/>
            </w:r>
            <w:r w:rsidRPr="00F678B5">
              <w:rPr>
                <w:rFonts w:asciiTheme="minorHAnsi" w:hAnsiTheme="minorHAnsi" w:cstheme="minorHAnsi"/>
                <w:noProof/>
                <w:webHidden/>
                <w:sz w:val="28"/>
                <w:szCs w:val="28"/>
              </w:rPr>
              <w:fldChar w:fldCharType="begin"/>
            </w:r>
            <w:r w:rsidRPr="00F678B5">
              <w:rPr>
                <w:rFonts w:asciiTheme="minorHAnsi" w:hAnsiTheme="minorHAnsi" w:cstheme="minorHAnsi"/>
                <w:noProof/>
                <w:webHidden/>
                <w:sz w:val="28"/>
                <w:szCs w:val="28"/>
              </w:rPr>
              <w:instrText xml:space="preserve"> PAGEREF _Toc164431285 \h </w:instrText>
            </w:r>
            <w:r w:rsidRPr="00F678B5">
              <w:rPr>
                <w:rFonts w:asciiTheme="minorHAnsi" w:hAnsiTheme="minorHAnsi" w:cstheme="minorHAnsi"/>
                <w:noProof/>
                <w:webHidden/>
                <w:sz w:val="28"/>
                <w:szCs w:val="28"/>
              </w:rPr>
            </w:r>
            <w:r w:rsidRPr="00F678B5">
              <w:rPr>
                <w:rFonts w:asciiTheme="minorHAnsi" w:hAnsiTheme="minorHAnsi" w:cstheme="minorHAnsi"/>
                <w:noProof/>
                <w:webHidden/>
                <w:sz w:val="28"/>
                <w:szCs w:val="28"/>
              </w:rPr>
              <w:fldChar w:fldCharType="separate"/>
            </w:r>
            <w:r w:rsidRPr="00F678B5">
              <w:rPr>
                <w:rFonts w:asciiTheme="minorHAnsi" w:hAnsiTheme="minorHAnsi" w:cstheme="minorHAnsi"/>
                <w:noProof/>
                <w:webHidden/>
                <w:sz w:val="28"/>
                <w:szCs w:val="28"/>
              </w:rPr>
              <w:t>IV</w:t>
            </w:r>
            <w:r w:rsidRPr="00F678B5">
              <w:rPr>
                <w:rFonts w:asciiTheme="minorHAnsi" w:hAnsiTheme="minorHAnsi" w:cstheme="minorHAnsi"/>
                <w:noProof/>
                <w:webHidden/>
                <w:sz w:val="28"/>
                <w:szCs w:val="28"/>
              </w:rPr>
              <w:fldChar w:fldCharType="end"/>
            </w:r>
          </w:hyperlink>
        </w:p>
        <w:p w:rsidR="00012D72" w:rsidRPr="00F678B5" w:rsidRDefault="00012D72">
          <w:pPr>
            <w:pStyle w:val="TOC1"/>
            <w:tabs>
              <w:tab w:val="right" w:pos="9350"/>
            </w:tabs>
            <w:rPr>
              <w:rFonts w:asciiTheme="minorHAnsi" w:eastAsiaTheme="minorEastAsia" w:hAnsiTheme="minorHAnsi" w:cstheme="minorHAnsi"/>
              <w:b w:val="0"/>
              <w:bCs w:val="0"/>
              <w:caps w:val="0"/>
              <w:noProof/>
              <w:sz w:val="28"/>
              <w:szCs w:val="28"/>
            </w:rPr>
          </w:pPr>
          <w:hyperlink w:anchor="_Toc164431286" w:history="1">
            <w:r w:rsidRPr="00F678B5">
              <w:rPr>
                <w:rStyle w:val="Hyperlink"/>
                <w:rFonts w:asciiTheme="minorHAnsi" w:hAnsiTheme="minorHAnsi" w:cstheme="minorHAnsi"/>
                <w:noProof/>
                <w:sz w:val="28"/>
                <w:szCs w:val="28"/>
              </w:rPr>
              <w:t>STATEMENT OF THE AUTHOR</w:t>
            </w:r>
            <w:r w:rsidRPr="00F678B5">
              <w:rPr>
                <w:rFonts w:asciiTheme="minorHAnsi" w:hAnsiTheme="minorHAnsi" w:cstheme="minorHAnsi"/>
                <w:noProof/>
                <w:webHidden/>
                <w:sz w:val="28"/>
                <w:szCs w:val="28"/>
              </w:rPr>
              <w:tab/>
            </w:r>
            <w:r w:rsidRPr="00F678B5">
              <w:rPr>
                <w:rFonts w:asciiTheme="minorHAnsi" w:hAnsiTheme="minorHAnsi" w:cstheme="minorHAnsi"/>
                <w:noProof/>
                <w:webHidden/>
                <w:sz w:val="28"/>
                <w:szCs w:val="28"/>
              </w:rPr>
              <w:fldChar w:fldCharType="begin"/>
            </w:r>
            <w:r w:rsidRPr="00F678B5">
              <w:rPr>
                <w:rFonts w:asciiTheme="minorHAnsi" w:hAnsiTheme="minorHAnsi" w:cstheme="minorHAnsi"/>
                <w:noProof/>
                <w:webHidden/>
                <w:sz w:val="28"/>
                <w:szCs w:val="28"/>
              </w:rPr>
              <w:instrText xml:space="preserve"> PAGEREF _Toc164431286 \h </w:instrText>
            </w:r>
            <w:r w:rsidRPr="00F678B5">
              <w:rPr>
                <w:rFonts w:asciiTheme="minorHAnsi" w:hAnsiTheme="minorHAnsi" w:cstheme="minorHAnsi"/>
                <w:noProof/>
                <w:webHidden/>
                <w:sz w:val="28"/>
                <w:szCs w:val="28"/>
              </w:rPr>
            </w:r>
            <w:r w:rsidRPr="00F678B5">
              <w:rPr>
                <w:rFonts w:asciiTheme="minorHAnsi" w:hAnsiTheme="minorHAnsi" w:cstheme="minorHAnsi"/>
                <w:noProof/>
                <w:webHidden/>
                <w:sz w:val="28"/>
                <w:szCs w:val="28"/>
              </w:rPr>
              <w:fldChar w:fldCharType="separate"/>
            </w:r>
            <w:r w:rsidRPr="00F678B5">
              <w:rPr>
                <w:rFonts w:asciiTheme="minorHAnsi" w:hAnsiTheme="minorHAnsi" w:cstheme="minorHAnsi"/>
                <w:noProof/>
                <w:webHidden/>
                <w:sz w:val="28"/>
                <w:szCs w:val="28"/>
              </w:rPr>
              <w:t>V</w:t>
            </w:r>
            <w:r w:rsidRPr="00F678B5">
              <w:rPr>
                <w:rFonts w:asciiTheme="minorHAnsi" w:hAnsiTheme="minorHAnsi" w:cstheme="minorHAnsi"/>
                <w:noProof/>
                <w:webHidden/>
                <w:sz w:val="28"/>
                <w:szCs w:val="28"/>
              </w:rPr>
              <w:fldChar w:fldCharType="end"/>
            </w:r>
          </w:hyperlink>
        </w:p>
        <w:p w:rsidR="00012D72" w:rsidRPr="00B873E6" w:rsidRDefault="00012D72">
          <w:pPr>
            <w:pStyle w:val="TOC1"/>
            <w:tabs>
              <w:tab w:val="right" w:pos="9350"/>
            </w:tabs>
            <w:rPr>
              <w:rFonts w:asciiTheme="minorHAnsi" w:eastAsiaTheme="minorEastAsia" w:hAnsiTheme="minorHAnsi" w:cstheme="minorHAnsi"/>
              <w:b w:val="0"/>
              <w:bCs w:val="0"/>
              <w:caps w:val="0"/>
              <w:noProof/>
              <w:sz w:val="24"/>
            </w:rPr>
          </w:pPr>
          <w:hyperlink w:anchor="_Toc164431287" w:history="1">
            <w:r w:rsidRPr="00E860A4">
              <w:rPr>
                <w:rStyle w:val="Hyperlink"/>
                <w:rFonts w:asciiTheme="minorHAnsi" w:hAnsiTheme="minorHAnsi" w:cstheme="minorHAnsi"/>
                <w:noProof/>
                <w:sz w:val="28"/>
              </w:rPr>
              <w:t>BIOGRAPHICAL SKETCH</w:t>
            </w:r>
            <w:r w:rsidRPr="00E860A4">
              <w:rPr>
                <w:rFonts w:asciiTheme="minorHAnsi" w:hAnsiTheme="minorHAnsi" w:cstheme="minorHAnsi"/>
                <w:noProof/>
                <w:webHidden/>
                <w:sz w:val="28"/>
              </w:rPr>
              <w:tab/>
            </w:r>
            <w:r w:rsidRPr="00E860A4">
              <w:rPr>
                <w:rFonts w:asciiTheme="minorHAnsi" w:hAnsiTheme="minorHAnsi" w:cstheme="minorHAnsi"/>
                <w:noProof/>
                <w:webHidden/>
                <w:sz w:val="28"/>
              </w:rPr>
              <w:fldChar w:fldCharType="begin"/>
            </w:r>
            <w:r w:rsidRPr="00E860A4">
              <w:rPr>
                <w:rFonts w:asciiTheme="minorHAnsi" w:hAnsiTheme="minorHAnsi" w:cstheme="minorHAnsi"/>
                <w:noProof/>
                <w:webHidden/>
                <w:sz w:val="28"/>
              </w:rPr>
              <w:instrText xml:space="preserve"> PAGEREF _Toc164431287 \h </w:instrText>
            </w:r>
            <w:r w:rsidRPr="00E860A4">
              <w:rPr>
                <w:rFonts w:asciiTheme="minorHAnsi" w:hAnsiTheme="minorHAnsi" w:cstheme="minorHAnsi"/>
                <w:noProof/>
                <w:webHidden/>
                <w:sz w:val="28"/>
              </w:rPr>
            </w:r>
            <w:r w:rsidRPr="00E860A4">
              <w:rPr>
                <w:rFonts w:asciiTheme="minorHAnsi" w:hAnsiTheme="minorHAnsi" w:cstheme="minorHAnsi"/>
                <w:noProof/>
                <w:webHidden/>
                <w:sz w:val="28"/>
              </w:rPr>
              <w:fldChar w:fldCharType="separate"/>
            </w:r>
            <w:r w:rsidRPr="00E860A4">
              <w:rPr>
                <w:rFonts w:asciiTheme="minorHAnsi" w:hAnsiTheme="minorHAnsi" w:cstheme="minorHAnsi"/>
                <w:noProof/>
                <w:webHidden/>
                <w:sz w:val="28"/>
              </w:rPr>
              <w:t>VI</w:t>
            </w:r>
            <w:r w:rsidRPr="00E860A4">
              <w:rPr>
                <w:rFonts w:asciiTheme="minorHAnsi" w:hAnsiTheme="minorHAnsi" w:cstheme="minorHAnsi"/>
                <w:noProof/>
                <w:webHidden/>
                <w:sz w:val="28"/>
              </w:rPr>
              <w:fldChar w:fldCharType="end"/>
            </w:r>
          </w:hyperlink>
        </w:p>
        <w:p w:rsidR="00012D72" w:rsidRPr="00350A34" w:rsidRDefault="00012D72">
          <w:pPr>
            <w:pStyle w:val="TOC1"/>
            <w:tabs>
              <w:tab w:val="right" w:pos="9350"/>
            </w:tabs>
            <w:rPr>
              <w:rFonts w:asciiTheme="minorHAnsi" w:eastAsiaTheme="minorEastAsia" w:hAnsiTheme="minorHAnsi" w:cstheme="minorHAnsi"/>
              <w:b w:val="0"/>
              <w:bCs w:val="0"/>
              <w:caps w:val="0"/>
              <w:noProof/>
              <w:sz w:val="28"/>
            </w:rPr>
          </w:pPr>
          <w:hyperlink w:anchor="_Toc164431288" w:history="1">
            <w:r w:rsidRPr="00350A34">
              <w:rPr>
                <w:rStyle w:val="Hyperlink"/>
                <w:rFonts w:asciiTheme="minorHAnsi" w:hAnsiTheme="minorHAnsi" w:cstheme="minorHAnsi"/>
                <w:noProof/>
                <w:sz w:val="28"/>
              </w:rPr>
              <w:t>ACKNOWLEDGEMENTS</w:t>
            </w:r>
            <w:r w:rsidRPr="00350A34">
              <w:rPr>
                <w:rFonts w:asciiTheme="minorHAnsi" w:hAnsiTheme="minorHAnsi" w:cstheme="minorHAnsi"/>
                <w:noProof/>
                <w:webHidden/>
                <w:sz w:val="28"/>
              </w:rPr>
              <w:tab/>
            </w:r>
            <w:r w:rsidRPr="00350A34">
              <w:rPr>
                <w:rFonts w:asciiTheme="minorHAnsi" w:hAnsiTheme="minorHAnsi" w:cstheme="minorHAnsi"/>
                <w:noProof/>
                <w:webHidden/>
                <w:sz w:val="28"/>
              </w:rPr>
              <w:fldChar w:fldCharType="begin"/>
            </w:r>
            <w:r w:rsidRPr="00350A34">
              <w:rPr>
                <w:rFonts w:asciiTheme="minorHAnsi" w:hAnsiTheme="minorHAnsi" w:cstheme="minorHAnsi"/>
                <w:noProof/>
                <w:webHidden/>
                <w:sz w:val="28"/>
              </w:rPr>
              <w:instrText xml:space="preserve"> PAGEREF _Toc164431288 \h </w:instrText>
            </w:r>
            <w:r w:rsidRPr="00350A34">
              <w:rPr>
                <w:rFonts w:asciiTheme="minorHAnsi" w:hAnsiTheme="minorHAnsi" w:cstheme="minorHAnsi"/>
                <w:noProof/>
                <w:webHidden/>
                <w:sz w:val="28"/>
              </w:rPr>
            </w:r>
            <w:r w:rsidRPr="00350A34">
              <w:rPr>
                <w:rFonts w:asciiTheme="minorHAnsi" w:hAnsiTheme="minorHAnsi" w:cstheme="minorHAnsi"/>
                <w:noProof/>
                <w:webHidden/>
                <w:sz w:val="28"/>
              </w:rPr>
              <w:fldChar w:fldCharType="separate"/>
            </w:r>
            <w:r w:rsidRPr="00350A34">
              <w:rPr>
                <w:rFonts w:asciiTheme="minorHAnsi" w:hAnsiTheme="minorHAnsi" w:cstheme="minorHAnsi"/>
                <w:noProof/>
                <w:webHidden/>
                <w:sz w:val="28"/>
              </w:rPr>
              <w:t>VII</w:t>
            </w:r>
            <w:r w:rsidRPr="00350A34">
              <w:rPr>
                <w:rFonts w:asciiTheme="minorHAnsi" w:hAnsiTheme="minorHAnsi" w:cstheme="minorHAnsi"/>
                <w:noProof/>
                <w:webHidden/>
                <w:sz w:val="28"/>
              </w:rPr>
              <w:fldChar w:fldCharType="end"/>
            </w:r>
          </w:hyperlink>
        </w:p>
        <w:p w:rsidR="00012D72" w:rsidRPr="00113C01" w:rsidRDefault="00012D72">
          <w:pPr>
            <w:pStyle w:val="TOC1"/>
            <w:tabs>
              <w:tab w:val="right" w:pos="9350"/>
            </w:tabs>
            <w:rPr>
              <w:rFonts w:asciiTheme="minorHAnsi" w:eastAsiaTheme="minorEastAsia" w:hAnsiTheme="minorHAnsi" w:cstheme="minorHAnsi"/>
              <w:b w:val="0"/>
              <w:bCs w:val="0"/>
              <w:caps w:val="0"/>
              <w:noProof/>
              <w:sz w:val="28"/>
              <w:szCs w:val="28"/>
            </w:rPr>
          </w:pPr>
          <w:hyperlink w:anchor="_Toc164431289" w:history="1">
            <w:r w:rsidRPr="00113C01">
              <w:rPr>
                <w:rStyle w:val="Hyperlink"/>
                <w:rFonts w:asciiTheme="minorHAnsi" w:hAnsiTheme="minorHAnsi" w:cstheme="minorHAnsi"/>
                <w:noProof/>
                <w:sz w:val="28"/>
                <w:szCs w:val="28"/>
              </w:rPr>
              <w:t>LIST OF TABLES</w:t>
            </w:r>
            <w:r w:rsidRPr="00113C01">
              <w:rPr>
                <w:rFonts w:asciiTheme="minorHAnsi" w:hAnsiTheme="minorHAnsi" w:cstheme="minorHAnsi"/>
                <w:noProof/>
                <w:webHidden/>
                <w:sz w:val="28"/>
                <w:szCs w:val="28"/>
              </w:rPr>
              <w:tab/>
            </w:r>
            <w:r w:rsidRPr="00113C01">
              <w:rPr>
                <w:rFonts w:asciiTheme="minorHAnsi" w:hAnsiTheme="minorHAnsi" w:cstheme="minorHAnsi"/>
                <w:noProof/>
                <w:webHidden/>
                <w:sz w:val="28"/>
                <w:szCs w:val="28"/>
              </w:rPr>
              <w:fldChar w:fldCharType="begin"/>
            </w:r>
            <w:r w:rsidRPr="00113C01">
              <w:rPr>
                <w:rFonts w:asciiTheme="minorHAnsi" w:hAnsiTheme="minorHAnsi" w:cstheme="minorHAnsi"/>
                <w:noProof/>
                <w:webHidden/>
                <w:sz w:val="28"/>
                <w:szCs w:val="28"/>
              </w:rPr>
              <w:instrText xml:space="preserve"> PAGEREF _Toc164431289 \h </w:instrText>
            </w:r>
            <w:r w:rsidRPr="00113C01">
              <w:rPr>
                <w:rFonts w:asciiTheme="minorHAnsi" w:hAnsiTheme="minorHAnsi" w:cstheme="minorHAnsi"/>
                <w:noProof/>
                <w:webHidden/>
                <w:sz w:val="28"/>
                <w:szCs w:val="28"/>
              </w:rPr>
            </w:r>
            <w:r w:rsidRPr="00113C01">
              <w:rPr>
                <w:rFonts w:asciiTheme="minorHAnsi" w:hAnsiTheme="minorHAnsi" w:cstheme="minorHAnsi"/>
                <w:noProof/>
                <w:webHidden/>
                <w:sz w:val="28"/>
                <w:szCs w:val="28"/>
              </w:rPr>
              <w:fldChar w:fldCharType="separate"/>
            </w:r>
            <w:r w:rsidRPr="00113C01">
              <w:rPr>
                <w:rFonts w:asciiTheme="minorHAnsi" w:hAnsiTheme="minorHAnsi" w:cstheme="minorHAnsi"/>
                <w:noProof/>
                <w:webHidden/>
                <w:sz w:val="28"/>
                <w:szCs w:val="28"/>
              </w:rPr>
              <w:t>XIV</w:t>
            </w:r>
            <w:r w:rsidRPr="00113C01">
              <w:rPr>
                <w:rFonts w:asciiTheme="minorHAnsi" w:hAnsiTheme="minorHAnsi" w:cstheme="minorHAnsi"/>
                <w:noProof/>
                <w:webHidden/>
                <w:sz w:val="28"/>
                <w:szCs w:val="28"/>
              </w:rPr>
              <w:fldChar w:fldCharType="end"/>
            </w:r>
          </w:hyperlink>
        </w:p>
        <w:p w:rsidR="00012D72" w:rsidRPr="00B873E6" w:rsidRDefault="00012D72">
          <w:pPr>
            <w:pStyle w:val="TOC1"/>
            <w:tabs>
              <w:tab w:val="right" w:pos="9350"/>
            </w:tabs>
            <w:rPr>
              <w:rFonts w:asciiTheme="minorHAnsi" w:eastAsiaTheme="minorEastAsia" w:hAnsiTheme="minorHAnsi" w:cstheme="minorHAnsi"/>
              <w:b w:val="0"/>
              <w:bCs w:val="0"/>
              <w:caps w:val="0"/>
              <w:noProof/>
              <w:sz w:val="24"/>
            </w:rPr>
          </w:pPr>
          <w:hyperlink w:anchor="_Toc164431290" w:history="1">
            <w:r w:rsidRPr="00376344">
              <w:rPr>
                <w:rStyle w:val="Hyperlink"/>
                <w:rFonts w:asciiTheme="minorHAnsi" w:hAnsiTheme="minorHAnsi" w:cstheme="minorHAnsi"/>
                <w:noProof/>
                <w:sz w:val="28"/>
              </w:rPr>
              <w:t>ABBREVIATIONS AND ACRONYMS</w:t>
            </w:r>
            <w:r w:rsidRPr="00376344">
              <w:rPr>
                <w:rFonts w:asciiTheme="minorHAnsi" w:hAnsiTheme="minorHAnsi" w:cstheme="minorHAnsi"/>
                <w:noProof/>
                <w:webHidden/>
                <w:sz w:val="28"/>
              </w:rPr>
              <w:tab/>
            </w:r>
            <w:r w:rsidRPr="00376344">
              <w:rPr>
                <w:rFonts w:asciiTheme="minorHAnsi" w:hAnsiTheme="minorHAnsi" w:cstheme="minorHAnsi"/>
                <w:noProof/>
                <w:webHidden/>
                <w:sz w:val="28"/>
              </w:rPr>
              <w:fldChar w:fldCharType="begin"/>
            </w:r>
            <w:r w:rsidRPr="00376344">
              <w:rPr>
                <w:rFonts w:asciiTheme="minorHAnsi" w:hAnsiTheme="minorHAnsi" w:cstheme="minorHAnsi"/>
                <w:noProof/>
                <w:webHidden/>
                <w:sz w:val="28"/>
              </w:rPr>
              <w:instrText xml:space="preserve"> PAGEREF _Toc164431290 \h </w:instrText>
            </w:r>
            <w:r w:rsidRPr="00376344">
              <w:rPr>
                <w:rFonts w:asciiTheme="minorHAnsi" w:hAnsiTheme="minorHAnsi" w:cstheme="minorHAnsi"/>
                <w:noProof/>
                <w:webHidden/>
                <w:sz w:val="28"/>
              </w:rPr>
            </w:r>
            <w:r w:rsidRPr="00376344">
              <w:rPr>
                <w:rFonts w:asciiTheme="minorHAnsi" w:hAnsiTheme="minorHAnsi" w:cstheme="minorHAnsi"/>
                <w:noProof/>
                <w:webHidden/>
                <w:sz w:val="28"/>
              </w:rPr>
              <w:fldChar w:fldCharType="separate"/>
            </w:r>
            <w:r w:rsidRPr="00376344">
              <w:rPr>
                <w:rFonts w:asciiTheme="minorHAnsi" w:hAnsiTheme="minorHAnsi" w:cstheme="minorHAnsi"/>
                <w:noProof/>
                <w:webHidden/>
                <w:sz w:val="28"/>
              </w:rPr>
              <w:t>XV</w:t>
            </w:r>
            <w:r w:rsidRPr="00376344">
              <w:rPr>
                <w:rFonts w:asciiTheme="minorHAnsi" w:hAnsiTheme="minorHAnsi" w:cstheme="minorHAnsi"/>
                <w:noProof/>
                <w:webHidden/>
                <w:sz w:val="28"/>
              </w:rPr>
              <w:fldChar w:fldCharType="end"/>
            </w:r>
          </w:hyperlink>
        </w:p>
        <w:p w:rsidR="00012D72" w:rsidRPr="00741D28" w:rsidRDefault="00012D72">
          <w:pPr>
            <w:pStyle w:val="TOC1"/>
            <w:tabs>
              <w:tab w:val="right" w:pos="9350"/>
            </w:tabs>
            <w:rPr>
              <w:rFonts w:asciiTheme="minorHAnsi" w:eastAsiaTheme="minorEastAsia" w:hAnsiTheme="minorHAnsi" w:cstheme="minorHAnsi"/>
              <w:b w:val="0"/>
              <w:bCs w:val="0"/>
              <w:caps w:val="0"/>
              <w:noProof/>
              <w:sz w:val="28"/>
              <w:szCs w:val="28"/>
            </w:rPr>
          </w:pPr>
          <w:hyperlink w:anchor="_Toc164431291" w:history="1">
            <w:r w:rsidRPr="00741D28">
              <w:rPr>
                <w:rStyle w:val="Hyperlink"/>
                <w:rFonts w:asciiTheme="minorHAnsi" w:hAnsiTheme="minorHAnsi" w:cstheme="minorHAnsi"/>
                <w:i/>
                <w:noProof/>
                <w:sz w:val="28"/>
                <w:szCs w:val="28"/>
              </w:rPr>
              <w:t>ABSTRACT</w:t>
            </w:r>
            <w:r w:rsidRPr="00741D28">
              <w:rPr>
                <w:rFonts w:asciiTheme="minorHAnsi" w:hAnsiTheme="minorHAnsi" w:cstheme="minorHAnsi"/>
                <w:noProof/>
                <w:webHidden/>
                <w:sz w:val="28"/>
                <w:szCs w:val="28"/>
              </w:rPr>
              <w:tab/>
            </w:r>
            <w:r w:rsidRPr="00741D28">
              <w:rPr>
                <w:rFonts w:asciiTheme="minorHAnsi" w:hAnsiTheme="minorHAnsi" w:cstheme="minorHAnsi"/>
                <w:noProof/>
                <w:webHidden/>
                <w:sz w:val="28"/>
                <w:szCs w:val="28"/>
              </w:rPr>
              <w:fldChar w:fldCharType="begin"/>
            </w:r>
            <w:r w:rsidRPr="00741D28">
              <w:rPr>
                <w:rFonts w:asciiTheme="minorHAnsi" w:hAnsiTheme="minorHAnsi" w:cstheme="minorHAnsi"/>
                <w:noProof/>
                <w:webHidden/>
                <w:sz w:val="28"/>
                <w:szCs w:val="28"/>
              </w:rPr>
              <w:instrText xml:space="preserve"> PAGEREF _Toc164431291 \h </w:instrText>
            </w:r>
            <w:r w:rsidRPr="00741D28">
              <w:rPr>
                <w:rFonts w:asciiTheme="minorHAnsi" w:hAnsiTheme="minorHAnsi" w:cstheme="minorHAnsi"/>
                <w:noProof/>
                <w:webHidden/>
                <w:sz w:val="28"/>
                <w:szCs w:val="28"/>
              </w:rPr>
            </w:r>
            <w:r w:rsidRPr="00741D28">
              <w:rPr>
                <w:rFonts w:asciiTheme="minorHAnsi" w:hAnsiTheme="minorHAnsi" w:cstheme="minorHAnsi"/>
                <w:noProof/>
                <w:webHidden/>
                <w:sz w:val="28"/>
                <w:szCs w:val="28"/>
              </w:rPr>
              <w:fldChar w:fldCharType="separate"/>
            </w:r>
            <w:r w:rsidRPr="00741D28">
              <w:rPr>
                <w:rFonts w:asciiTheme="minorHAnsi" w:hAnsiTheme="minorHAnsi" w:cstheme="minorHAnsi"/>
                <w:noProof/>
                <w:webHidden/>
                <w:sz w:val="28"/>
                <w:szCs w:val="28"/>
              </w:rPr>
              <w:t>XVI</w:t>
            </w:r>
            <w:r w:rsidRPr="00741D28">
              <w:rPr>
                <w:rFonts w:asciiTheme="minorHAnsi" w:hAnsiTheme="minorHAnsi" w:cstheme="minorHAnsi"/>
                <w:noProof/>
                <w:webHidden/>
                <w:sz w:val="28"/>
                <w:szCs w:val="28"/>
              </w:rPr>
              <w:fldChar w:fldCharType="end"/>
            </w:r>
          </w:hyperlink>
        </w:p>
        <w:p w:rsidR="00012D72" w:rsidRPr="008C29B0" w:rsidRDefault="00012D72">
          <w:pPr>
            <w:pStyle w:val="TOC1"/>
            <w:tabs>
              <w:tab w:val="right" w:pos="9350"/>
            </w:tabs>
            <w:rPr>
              <w:rFonts w:asciiTheme="minorHAnsi" w:eastAsiaTheme="minorEastAsia" w:hAnsiTheme="minorHAnsi" w:cstheme="minorHAnsi"/>
              <w:b w:val="0"/>
              <w:bCs w:val="0"/>
              <w:caps w:val="0"/>
              <w:noProof/>
              <w:sz w:val="28"/>
              <w:szCs w:val="28"/>
            </w:rPr>
          </w:pPr>
          <w:hyperlink w:anchor="_Toc164431292" w:history="1">
            <w:r w:rsidRPr="008C29B0">
              <w:rPr>
                <w:rStyle w:val="Hyperlink"/>
                <w:rFonts w:asciiTheme="minorHAnsi" w:hAnsiTheme="minorHAnsi" w:cstheme="minorHAnsi"/>
                <w:noProof/>
                <w:sz w:val="28"/>
                <w:szCs w:val="28"/>
              </w:rPr>
              <w:t>1. INTRODUCTION</w:t>
            </w:r>
            <w:r w:rsidRPr="008C29B0">
              <w:rPr>
                <w:rFonts w:asciiTheme="minorHAnsi" w:hAnsiTheme="minorHAnsi" w:cstheme="minorHAnsi"/>
                <w:noProof/>
                <w:webHidden/>
                <w:sz w:val="28"/>
                <w:szCs w:val="28"/>
              </w:rPr>
              <w:tab/>
            </w:r>
            <w:r w:rsidRPr="008C29B0">
              <w:rPr>
                <w:rFonts w:asciiTheme="minorHAnsi" w:hAnsiTheme="minorHAnsi" w:cstheme="minorHAnsi"/>
                <w:noProof/>
                <w:webHidden/>
                <w:sz w:val="28"/>
                <w:szCs w:val="28"/>
              </w:rPr>
              <w:fldChar w:fldCharType="begin"/>
            </w:r>
            <w:r w:rsidRPr="008C29B0">
              <w:rPr>
                <w:rFonts w:asciiTheme="minorHAnsi" w:hAnsiTheme="minorHAnsi" w:cstheme="minorHAnsi"/>
                <w:noProof/>
                <w:webHidden/>
                <w:sz w:val="28"/>
                <w:szCs w:val="28"/>
              </w:rPr>
              <w:instrText xml:space="preserve"> PAGEREF _Toc164431292 \h </w:instrText>
            </w:r>
            <w:r w:rsidRPr="008C29B0">
              <w:rPr>
                <w:rFonts w:asciiTheme="minorHAnsi" w:hAnsiTheme="minorHAnsi" w:cstheme="minorHAnsi"/>
                <w:noProof/>
                <w:webHidden/>
                <w:sz w:val="28"/>
                <w:szCs w:val="28"/>
              </w:rPr>
            </w:r>
            <w:r w:rsidRPr="008C29B0">
              <w:rPr>
                <w:rFonts w:asciiTheme="minorHAnsi" w:hAnsiTheme="minorHAnsi" w:cstheme="minorHAnsi"/>
                <w:noProof/>
                <w:webHidden/>
                <w:sz w:val="28"/>
                <w:szCs w:val="28"/>
              </w:rPr>
              <w:fldChar w:fldCharType="separate"/>
            </w:r>
            <w:r w:rsidRPr="008C29B0">
              <w:rPr>
                <w:rFonts w:asciiTheme="minorHAnsi" w:hAnsiTheme="minorHAnsi" w:cstheme="minorHAnsi"/>
                <w:noProof/>
                <w:webHidden/>
                <w:sz w:val="28"/>
                <w:szCs w:val="28"/>
              </w:rPr>
              <w:t>1</w:t>
            </w:r>
            <w:r w:rsidRPr="008C29B0">
              <w:rPr>
                <w:rFonts w:asciiTheme="minorHAnsi" w:hAnsiTheme="minorHAnsi" w:cstheme="minorHAnsi"/>
                <w:noProof/>
                <w:webHidden/>
                <w:sz w:val="28"/>
                <w:szCs w:val="28"/>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293" w:history="1">
            <w:r w:rsidRPr="00B873E6">
              <w:rPr>
                <w:rStyle w:val="Hyperlink"/>
                <w:rFonts w:cstheme="minorHAnsi"/>
                <w:noProof/>
                <w:sz w:val="24"/>
                <w:szCs w:val="24"/>
              </w:rPr>
              <w:t>1.1.Background of the Study</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_Toc164431293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1</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294" w:history="1">
            <w:r w:rsidRPr="00B873E6">
              <w:rPr>
                <w:rStyle w:val="Hyperlink"/>
                <w:rFonts w:cstheme="minorHAnsi"/>
                <w:noProof/>
                <w:sz w:val="24"/>
                <w:szCs w:val="24"/>
              </w:rPr>
              <w:t>1.2. Statements of the Problems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_Toc164431294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3</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295" w:history="1">
            <w:r w:rsidRPr="00B873E6">
              <w:rPr>
                <w:rStyle w:val="Hyperlink"/>
                <w:rFonts w:cstheme="minorHAnsi"/>
                <w:noProof/>
                <w:sz w:val="24"/>
                <w:szCs w:val="24"/>
              </w:rPr>
              <w:t>1.3. Basic Research Questions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_Toc164431295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6</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296" w:history="1">
            <w:r w:rsidRPr="00B873E6">
              <w:rPr>
                <w:rStyle w:val="Hyperlink"/>
                <w:rFonts w:cstheme="minorHAnsi"/>
                <w:noProof/>
                <w:sz w:val="24"/>
                <w:szCs w:val="24"/>
              </w:rPr>
              <w:t>1.4. Objectives of the study</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_Toc164431296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6</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297" w:history="1">
            <w:r w:rsidRPr="00B873E6">
              <w:rPr>
                <w:rStyle w:val="Hyperlink"/>
                <w:rFonts w:cstheme="minorHAnsi"/>
                <w:noProof/>
                <w:sz w:val="24"/>
                <w:szCs w:val="24"/>
              </w:rPr>
              <w:t>1.4.1. General objective</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_Toc164431297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6</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298" w:history="1">
            <w:r w:rsidRPr="00B873E6">
              <w:rPr>
                <w:rStyle w:val="Hyperlink"/>
                <w:rFonts w:cstheme="minorHAnsi"/>
                <w:noProof/>
                <w:sz w:val="24"/>
                <w:szCs w:val="24"/>
              </w:rPr>
              <w:t>1.4.2. Specific Objectives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_Toc164431298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6</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299" w:history="1">
            <w:r w:rsidRPr="00B873E6">
              <w:rPr>
                <w:rStyle w:val="Hyperlink"/>
                <w:rFonts w:cstheme="minorHAnsi"/>
                <w:noProof/>
                <w:sz w:val="24"/>
                <w:szCs w:val="24"/>
              </w:rPr>
              <w:t>1.5. Significances of the Study</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_Toc164431299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6</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00" w:history="1">
            <w:r w:rsidRPr="00B873E6">
              <w:rPr>
                <w:rStyle w:val="Hyperlink"/>
                <w:rFonts w:cstheme="minorHAnsi"/>
                <w:noProof/>
                <w:sz w:val="24"/>
                <w:szCs w:val="24"/>
              </w:rPr>
              <w:t>1.6. Delimitation of the Study</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_Toc164431300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7</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01" w:history="1">
            <w:r w:rsidRPr="00B873E6">
              <w:rPr>
                <w:rStyle w:val="Hyperlink"/>
                <w:rFonts w:cstheme="minorHAnsi"/>
                <w:noProof/>
                <w:sz w:val="24"/>
                <w:szCs w:val="24"/>
              </w:rPr>
              <w:t>1.7. Operational Definition of Key Terms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_Toc164431301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8</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02" w:history="1">
            <w:r w:rsidRPr="00B873E6">
              <w:rPr>
                <w:rStyle w:val="Hyperlink"/>
                <w:rFonts w:cstheme="minorHAnsi"/>
                <w:noProof/>
                <w:sz w:val="24"/>
                <w:szCs w:val="24"/>
              </w:rPr>
              <w:t>1.8. Organization of the Study</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_Toc164431302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9</w:t>
            </w:r>
            <w:r w:rsidRPr="00B873E6">
              <w:rPr>
                <w:rFonts w:cstheme="minorHAnsi"/>
                <w:noProof/>
                <w:webHidden/>
                <w:sz w:val="24"/>
                <w:szCs w:val="24"/>
              </w:rPr>
              <w:fldChar w:fldCharType="end"/>
            </w:r>
          </w:hyperlink>
        </w:p>
        <w:p w:rsidR="00012D72" w:rsidRPr="0081291D" w:rsidRDefault="00012D72">
          <w:pPr>
            <w:pStyle w:val="TOC1"/>
            <w:tabs>
              <w:tab w:val="right" w:pos="9350"/>
            </w:tabs>
            <w:rPr>
              <w:rFonts w:asciiTheme="minorHAnsi" w:eastAsiaTheme="minorEastAsia" w:hAnsiTheme="minorHAnsi" w:cstheme="minorHAnsi"/>
              <w:b w:val="0"/>
              <w:bCs w:val="0"/>
              <w:caps w:val="0"/>
              <w:noProof/>
              <w:sz w:val="28"/>
              <w:szCs w:val="28"/>
            </w:rPr>
          </w:pPr>
          <w:hyperlink w:anchor="_Toc164431303" w:history="1">
            <w:r w:rsidRPr="0081291D">
              <w:rPr>
                <w:rStyle w:val="Hyperlink"/>
                <w:rFonts w:asciiTheme="minorHAnsi" w:hAnsiTheme="minorHAnsi" w:cstheme="minorHAnsi"/>
                <w:noProof/>
                <w:sz w:val="28"/>
                <w:szCs w:val="28"/>
              </w:rPr>
              <w:t>2.REVIEW OF RELATED LITERATURE</w:t>
            </w:r>
            <w:r w:rsidRPr="0081291D">
              <w:rPr>
                <w:rFonts w:asciiTheme="minorHAnsi" w:hAnsiTheme="minorHAnsi" w:cstheme="minorHAnsi"/>
                <w:noProof/>
                <w:webHidden/>
                <w:sz w:val="28"/>
                <w:szCs w:val="28"/>
              </w:rPr>
              <w:tab/>
            </w:r>
            <w:r w:rsidRPr="0081291D">
              <w:rPr>
                <w:rFonts w:asciiTheme="minorHAnsi" w:hAnsiTheme="minorHAnsi" w:cstheme="minorHAnsi"/>
                <w:noProof/>
                <w:webHidden/>
                <w:sz w:val="28"/>
                <w:szCs w:val="28"/>
              </w:rPr>
              <w:fldChar w:fldCharType="begin"/>
            </w:r>
            <w:r w:rsidRPr="0081291D">
              <w:rPr>
                <w:rFonts w:asciiTheme="minorHAnsi" w:hAnsiTheme="minorHAnsi" w:cstheme="minorHAnsi"/>
                <w:noProof/>
                <w:webHidden/>
                <w:sz w:val="28"/>
                <w:szCs w:val="28"/>
              </w:rPr>
              <w:instrText xml:space="preserve"> PAGEREF _Toc164431303 \h </w:instrText>
            </w:r>
            <w:r w:rsidRPr="0081291D">
              <w:rPr>
                <w:rFonts w:asciiTheme="minorHAnsi" w:hAnsiTheme="minorHAnsi" w:cstheme="minorHAnsi"/>
                <w:noProof/>
                <w:webHidden/>
                <w:sz w:val="28"/>
                <w:szCs w:val="28"/>
              </w:rPr>
            </w:r>
            <w:r w:rsidRPr="0081291D">
              <w:rPr>
                <w:rFonts w:asciiTheme="minorHAnsi" w:hAnsiTheme="minorHAnsi" w:cstheme="minorHAnsi"/>
                <w:noProof/>
                <w:webHidden/>
                <w:sz w:val="28"/>
                <w:szCs w:val="28"/>
              </w:rPr>
              <w:fldChar w:fldCharType="separate"/>
            </w:r>
            <w:r w:rsidRPr="0081291D">
              <w:rPr>
                <w:rFonts w:asciiTheme="minorHAnsi" w:hAnsiTheme="minorHAnsi" w:cstheme="minorHAnsi"/>
                <w:noProof/>
                <w:webHidden/>
                <w:sz w:val="28"/>
                <w:szCs w:val="28"/>
              </w:rPr>
              <w:t>10</w:t>
            </w:r>
            <w:r w:rsidRPr="0081291D">
              <w:rPr>
                <w:rFonts w:asciiTheme="minorHAnsi" w:hAnsiTheme="minorHAnsi" w:cstheme="minorHAnsi"/>
                <w:noProof/>
                <w:webHidden/>
                <w:sz w:val="28"/>
                <w:szCs w:val="28"/>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04" w:history="1">
            <w:r w:rsidRPr="00B873E6">
              <w:rPr>
                <w:rStyle w:val="Hyperlink"/>
                <w:rFonts w:cstheme="minorHAnsi"/>
                <w:noProof/>
                <w:sz w:val="24"/>
                <w:szCs w:val="24"/>
              </w:rPr>
              <w:t>2.1. Concepts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_Toc164431304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10</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05" w:history="1">
            <w:r w:rsidRPr="00B873E6">
              <w:rPr>
                <w:rStyle w:val="Hyperlink"/>
                <w:rFonts w:cstheme="minorHAnsi"/>
                <w:noProof/>
                <w:sz w:val="24"/>
                <w:szCs w:val="24"/>
              </w:rPr>
              <w:t>2.2. Classification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_Toc164431305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10</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06" w:history="1">
            <w:r w:rsidRPr="00B873E6">
              <w:rPr>
                <w:rStyle w:val="Hyperlink"/>
                <w:rFonts w:cstheme="minorHAnsi"/>
                <w:noProof/>
                <w:sz w:val="24"/>
                <w:szCs w:val="24"/>
              </w:rPr>
              <w:t>2.3. Availability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_Toc164431306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11</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07" w:history="1">
            <w:r w:rsidRPr="00B873E6">
              <w:rPr>
                <w:rStyle w:val="Hyperlink"/>
                <w:rFonts w:cstheme="minorHAnsi"/>
                <w:noProof/>
                <w:sz w:val="24"/>
                <w:szCs w:val="24"/>
              </w:rPr>
              <w:t>2.4. Needs for Instructional Materials in the Teaching Learning Process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_Toc164431307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12</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08" w:history="1">
            <w:r w:rsidRPr="00B873E6">
              <w:rPr>
                <w:rStyle w:val="Hyperlink"/>
                <w:rFonts w:cstheme="minorHAnsi"/>
                <w:noProof/>
                <w:sz w:val="24"/>
                <w:szCs w:val="24"/>
              </w:rPr>
              <w:t>2.5. Distribution of Educational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_Toc164431308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13</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09" w:history="1">
            <w:r w:rsidRPr="00B873E6">
              <w:rPr>
                <w:rStyle w:val="Hyperlink"/>
                <w:rFonts w:cstheme="minorHAnsi"/>
                <w:noProof/>
                <w:sz w:val="24"/>
                <w:szCs w:val="24"/>
              </w:rPr>
              <w:t>2.5.1. Planning Process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_Toc164431309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14</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10" w:history="1">
            <w:r w:rsidRPr="00B873E6">
              <w:rPr>
                <w:rStyle w:val="Hyperlink"/>
                <w:rFonts w:cstheme="minorHAnsi"/>
                <w:noProof/>
                <w:sz w:val="24"/>
                <w:szCs w:val="24"/>
              </w:rPr>
              <w:t>2.5.2. Purchasing and Distribution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_Toc164431310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14</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11" w:history="1">
            <w:r w:rsidRPr="00B873E6">
              <w:rPr>
                <w:rStyle w:val="Hyperlink"/>
                <w:rFonts w:cstheme="minorHAnsi"/>
                <w:noProof/>
                <w:sz w:val="24"/>
                <w:szCs w:val="24"/>
              </w:rPr>
              <w:t>2.5.3. Disposing Unused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_Toc164431311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15</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12" w:history="1">
            <w:r w:rsidRPr="00B873E6">
              <w:rPr>
                <w:rStyle w:val="Hyperlink"/>
                <w:rFonts w:cstheme="minorHAnsi"/>
                <w:noProof/>
                <w:sz w:val="24"/>
                <w:szCs w:val="24"/>
              </w:rPr>
              <w:t>2.6. Receiving and Handling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_Toc164431312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16</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13" w:history="1">
            <w:r w:rsidRPr="00B873E6">
              <w:rPr>
                <w:rStyle w:val="Hyperlink"/>
                <w:rFonts w:cstheme="minorHAnsi"/>
                <w:noProof/>
                <w:sz w:val="24"/>
                <w:szCs w:val="24"/>
              </w:rPr>
              <w:t>2.7. Utilization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_Toc164431313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16</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14" w:history="1">
            <w:r w:rsidRPr="00B873E6">
              <w:rPr>
                <w:rStyle w:val="Hyperlink"/>
                <w:rFonts w:cstheme="minorHAnsi"/>
                <w:noProof/>
                <w:sz w:val="24"/>
                <w:szCs w:val="24"/>
              </w:rPr>
              <w:t>2.7.1. Preparation</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_Toc164431314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17</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15" w:history="1">
            <w:r w:rsidRPr="00B873E6">
              <w:rPr>
                <w:rStyle w:val="Hyperlink"/>
                <w:rFonts w:cstheme="minorHAnsi"/>
                <w:noProof/>
                <w:sz w:val="24"/>
                <w:szCs w:val="24"/>
              </w:rPr>
              <w:t>2.7.2. Preparing the environment</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_Toc164431315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18</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16" w:history="1">
            <w:r w:rsidRPr="00B873E6">
              <w:rPr>
                <w:rStyle w:val="Hyperlink"/>
                <w:rFonts w:cstheme="minorHAnsi"/>
                <w:noProof/>
                <w:sz w:val="24"/>
                <w:szCs w:val="24"/>
              </w:rPr>
              <w:t>2.7.3. Preparing the class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_Toc164431316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18</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17" w:history="1">
            <w:r w:rsidRPr="00B873E6">
              <w:rPr>
                <w:rStyle w:val="Hyperlink"/>
                <w:rFonts w:cstheme="minorHAnsi"/>
                <w:noProof/>
                <w:sz w:val="24"/>
                <w:szCs w:val="24"/>
              </w:rPr>
              <w:t>2.7.4. Control of the Utilization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_Toc164431317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19</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18" w:history="1">
            <w:r w:rsidRPr="00B873E6">
              <w:rPr>
                <w:rStyle w:val="Hyperlink"/>
                <w:rFonts w:cstheme="minorHAnsi"/>
                <w:noProof/>
                <w:sz w:val="24"/>
                <w:szCs w:val="24"/>
              </w:rPr>
              <w:t>2.8. Effects of Instructional Materials on Secondary School Students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_Toc164431318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20</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19" w:history="1">
            <w:r w:rsidRPr="00B873E6">
              <w:rPr>
                <w:rStyle w:val="Hyperlink"/>
                <w:rFonts w:cstheme="minorHAnsi"/>
                <w:noProof/>
                <w:sz w:val="24"/>
                <w:szCs w:val="24"/>
              </w:rPr>
              <w:t>2.9. The Roles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_Toc164431319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22</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20" w:history="1">
            <w:r w:rsidRPr="00B873E6">
              <w:rPr>
                <w:rStyle w:val="Hyperlink"/>
                <w:rFonts w:cstheme="minorHAnsi"/>
                <w:noProof/>
                <w:sz w:val="24"/>
                <w:szCs w:val="24"/>
              </w:rPr>
              <w:t>2.10. Ware house and Stores Management</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_Toc164431320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23</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21" w:history="1">
            <w:r w:rsidRPr="00B873E6">
              <w:rPr>
                <w:rStyle w:val="Hyperlink"/>
                <w:rFonts w:cstheme="minorHAnsi"/>
                <w:noProof/>
                <w:sz w:val="24"/>
                <w:szCs w:val="24"/>
              </w:rPr>
              <w:t>2.10.1. Store Management in Schools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_Toc164431321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24</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22" w:history="1">
            <w:r w:rsidRPr="00B873E6">
              <w:rPr>
                <w:rStyle w:val="Hyperlink"/>
                <w:rFonts w:cstheme="minorHAnsi"/>
                <w:noProof/>
                <w:sz w:val="24"/>
                <w:szCs w:val="24"/>
              </w:rPr>
              <w:t>2.10.2. Inventory Control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_Toc164431322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25</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23" w:history="1">
            <w:r w:rsidRPr="00B873E6">
              <w:rPr>
                <w:rStyle w:val="Hyperlink"/>
                <w:rFonts w:cstheme="minorHAnsi"/>
                <w:noProof/>
                <w:sz w:val="24"/>
                <w:szCs w:val="24"/>
              </w:rPr>
              <w:t>2.11. Maintenance of Materials and Equipment</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_Toc164431323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26</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24" w:history="1">
            <w:r w:rsidRPr="00B873E6">
              <w:rPr>
                <w:rStyle w:val="Hyperlink"/>
                <w:rFonts w:cstheme="minorHAnsi"/>
                <w:noProof/>
                <w:sz w:val="24"/>
                <w:szCs w:val="24"/>
              </w:rPr>
              <w:t>2.12. The Concept of School Pedagogical Centers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_Toc164431324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26</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25" w:history="1">
            <w:r w:rsidRPr="00B873E6">
              <w:rPr>
                <w:rStyle w:val="Hyperlink"/>
                <w:rFonts w:cstheme="minorHAnsi"/>
                <w:noProof/>
                <w:sz w:val="24"/>
                <w:szCs w:val="24"/>
              </w:rPr>
              <w:t>2.13. Material Management policies and guidelines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_Toc164431325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29</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26" w:history="1">
            <w:r w:rsidRPr="00B873E6">
              <w:rPr>
                <w:rStyle w:val="Hyperlink"/>
                <w:rFonts w:cstheme="minorHAnsi"/>
                <w:noProof/>
                <w:sz w:val="24"/>
                <w:szCs w:val="24"/>
              </w:rPr>
              <w:t>2.14. Factors Affecting the Distribution and Utilization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_Toc164431326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30</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27" w:history="1">
            <w:r w:rsidRPr="00B873E6">
              <w:rPr>
                <w:rStyle w:val="Hyperlink"/>
                <w:rFonts w:cstheme="minorHAnsi"/>
                <w:noProof/>
                <w:sz w:val="24"/>
                <w:szCs w:val="24"/>
              </w:rPr>
              <w:t>2.14.1. Teachers’ attitude towards the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_Toc164431327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30</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28" w:history="1">
            <w:r w:rsidRPr="00B873E6">
              <w:rPr>
                <w:rStyle w:val="Hyperlink"/>
                <w:rFonts w:cstheme="minorHAnsi"/>
                <w:noProof/>
                <w:sz w:val="24"/>
                <w:szCs w:val="24"/>
              </w:rPr>
              <w:t>2.14.2. The role of effective leadership</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_Toc164431328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31</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29" w:history="1">
            <w:r w:rsidRPr="00B873E6">
              <w:rPr>
                <w:rStyle w:val="Hyperlink"/>
                <w:rFonts w:cstheme="minorHAnsi"/>
                <w:noProof/>
                <w:sz w:val="24"/>
                <w:szCs w:val="24"/>
              </w:rPr>
              <w:t>2.14.3. Factors Affecting Improvisation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_Toc164431329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33</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30" w:history="1">
            <w:r w:rsidRPr="00B873E6">
              <w:rPr>
                <w:rStyle w:val="Hyperlink"/>
                <w:rFonts w:cstheme="minorHAnsi"/>
                <w:noProof/>
                <w:sz w:val="24"/>
                <w:szCs w:val="24"/>
              </w:rPr>
              <w:t>2.14.4. Lack of appropriate training</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_Toc164431330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34</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31" w:history="1">
            <w:r w:rsidRPr="00B873E6">
              <w:rPr>
                <w:rStyle w:val="Hyperlink"/>
                <w:rFonts w:cstheme="minorHAnsi"/>
                <w:noProof/>
                <w:sz w:val="24"/>
                <w:szCs w:val="24"/>
              </w:rPr>
              <w:t>2.15. Review of Previous Empirical Studies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_Toc164431331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34</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32" w:history="1">
            <w:r w:rsidRPr="00B873E6">
              <w:rPr>
                <w:rStyle w:val="Hyperlink"/>
                <w:rFonts w:cstheme="minorHAnsi"/>
                <w:noProof/>
                <w:sz w:val="24"/>
                <w:szCs w:val="24"/>
              </w:rPr>
              <w:t>2.16. Conceptual Framework</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_Toc164431332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36</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33" w:history="1">
            <w:r w:rsidRPr="00B873E6">
              <w:rPr>
                <w:rStyle w:val="Hyperlink"/>
                <w:rFonts w:cstheme="minorHAnsi"/>
                <w:noProof/>
                <w:sz w:val="24"/>
                <w:szCs w:val="24"/>
              </w:rPr>
              <w:t>2.17. Summary of Reviewed Literature</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_Toc164431333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36</w:t>
            </w:r>
            <w:r w:rsidRPr="00B873E6">
              <w:rPr>
                <w:rFonts w:cstheme="minorHAnsi"/>
                <w:noProof/>
                <w:webHidden/>
                <w:sz w:val="24"/>
                <w:szCs w:val="24"/>
              </w:rPr>
              <w:fldChar w:fldCharType="end"/>
            </w:r>
          </w:hyperlink>
        </w:p>
        <w:p w:rsidR="00012D72" w:rsidRPr="006226FE" w:rsidRDefault="00012D72">
          <w:pPr>
            <w:pStyle w:val="TOC1"/>
            <w:tabs>
              <w:tab w:val="right" w:pos="9350"/>
            </w:tabs>
            <w:rPr>
              <w:rFonts w:asciiTheme="minorHAnsi" w:eastAsiaTheme="minorEastAsia" w:hAnsiTheme="minorHAnsi" w:cstheme="minorHAnsi"/>
              <w:b w:val="0"/>
              <w:bCs w:val="0"/>
              <w:caps w:val="0"/>
              <w:noProof/>
              <w:sz w:val="28"/>
              <w:szCs w:val="28"/>
            </w:rPr>
          </w:pPr>
          <w:hyperlink w:anchor="_Toc164431334" w:history="1">
            <w:r w:rsidRPr="006226FE">
              <w:rPr>
                <w:rStyle w:val="Hyperlink"/>
                <w:rFonts w:asciiTheme="minorHAnsi" w:hAnsiTheme="minorHAnsi" w:cstheme="minorHAnsi"/>
                <w:noProof/>
                <w:sz w:val="28"/>
                <w:szCs w:val="28"/>
              </w:rPr>
              <w:t>3. RESEARCH DESIGN AND METHODOLOGY</w:t>
            </w:r>
            <w:r w:rsidRPr="006226FE">
              <w:rPr>
                <w:rFonts w:asciiTheme="minorHAnsi" w:hAnsiTheme="minorHAnsi" w:cstheme="minorHAnsi"/>
                <w:noProof/>
                <w:webHidden/>
                <w:sz w:val="28"/>
                <w:szCs w:val="28"/>
              </w:rPr>
              <w:tab/>
            </w:r>
            <w:r w:rsidRPr="006226FE">
              <w:rPr>
                <w:rFonts w:asciiTheme="minorHAnsi" w:hAnsiTheme="minorHAnsi" w:cstheme="minorHAnsi"/>
                <w:noProof/>
                <w:webHidden/>
                <w:sz w:val="28"/>
                <w:szCs w:val="28"/>
              </w:rPr>
              <w:fldChar w:fldCharType="begin"/>
            </w:r>
            <w:r w:rsidRPr="006226FE">
              <w:rPr>
                <w:rFonts w:asciiTheme="minorHAnsi" w:hAnsiTheme="minorHAnsi" w:cstheme="minorHAnsi"/>
                <w:noProof/>
                <w:webHidden/>
                <w:sz w:val="28"/>
                <w:szCs w:val="28"/>
              </w:rPr>
              <w:instrText xml:space="preserve"> PAGEREF _Toc164431334 \h </w:instrText>
            </w:r>
            <w:r w:rsidRPr="006226FE">
              <w:rPr>
                <w:rFonts w:asciiTheme="minorHAnsi" w:hAnsiTheme="minorHAnsi" w:cstheme="minorHAnsi"/>
                <w:noProof/>
                <w:webHidden/>
                <w:sz w:val="28"/>
                <w:szCs w:val="28"/>
              </w:rPr>
            </w:r>
            <w:r w:rsidRPr="006226FE">
              <w:rPr>
                <w:rFonts w:asciiTheme="minorHAnsi" w:hAnsiTheme="minorHAnsi" w:cstheme="minorHAnsi"/>
                <w:noProof/>
                <w:webHidden/>
                <w:sz w:val="28"/>
                <w:szCs w:val="28"/>
              </w:rPr>
              <w:fldChar w:fldCharType="separate"/>
            </w:r>
            <w:r w:rsidRPr="006226FE">
              <w:rPr>
                <w:rFonts w:asciiTheme="minorHAnsi" w:hAnsiTheme="minorHAnsi" w:cstheme="minorHAnsi"/>
                <w:noProof/>
                <w:webHidden/>
                <w:sz w:val="28"/>
                <w:szCs w:val="28"/>
              </w:rPr>
              <w:t>38</w:t>
            </w:r>
            <w:r w:rsidRPr="006226FE">
              <w:rPr>
                <w:rFonts w:asciiTheme="minorHAnsi" w:hAnsiTheme="minorHAnsi" w:cstheme="minorHAnsi"/>
                <w:noProof/>
                <w:webHidden/>
                <w:sz w:val="28"/>
                <w:szCs w:val="28"/>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35" w:history="1">
            <w:r w:rsidRPr="00B873E6">
              <w:rPr>
                <w:rStyle w:val="Hyperlink"/>
                <w:rFonts w:cstheme="minorHAnsi"/>
                <w:noProof/>
                <w:sz w:val="24"/>
                <w:szCs w:val="24"/>
              </w:rPr>
              <w:t>3.1. Description of the Research Site</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_Toc164431335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38</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36" w:history="1">
            <w:r w:rsidRPr="00B873E6">
              <w:rPr>
                <w:rStyle w:val="Hyperlink"/>
                <w:rFonts w:cstheme="minorHAnsi"/>
                <w:noProof/>
                <w:sz w:val="24"/>
                <w:szCs w:val="24"/>
              </w:rPr>
              <w:t>3.2. Research Design</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_Toc164431336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38</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37" w:history="1">
            <w:r w:rsidRPr="00B873E6">
              <w:rPr>
                <w:rStyle w:val="Hyperlink"/>
                <w:rFonts w:cstheme="minorHAnsi"/>
                <w:noProof/>
                <w:sz w:val="24"/>
                <w:szCs w:val="24"/>
              </w:rPr>
              <w:t>3.3. Sources of Data</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_Toc164431337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39</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38" w:history="1">
            <w:r w:rsidRPr="00B873E6">
              <w:rPr>
                <w:rStyle w:val="Hyperlink"/>
                <w:rFonts w:cstheme="minorHAnsi"/>
                <w:noProof/>
                <w:sz w:val="24"/>
                <w:szCs w:val="24"/>
              </w:rPr>
              <w:t>3.3.1. Primary Sources of Data</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_Toc164431338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39</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39" w:history="1">
            <w:r w:rsidRPr="00B873E6">
              <w:rPr>
                <w:rStyle w:val="Hyperlink"/>
                <w:rFonts w:cstheme="minorHAnsi"/>
                <w:noProof/>
                <w:sz w:val="24"/>
                <w:szCs w:val="24"/>
              </w:rPr>
              <w:t>3.3.2. Secondary Sources of Data</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_Toc164431339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39</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40" w:history="1">
            <w:r w:rsidRPr="00B873E6">
              <w:rPr>
                <w:rStyle w:val="Hyperlink"/>
                <w:rFonts w:cstheme="minorHAnsi"/>
                <w:noProof/>
                <w:sz w:val="24"/>
                <w:szCs w:val="24"/>
              </w:rPr>
              <w:t>3.4. Population, Sample Size and Sampling Techniques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_Toc164431340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40</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41" w:history="1">
            <w:r w:rsidRPr="00B873E6">
              <w:rPr>
                <w:rStyle w:val="Hyperlink"/>
                <w:rFonts w:cstheme="minorHAnsi"/>
                <w:noProof/>
                <w:sz w:val="24"/>
                <w:szCs w:val="24"/>
              </w:rPr>
              <w:t>3.4.1. Population</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_Toc164431341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40</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42" w:history="1">
            <w:r w:rsidRPr="00B873E6">
              <w:rPr>
                <w:rStyle w:val="Hyperlink"/>
                <w:rFonts w:cstheme="minorHAnsi"/>
                <w:noProof/>
                <w:sz w:val="24"/>
                <w:szCs w:val="24"/>
              </w:rPr>
              <w:t>3.4.2. Sample Size and Sampling Techniques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_Toc164431342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40</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43" w:history="1">
            <w:r w:rsidRPr="00B873E6">
              <w:rPr>
                <w:rStyle w:val="Hyperlink"/>
                <w:rFonts w:cstheme="minorHAnsi"/>
                <w:noProof/>
                <w:sz w:val="24"/>
                <w:szCs w:val="24"/>
              </w:rPr>
              <w:t>3.5. Data Collection Instruments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_Toc164431343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41</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44" w:history="1">
            <w:r w:rsidRPr="00B873E6">
              <w:rPr>
                <w:rStyle w:val="Hyperlink"/>
                <w:rFonts w:cstheme="minorHAnsi"/>
                <w:noProof/>
                <w:sz w:val="24"/>
                <w:szCs w:val="24"/>
              </w:rPr>
              <w:t>3.5.1. Questionnaire</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_Toc164431344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42</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45" w:history="1">
            <w:r w:rsidRPr="00B873E6">
              <w:rPr>
                <w:rStyle w:val="Hyperlink"/>
                <w:rFonts w:cstheme="minorHAnsi"/>
                <w:noProof/>
                <w:sz w:val="24"/>
                <w:szCs w:val="24"/>
              </w:rPr>
              <w:t>3.5.2. Interview guide</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_Toc164431345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42</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46" w:history="1">
            <w:r w:rsidRPr="00B873E6">
              <w:rPr>
                <w:rStyle w:val="Hyperlink"/>
                <w:rFonts w:cstheme="minorHAnsi"/>
                <w:noProof/>
                <w:sz w:val="24"/>
                <w:szCs w:val="24"/>
              </w:rPr>
              <w:t>3.5.3. Observation</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_Toc164431346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43</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47" w:history="1">
            <w:r w:rsidRPr="00B873E6">
              <w:rPr>
                <w:rStyle w:val="Hyperlink"/>
                <w:rFonts w:cstheme="minorHAnsi"/>
                <w:noProof/>
                <w:sz w:val="24"/>
                <w:szCs w:val="24"/>
              </w:rPr>
              <w:t>3.5.4. Document Review</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_Toc164431347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43</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48" w:history="1">
            <w:r w:rsidRPr="00B873E6">
              <w:rPr>
                <w:rStyle w:val="Hyperlink"/>
                <w:rFonts w:cstheme="minorHAnsi"/>
                <w:noProof/>
                <w:sz w:val="24"/>
                <w:szCs w:val="24"/>
              </w:rPr>
              <w:t>3.6. Procedures of Data Collection</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_Toc164431348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44</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49" w:history="1">
            <w:r w:rsidRPr="00B873E6">
              <w:rPr>
                <w:rStyle w:val="Hyperlink"/>
                <w:rFonts w:cstheme="minorHAnsi"/>
                <w:noProof/>
                <w:sz w:val="24"/>
                <w:szCs w:val="24"/>
              </w:rPr>
              <w:t>3.7. Methods of Data Analysis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_Toc164431349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44</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50" w:history="1">
            <w:r w:rsidRPr="00B873E6">
              <w:rPr>
                <w:rStyle w:val="Hyperlink"/>
                <w:rFonts w:cstheme="minorHAnsi"/>
                <w:noProof/>
                <w:sz w:val="24"/>
                <w:szCs w:val="24"/>
              </w:rPr>
              <w:t>3.8. Ethical consideration</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_Toc164431350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45</w:t>
            </w:r>
            <w:r w:rsidRPr="00B873E6">
              <w:rPr>
                <w:rFonts w:cstheme="minorHAnsi"/>
                <w:noProof/>
                <w:webHidden/>
                <w:sz w:val="24"/>
                <w:szCs w:val="24"/>
              </w:rPr>
              <w:fldChar w:fldCharType="end"/>
            </w:r>
          </w:hyperlink>
        </w:p>
        <w:p w:rsidR="00012D72" w:rsidRPr="00C93AA2" w:rsidRDefault="00012D72">
          <w:pPr>
            <w:pStyle w:val="TOC1"/>
            <w:tabs>
              <w:tab w:val="right" w:pos="9350"/>
            </w:tabs>
            <w:rPr>
              <w:rFonts w:asciiTheme="minorHAnsi" w:eastAsiaTheme="minorEastAsia" w:hAnsiTheme="minorHAnsi" w:cstheme="minorHAnsi"/>
              <w:b w:val="0"/>
              <w:bCs w:val="0"/>
              <w:caps w:val="0"/>
              <w:noProof/>
              <w:sz w:val="28"/>
              <w:szCs w:val="28"/>
            </w:rPr>
          </w:pPr>
          <w:hyperlink w:anchor="_Toc164431351" w:history="1">
            <w:r w:rsidRPr="00C93AA2">
              <w:rPr>
                <w:rStyle w:val="Hyperlink"/>
                <w:rFonts w:asciiTheme="minorHAnsi" w:hAnsiTheme="minorHAnsi" w:cstheme="minorHAnsi"/>
                <w:noProof/>
                <w:sz w:val="28"/>
                <w:szCs w:val="28"/>
              </w:rPr>
              <w:t>4. RESULTS AND DISCUSSIONS</w:t>
            </w:r>
            <w:r w:rsidRPr="00C93AA2">
              <w:rPr>
                <w:rFonts w:asciiTheme="minorHAnsi" w:hAnsiTheme="minorHAnsi" w:cstheme="minorHAnsi"/>
                <w:noProof/>
                <w:webHidden/>
                <w:sz w:val="28"/>
                <w:szCs w:val="28"/>
              </w:rPr>
              <w:tab/>
            </w:r>
            <w:r w:rsidRPr="00C93AA2">
              <w:rPr>
                <w:rFonts w:asciiTheme="minorHAnsi" w:hAnsiTheme="minorHAnsi" w:cstheme="minorHAnsi"/>
                <w:noProof/>
                <w:webHidden/>
                <w:sz w:val="28"/>
                <w:szCs w:val="28"/>
              </w:rPr>
              <w:fldChar w:fldCharType="begin"/>
            </w:r>
            <w:r w:rsidRPr="00C93AA2">
              <w:rPr>
                <w:rFonts w:asciiTheme="minorHAnsi" w:hAnsiTheme="minorHAnsi" w:cstheme="minorHAnsi"/>
                <w:noProof/>
                <w:webHidden/>
                <w:sz w:val="28"/>
                <w:szCs w:val="28"/>
              </w:rPr>
              <w:instrText xml:space="preserve"> PAGEREF _Toc164431351 \h </w:instrText>
            </w:r>
            <w:r w:rsidRPr="00C93AA2">
              <w:rPr>
                <w:rFonts w:asciiTheme="minorHAnsi" w:hAnsiTheme="minorHAnsi" w:cstheme="minorHAnsi"/>
                <w:noProof/>
                <w:webHidden/>
                <w:sz w:val="28"/>
                <w:szCs w:val="28"/>
              </w:rPr>
            </w:r>
            <w:r w:rsidRPr="00C93AA2">
              <w:rPr>
                <w:rFonts w:asciiTheme="minorHAnsi" w:hAnsiTheme="minorHAnsi" w:cstheme="minorHAnsi"/>
                <w:noProof/>
                <w:webHidden/>
                <w:sz w:val="28"/>
                <w:szCs w:val="28"/>
              </w:rPr>
              <w:fldChar w:fldCharType="separate"/>
            </w:r>
            <w:r w:rsidRPr="00C93AA2">
              <w:rPr>
                <w:rFonts w:asciiTheme="minorHAnsi" w:hAnsiTheme="minorHAnsi" w:cstheme="minorHAnsi"/>
                <w:noProof/>
                <w:webHidden/>
                <w:sz w:val="28"/>
                <w:szCs w:val="28"/>
              </w:rPr>
              <w:t>46</w:t>
            </w:r>
            <w:r w:rsidRPr="00C93AA2">
              <w:rPr>
                <w:rFonts w:asciiTheme="minorHAnsi" w:hAnsiTheme="minorHAnsi" w:cstheme="minorHAnsi"/>
                <w:noProof/>
                <w:webHidden/>
                <w:sz w:val="28"/>
                <w:szCs w:val="28"/>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52" w:history="1">
            <w:r w:rsidRPr="00B873E6">
              <w:rPr>
                <w:rStyle w:val="Hyperlink"/>
                <w:rFonts w:cstheme="minorHAnsi"/>
                <w:noProof/>
                <w:sz w:val="24"/>
                <w:szCs w:val="24"/>
              </w:rPr>
              <w:t>4.1. Characteristics of the Respondents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_Toc164431352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46</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53" w:history="1">
            <w:r w:rsidRPr="00B873E6">
              <w:rPr>
                <w:rStyle w:val="Hyperlink"/>
                <w:rFonts w:cstheme="minorHAnsi"/>
                <w:noProof/>
                <w:sz w:val="24"/>
                <w:szCs w:val="24"/>
              </w:rPr>
              <w:t>4.2. Availability and Utilization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_Toc164431353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47</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54" w:history="1">
            <w:r w:rsidRPr="00B873E6">
              <w:rPr>
                <w:rStyle w:val="Hyperlink"/>
                <w:rFonts w:cstheme="minorHAnsi"/>
                <w:noProof/>
                <w:sz w:val="24"/>
                <w:szCs w:val="24"/>
              </w:rPr>
              <w:t>4.2.1.Provision and available utilization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_Toc164431354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48</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55" w:history="1">
            <w:r w:rsidRPr="00B873E6">
              <w:rPr>
                <w:rStyle w:val="Hyperlink"/>
                <w:rFonts w:cstheme="minorHAnsi"/>
                <w:noProof/>
                <w:sz w:val="24"/>
                <w:szCs w:val="24"/>
              </w:rPr>
              <w:t>4.3. Distribution and Utilization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_Toc164431355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54</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56" w:history="1">
            <w:r w:rsidRPr="00B873E6">
              <w:rPr>
                <w:rStyle w:val="Hyperlink"/>
                <w:rFonts w:cstheme="minorHAnsi"/>
                <w:noProof/>
                <w:sz w:val="24"/>
                <w:szCs w:val="24"/>
              </w:rPr>
              <w:t>4.3.1. The role of stakeholders in participating provision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_Toc164431356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55</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57" w:history="1">
            <w:r w:rsidRPr="00B873E6">
              <w:rPr>
                <w:rStyle w:val="Hyperlink"/>
                <w:rFonts w:cstheme="minorHAnsi"/>
                <w:noProof/>
                <w:sz w:val="24"/>
                <w:szCs w:val="24"/>
              </w:rPr>
              <w:t>4.3.3. Allocation and Distribution Educational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_Toc164431357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61</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58" w:history="1">
            <w:r w:rsidRPr="00B873E6">
              <w:rPr>
                <w:rStyle w:val="Hyperlink"/>
                <w:rFonts w:cstheme="minorHAnsi"/>
                <w:noProof/>
                <w:sz w:val="24"/>
                <w:szCs w:val="24"/>
              </w:rPr>
              <w:t>4.3.4.Perceptions of teachers towards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_Toc164431358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63</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59" w:history="1">
            <w:r w:rsidRPr="00B873E6">
              <w:rPr>
                <w:rStyle w:val="Hyperlink"/>
                <w:rFonts w:cstheme="minorHAnsi"/>
                <w:noProof/>
                <w:sz w:val="24"/>
                <w:szCs w:val="24"/>
              </w:rPr>
              <w:t>4.3.4.1.The extent of teachers in utilization of available instructional materials are used</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_Toc164431359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66</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60" w:history="1">
            <w:r w:rsidRPr="00B873E6">
              <w:rPr>
                <w:rStyle w:val="Hyperlink"/>
                <w:rFonts w:cstheme="minorHAnsi"/>
                <w:noProof/>
                <w:sz w:val="24"/>
                <w:szCs w:val="24"/>
              </w:rPr>
              <w:t>4.3.4.2.Factors  related to affects Utilization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_Toc164431360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69</w:t>
            </w:r>
            <w:r w:rsidRPr="00B873E6">
              <w:rPr>
                <w:rFonts w:cstheme="minorHAnsi"/>
                <w:noProof/>
                <w:webHidden/>
                <w:sz w:val="24"/>
                <w:szCs w:val="24"/>
              </w:rPr>
              <w:fldChar w:fldCharType="end"/>
            </w:r>
          </w:hyperlink>
        </w:p>
        <w:p w:rsidR="00012D72" w:rsidRPr="00B873E6" w:rsidRDefault="00012D72">
          <w:pPr>
            <w:pStyle w:val="TOC3"/>
            <w:tabs>
              <w:tab w:val="right" w:pos="9350"/>
            </w:tabs>
            <w:rPr>
              <w:rFonts w:eastAsiaTheme="minorEastAsia" w:cstheme="minorHAnsi"/>
              <w:noProof/>
              <w:sz w:val="24"/>
              <w:szCs w:val="24"/>
            </w:rPr>
          </w:pPr>
          <w:hyperlink w:anchor="_Toc164431361" w:history="1">
            <w:r w:rsidRPr="00B873E6">
              <w:rPr>
                <w:rStyle w:val="Hyperlink"/>
                <w:rFonts w:cstheme="minorHAnsi"/>
                <w:noProof/>
                <w:sz w:val="24"/>
                <w:szCs w:val="24"/>
              </w:rPr>
              <w:t>4.3.5. The Coordination School Leaders of Secondary Schools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_Toc164431361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73</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62" w:history="1">
            <w:r w:rsidRPr="00B873E6">
              <w:rPr>
                <w:rStyle w:val="Hyperlink"/>
                <w:rFonts w:cstheme="minorHAnsi"/>
                <w:noProof/>
                <w:sz w:val="24"/>
                <w:szCs w:val="24"/>
              </w:rPr>
              <w:t>4.3.6. Major Factors affecting distribution and utilization of instructional materials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_Toc164431362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76</w:t>
            </w:r>
            <w:r w:rsidRPr="00B873E6">
              <w:rPr>
                <w:rFonts w:cstheme="minorHAnsi"/>
                <w:noProof/>
                <w:webHidden/>
                <w:sz w:val="24"/>
                <w:szCs w:val="24"/>
              </w:rPr>
              <w:fldChar w:fldCharType="end"/>
            </w:r>
          </w:hyperlink>
        </w:p>
        <w:p w:rsidR="00012D72" w:rsidRPr="00112F72" w:rsidRDefault="00012D72">
          <w:pPr>
            <w:pStyle w:val="TOC1"/>
            <w:tabs>
              <w:tab w:val="right" w:pos="9350"/>
            </w:tabs>
            <w:rPr>
              <w:rFonts w:asciiTheme="minorHAnsi" w:eastAsiaTheme="minorEastAsia" w:hAnsiTheme="minorHAnsi" w:cstheme="minorHAnsi"/>
              <w:b w:val="0"/>
              <w:bCs w:val="0"/>
              <w:caps w:val="0"/>
              <w:noProof/>
              <w:sz w:val="28"/>
              <w:szCs w:val="28"/>
            </w:rPr>
          </w:pPr>
          <w:hyperlink w:anchor="_Toc164431363" w:history="1">
            <w:r w:rsidRPr="00112F72">
              <w:rPr>
                <w:rStyle w:val="Hyperlink"/>
                <w:rFonts w:asciiTheme="minorHAnsi" w:hAnsiTheme="minorHAnsi" w:cstheme="minorHAnsi"/>
                <w:noProof/>
                <w:sz w:val="28"/>
                <w:szCs w:val="28"/>
              </w:rPr>
              <w:t>5. SUMMARY, CONCLUSIONS AND RECOMMENDATIONS</w:t>
            </w:r>
            <w:r w:rsidRPr="00112F72">
              <w:rPr>
                <w:rFonts w:asciiTheme="minorHAnsi" w:hAnsiTheme="minorHAnsi" w:cstheme="minorHAnsi"/>
                <w:noProof/>
                <w:webHidden/>
                <w:sz w:val="28"/>
                <w:szCs w:val="28"/>
              </w:rPr>
              <w:tab/>
            </w:r>
            <w:r w:rsidRPr="00112F72">
              <w:rPr>
                <w:rFonts w:asciiTheme="minorHAnsi" w:hAnsiTheme="minorHAnsi" w:cstheme="minorHAnsi"/>
                <w:noProof/>
                <w:webHidden/>
                <w:sz w:val="28"/>
                <w:szCs w:val="28"/>
              </w:rPr>
              <w:fldChar w:fldCharType="begin"/>
            </w:r>
            <w:r w:rsidRPr="00112F72">
              <w:rPr>
                <w:rFonts w:asciiTheme="minorHAnsi" w:hAnsiTheme="minorHAnsi" w:cstheme="minorHAnsi"/>
                <w:noProof/>
                <w:webHidden/>
                <w:sz w:val="28"/>
                <w:szCs w:val="28"/>
              </w:rPr>
              <w:instrText xml:space="preserve"> PAGEREF _Toc164431363 \h </w:instrText>
            </w:r>
            <w:r w:rsidRPr="00112F72">
              <w:rPr>
                <w:rFonts w:asciiTheme="minorHAnsi" w:hAnsiTheme="minorHAnsi" w:cstheme="minorHAnsi"/>
                <w:noProof/>
                <w:webHidden/>
                <w:sz w:val="28"/>
                <w:szCs w:val="28"/>
              </w:rPr>
            </w:r>
            <w:r w:rsidRPr="00112F72">
              <w:rPr>
                <w:rFonts w:asciiTheme="minorHAnsi" w:hAnsiTheme="minorHAnsi" w:cstheme="minorHAnsi"/>
                <w:noProof/>
                <w:webHidden/>
                <w:sz w:val="28"/>
                <w:szCs w:val="28"/>
              </w:rPr>
              <w:fldChar w:fldCharType="separate"/>
            </w:r>
            <w:r w:rsidRPr="00112F72">
              <w:rPr>
                <w:rFonts w:asciiTheme="minorHAnsi" w:hAnsiTheme="minorHAnsi" w:cstheme="minorHAnsi"/>
                <w:noProof/>
                <w:webHidden/>
                <w:sz w:val="28"/>
                <w:szCs w:val="28"/>
              </w:rPr>
              <w:t>82</w:t>
            </w:r>
            <w:r w:rsidRPr="00112F72">
              <w:rPr>
                <w:rFonts w:asciiTheme="minorHAnsi" w:hAnsiTheme="minorHAnsi" w:cstheme="minorHAnsi"/>
                <w:noProof/>
                <w:webHidden/>
                <w:sz w:val="28"/>
                <w:szCs w:val="28"/>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64" w:history="1">
            <w:r w:rsidRPr="00B873E6">
              <w:rPr>
                <w:rStyle w:val="Hyperlink"/>
                <w:rFonts w:cstheme="minorHAnsi"/>
                <w:noProof/>
                <w:sz w:val="24"/>
                <w:szCs w:val="24"/>
              </w:rPr>
              <w:t>5.1. Summary</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_Toc164431364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82</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65" w:history="1">
            <w:r w:rsidRPr="00B873E6">
              <w:rPr>
                <w:rStyle w:val="Hyperlink"/>
                <w:rFonts w:cstheme="minorHAnsi"/>
                <w:noProof/>
                <w:sz w:val="24"/>
                <w:szCs w:val="24"/>
              </w:rPr>
              <w:t>5.2. Conclusions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_Toc164431365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87</w:t>
            </w:r>
            <w:r w:rsidRPr="00B873E6">
              <w:rPr>
                <w:rFonts w:cstheme="minorHAnsi"/>
                <w:noProof/>
                <w:webHidden/>
                <w:sz w:val="24"/>
                <w:szCs w:val="24"/>
              </w:rPr>
              <w:fldChar w:fldCharType="end"/>
            </w:r>
          </w:hyperlink>
        </w:p>
        <w:p w:rsidR="00012D72" w:rsidRPr="00B873E6" w:rsidRDefault="00012D72">
          <w:pPr>
            <w:pStyle w:val="TOC2"/>
            <w:tabs>
              <w:tab w:val="right" w:pos="9350"/>
            </w:tabs>
            <w:rPr>
              <w:rFonts w:eastAsiaTheme="minorEastAsia" w:cstheme="minorHAnsi"/>
              <w:b w:val="0"/>
              <w:bCs w:val="0"/>
              <w:noProof/>
              <w:sz w:val="24"/>
              <w:szCs w:val="24"/>
            </w:rPr>
          </w:pPr>
          <w:hyperlink w:anchor="_Toc164431366" w:history="1">
            <w:r w:rsidRPr="00B873E6">
              <w:rPr>
                <w:rStyle w:val="Hyperlink"/>
                <w:rFonts w:cstheme="minorHAnsi"/>
                <w:noProof/>
                <w:sz w:val="24"/>
                <w:szCs w:val="24"/>
              </w:rPr>
              <w:t>5.3. Recommendations</w:t>
            </w:r>
            <w:r w:rsidRPr="00B873E6">
              <w:rPr>
                <w:rFonts w:cstheme="minorHAnsi"/>
                <w:noProof/>
                <w:webHidden/>
                <w:sz w:val="24"/>
                <w:szCs w:val="24"/>
              </w:rPr>
              <w:tab/>
            </w:r>
            <w:r w:rsidRPr="00B873E6">
              <w:rPr>
                <w:rFonts w:cstheme="minorHAnsi"/>
                <w:noProof/>
                <w:webHidden/>
                <w:sz w:val="24"/>
                <w:szCs w:val="24"/>
              </w:rPr>
              <w:fldChar w:fldCharType="begin"/>
            </w:r>
            <w:r w:rsidRPr="00B873E6">
              <w:rPr>
                <w:rFonts w:cstheme="minorHAnsi"/>
                <w:noProof/>
                <w:webHidden/>
                <w:sz w:val="24"/>
                <w:szCs w:val="24"/>
              </w:rPr>
              <w:instrText xml:space="preserve"> PAGEREF _Toc164431366 \h </w:instrText>
            </w:r>
            <w:r w:rsidRPr="00B873E6">
              <w:rPr>
                <w:rFonts w:cstheme="minorHAnsi"/>
                <w:noProof/>
                <w:webHidden/>
                <w:sz w:val="24"/>
                <w:szCs w:val="24"/>
              </w:rPr>
            </w:r>
            <w:r w:rsidRPr="00B873E6">
              <w:rPr>
                <w:rFonts w:cstheme="minorHAnsi"/>
                <w:noProof/>
                <w:webHidden/>
                <w:sz w:val="24"/>
                <w:szCs w:val="24"/>
              </w:rPr>
              <w:fldChar w:fldCharType="separate"/>
            </w:r>
            <w:r w:rsidRPr="00B873E6">
              <w:rPr>
                <w:rFonts w:cstheme="minorHAnsi"/>
                <w:noProof/>
                <w:webHidden/>
                <w:sz w:val="24"/>
                <w:szCs w:val="24"/>
              </w:rPr>
              <w:t>88</w:t>
            </w:r>
            <w:r w:rsidRPr="00B873E6">
              <w:rPr>
                <w:rFonts w:cstheme="minorHAnsi"/>
                <w:noProof/>
                <w:webHidden/>
                <w:sz w:val="24"/>
                <w:szCs w:val="24"/>
              </w:rPr>
              <w:fldChar w:fldCharType="end"/>
            </w:r>
          </w:hyperlink>
        </w:p>
        <w:p w:rsidR="00012D72" w:rsidRPr="00BB73E1" w:rsidRDefault="00012D72">
          <w:pPr>
            <w:pStyle w:val="TOC1"/>
            <w:tabs>
              <w:tab w:val="right" w:pos="9350"/>
            </w:tabs>
            <w:rPr>
              <w:rFonts w:asciiTheme="minorHAnsi" w:eastAsiaTheme="minorEastAsia" w:hAnsiTheme="minorHAnsi" w:cstheme="minorHAnsi"/>
              <w:b w:val="0"/>
              <w:bCs w:val="0"/>
              <w:caps w:val="0"/>
              <w:noProof/>
              <w:sz w:val="28"/>
              <w:szCs w:val="28"/>
            </w:rPr>
          </w:pPr>
          <w:hyperlink w:anchor="_Toc164431367" w:history="1">
            <w:r w:rsidRPr="00BB73E1">
              <w:rPr>
                <w:rStyle w:val="Hyperlink"/>
                <w:rFonts w:asciiTheme="minorHAnsi" w:hAnsiTheme="minorHAnsi" w:cstheme="minorHAnsi"/>
                <w:noProof/>
                <w:sz w:val="28"/>
                <w:szCs w:val="28"/>
              </w:rPr>
              <w:t>6. REFERENCES</w:t>
            </w:r>
            <w:r w:rsidRPr="00BB73E1">
              <w:rPr>
                <w:rFonts w:asciiTheme="minorHAnsi" w:hAnsiTheme="minorHAnsi" w:cstheme="minorHAnsi"/>
                <w:noProof/>
                <w:webHidden/>
                <w:sz w:val="28"/>
                <w:szCs w:val="28"/>
              </w:rPr>
              <w:tab/>
            </w:r>
            <w:r w:rsidRPr="00BB73E1">
              <w:rPr>
                <w:rFonts w:asciiTheme="minorHAnsi" w:hAnsiTheme="minorHAnsi" w:cstheme="minorHAnsi"/>
                <w:noProof/>
                <w:webHidden/>
                <w:sz w:val="28"/>
                <w:szCs w:val="28"/>
              </w:rPr>
              <w:fldChar w:fldCharType="begin"/>
            </w:r>
            <w:r w:rsidRPr="00BB73E1">
              <w:rPr>
                <w:rFonts w:asciiTheme="minorHAnsi" w:hAnsiTheme="minorHAnsi" w:cstheme="minorHAnsi"/>
                <w:noProof/>
                <w:webHidden/>
                <w:sz w:val="28"/>
                <w:szCs w:val="28"/>
              </w:rPr>
              <w:instrText xml:space="preserve"> PAGEREF _Toc164431367 \h </w:instrText>
            </w:r>
            <w:r w:rsidRPr="00BB73E1">
              <w:rPr>
                <w:rFonts w:asciiTheme="minorHAnsi" w:hAnsiTheme="minorHAnsi" w:cstheme="minorHAnsi"/>
                <w:noProof/>
                <w:webHidden/>
                <w:sz w:val="28"/>
                <w:szCs w:val="28"/>
              </w:rPr>
            </w:r>
            <w:r w:rsidRPr="00BB73E1">
              <w:rPr>
                <w:rFonts w:asciiTheme="minorHAnsi" w:hAnsiTheme="minorHAnsi" w:cstheme="minorHAnsi"/>
                <w:noProof/>
                <w:webHidden/>
                <w:sz w:val="28"/>
                <w:szCs w:val="28"/>
              </w:rPr>
              <w:fldChar w:fldCharType="separate"/>
            </w:r>
            <w:r w:rsidRPr="00BB73E1">
              <w:rPr>
                <w:rFonts w:asciiTheme="minorHAnsi" w:hAnsiTheme="minorHAnsi" w:cstheme="minorHAnsi"/>
                <w:noProof/>
                <w:webHidden/>
                <w:sz w:val="28"/>
                <w:szCs w:val="28"/>
              </w:rPr>
              <w:t>91</w:t>
            </w:r>
            <w:r w:rsidRPr="00BB73E1">
              <w:rPr>
                <w:rFonts w:asciiTheme="minorHAnsi" w:hAnsiTheme="minorHAnsi" w:cstheme="minorHAnsi"/>
                <w:noProof/>
                <w:webHidden/>
                <w:sz w:val="28"/>
                <w:szCs w:val="28"/>
              </w:rPr>
              <w:fldChar w:fldCharType="end"/>
            </w:r>
          </w:hyperlink>
        </w:p>
        <w:p w:rsidR="00012D72" w:rsidRPr="00CA3A94" w:rsidRDefault="00012D72">
          <w:pPr>
            <w:pStyle w:val="TOC1"/>
            <w:tabs>
              <w:tab w:val="right" w:pos="9350"/>
            </w:tabs>
            <w:rPr>
              <w:rFonts w:asciiTheme="minorHAnsi" w:eastAsiaTheme="minorEastAsia" w:hAnsiTheme="minorHAnsi"/>
              <w:b w:val="0"/>
              <w:bCs w:val="0"/>
              <w:caps w:val="0"/>
              <w:noProof/>
              <w:sz w:val="28"/>
              <w:szCs w:val="28"/>
            </w:rPr>
          </w:pPr>
          <w:hyperlink w:anchor="_Toc164431368" w:history="1">
            <w:r w:rsidRPr="00CA3A94">
              <w:rPr>
                <w:rStyle w:val="Hyperlink"/>
                <w:rFonts w:asciiTheme="minorHAnsi" w:hAnsiTheme="minorHAnsi" w:cstheme="minorHAnsi"/>
                <w:noProof/>
                <w:sz w:val="28"/>
                <w:szCs w:val="28"/>
              </w:rPr>
              <w:t>7.APPENDICES</w:t>
            </w:r>
            <w:r w:rsidRPr="00CA3A94">
              <w:rPr>
                <w:rFonts w:asciiTheme="minorHAnsi" w:hAnsiTheme="minorHAnsi" w:cstheme="minorHAnsi"/>
                <w:noProof/>
                <w:webHidden/>
                <w:sz w:val="28"/>
                <w:szCs w:val="28"/>
              </w:rPr>
              <w:tab/>
            </w:r>
            <w:r w:rsidRPr="00CA3A94">
              <w:rPr>
                <w:rFonts w:asciiTheme="minorHAnsi" w:hAnsiTheme="minorHAnsi" w:cstheme="minorHAnsi"/>
                <w:noProof/>
                <w:webHidden/>
                <w:sz w:val="28"/>
                <w:szCs w:val="28"/>
              </w:rPr>
              <w:fldChar w:fldCharType="begin"/>
            </w:r>
            <w:r w:rsidRPr="00CA3A94">
              <w:rPr>
                <w:rFonts w:asciiTheme="minorHAnsi" w:hAnsiTheme="minorHAnsi" w:cstheme="minorHAnsi"/>
                <w:noProof/>
                <w:webHidden/>
                <w:sz w:val="28"/>
                <w:szCs w:val="28"/>
              </w:rPr>
              <w:instrText xml:space="preserve"> PAGEREF _Toc164431368 \h </w:instrText>
            </w:r>
            <w:r w:rsidRPr="00CA3A94">
              <w:rPr>
                <w:rFonts w:asciiTheme="minorHAnsi" w:hAnsiTheme="minorHAnsi" w:cstheme="minorHAnsi"/>
                <w:noProof/>
                <w:webHidden/>
                <w:sz w:val="28"/>
                <w:szCs w:val="28"/>
              </w:rPr>
            </w:r>
            <w:r w:rsidRPr="00CA3A94">
              <w:rPr>
                <w:rFonts w:asciiTheme="minorHAnsi" w:hAnsiTheme="minorHAnsi" w:cstheme="minorHAnsi"/>
                <w:noProof/>
                <w:webHidden/>
                <w:sz w:val="28"/>
                <w:szCs w:val="28"/>
              </w:rPr>
              <w:fldChar w:fldCharType="separate"/>
            </w:r>
            <w:r w:rsidRPr="00CA3A94">
              <w:rPr>
                <w:rFonts w:asciiTheme="minorHAnsi" w:hAnsiTheme="minorHAnsi" w:cstheme="minorHAnsi"/>
                <w:noProof/>
                <w:webHidden/>
                <w:sz w:val="28"/>
                <w:szCs w:val="28"/>
              </w:rPr>
              <w:t>94</w:t>
            </w:r>
            <w:r w:rsidRPr="00CA3A94">
              <w:rPr>
                <w:rFonts w:asciiTheme="minorHAnsi" w:hAnsiTheme="minorHAnsi" w:cstheme="minorHAnsi"/>
                <w:noProof/>
                <w:webHidden/>
                <w:sz w:val="28"/>
                <w:szCs w:val="28"/>
              </w:rPr>
              <w:fldChar w:fldCharType="end"/>
            </w:r>
          </w:hyperlink>
        </w:p>
        <w:p w:rsidR="00012D72" w:rsidRDefault="00012D72">
          <w:r>
            <w:rPr>
              <w:b/>
              <w:bCs/>
              <w:noProof/>
            </w:rPr>
            <w:fldChar w:fldCharType="end"/>
          </w:r>
        </w:p>
      </w:sdtContent>
    </w:sdt>
    <w:p w:rsidR="0047582E" w:rsidRDefault="0047582E" w:rsidP="007D6190">
      <w:pPr>
        <w:pStyle w:val="Heading1"/>
      </w:pPr>
    </w:p>
    <w:p w:rsidR="0047582E" w:rsidRDefault="0047582E" w:rsidP="007D6190">
      <w:pPr>
        <w:pStyle w:val="Heading1"/>
      </w:pPr>
    </w:p>
    <w:p w:rsidR="0047582E" w:rsidRDefault="0047582E" w:rsidP="007D6190">
      <w:pPr>
        <w:pStyle w:val="Heading1"/>
      </w:pPr>
    </w:p>
    <w:p w:rsidR="0047582E" w:rsidRDefault="0047582E" w:rsidP="007D6190">
      <w:pPr>
        <w:pStyle w:val="Heading1"/>
      </w:pPr>
    </w:p>
    <w:p w:rsidR="0047582E" w:rsidRDefault="0047582E" w:rsidP="007D6190">
      <w:pPr>
        <w:pStyle w:val="Heading1"/>
      </w:pPr>
    </w:p>
    <w:p w:rsidR="0047582E" w:rsidRDefault="0047582E" w:rsidP="007D6190">
      <w:pPr>
        <w:pStyle w:val="Heading1"/>
      </w:pPr>
    </w:p>
    <w:p w:rsidR="0047582E" w:rsidRDefault="0047582E" w:rsidP="007D6190">
      <w:pPr>
        <w:pStyle w:val="Heading1"/>
      </w:pPr>
    </w:p>
    <w:p w:rsidR="0047582E" w:rsidRDefault="0047582E" w:rsidP="007D6190">
      <w:pPr>
        <w:pStyle w:val="Heading1"/>
      </w:pPr>
    </w:p>
    <w:p w:rsidR="0047582E" w:rsidRDefault="0047582E" w:rsidP="007D6190">
      <w:pPr>
        <w:pStyle w:val="Heading1"/>
      </w:pPr>
    </w:p>
    <w:p w:rsidR="0047582E" w:rsidRDefault="0047582E" w:rsidP="007D6190">
      <w:pPr>
        <w:pStyle w:val="Heading1"/>
      </w:pPr>
    </w:p>
    <w:p w:rsidR="0047582E" w:rsidRDefault="0047582E" w:rsidP="007D6190">
      <w:pPr>
        <w:pStyle w:val="Heading1"/>
      </w:pPr>
    </w:p>
    <w:p w:rsidR="0047582E" w:rsidRDefault="0047582E" w:rsidP="007D6190">
      <w:pPr>
        <w:pStyle w:val="Heading1"/>
      </w:pPr>
    </w:p>
    <w:p w:rsidR="0047582E" w:rsidRDefault="0047582E" w:rsidP="007D6190">
      <w:pPr>
        <w:pStyle w:val="Heading1"/>
      </w:pPr>
    </w:p>
    <w:p w:rsidR="0047582E" w:rsidRDefault="0047582E" w:rsidP="007D6190">
      <w:pPr>
        <w:pStyle w:val="Heading1"/>
      </w:pPr>
    </w:p>
    <w:p w:rsidR="0047582E" w:rsidRDefault="0047582E" w:rsidP="007D6190">
      <w:pPr>
        <w:pStyle w:val="Heading1"/>
      </w:pPr>
    </w:p>
    <w:p w:rsidR="0047582E" w:rsidRDefault="0047582E" w:rsidP="00A86BF0">
      <w:pPr>
        <w:pStyle w:val="Heading1"/>
        <w:jc w:val="both"/>
      </w:pPr>
    </w:p>
    <w:p w:rsidR="00A86BF0" w:rsidRPr="00A86BF0" w:rsidRDefault="00A86BF0" w:rsidP="00A86BF0"/>
    <w:p w:rsidR="00B63030" w:rsidRDefault="00BF6D19" w:rsidP="007D6190">
      <w:pPr>
        <w:pStyle w:val="Heading1"/>
      </w:pPr>
      <w:bookmarkStart w:id="14" w:name="_Toc164431289"/>
      <w:r w:rsidRPr="00791E52">
        <w:lastRenderedPageBreak/>
        <w:t>LIST OF TABLES</w:t>
      </w:r>
      <w:bookmarkEnd w:id="14"/>
    </w:p>
    <w:p w:rsidR="003C575F" w:rsidRPr="003C575F" w:rsidRDefault="004B113A" w:rsidP="004B113A">
      <w:pPr>
        <w:jc w:val="both"/>
      </w:pPr>
      <w:r w:rsidRPr="00A445D1">
        <w:rPr>
          <w:b/>
          <w:sz w:val="24"/>
          <w:szCs w:val="24"/>
        </w:rPr>
        <w:t xml:space="preserve">Table </w:t>
      </w:r>
      <w:r>
        <w:t xml:space="preserve">                                                                                                                                             </w:t>
      </w:r>
      <w:r w:rsidRPr="00402A72">
        <w:rPr>
          <w:b/>
          <w:sz w:val="24"/>
          <w:szCs w:val="24"/>
        </w:rPr>
        <w:t>Page</w:t>
      </w:r>
    </w:p>
    <w:p w:rsidR="00C512E5" w:rsidRDefault="000B62B3">
      <w:pPr>
        <w:pStyle w:val="TableofFigures"/>
        <w:tabs>
          <w:tab w:val="right" w:pos="9350"/>
        </w:tabs>
        <w:rPr>
          <w:rFonts w:eastAsiaTheme="minorEastAsia" w:cstheme="minorBidi"/>
          <w:b w:val="0"/>
          <w:bCs w:val="0"/>
          <w:noProof/>
          <w:sz w:val="22"/>
          <w:szCs w:val="22"/>
        </w:rPr>
      </w:pPr>
      <w:r>
        <w:rPr>
          <w:b w:val="0"/>
          <w:bCs w:val="0"/>
          <w:sz w:val="24"/>
          <w:szCs w:val="24"/>
        </w:rPr>
        <w:fldChar w:fldCharType="begin"/>
      </w:r>
      <w:r w:rsidR="00C512E5">
        <w:rPr>
          <w:b w:val="0"/>
          <w:bCs w:val="0"/>
          <w:sz w:val="24"/>
          <w:szCs w:val="24"/>
        </w:rPr>
        <w:instrText xml:space="preserve"> TOC \h \z \c "Table" </w:instrText>
      </w:r>
      <w:r>
        <w:rPr>
          <w:b w:val="0"/>
          <w:bCs w:val="0"/>
          <w:sz w:val="24"/>
          <w:szCs w:val="24"/>
        </w:rPr>
        <w:fldChar w:fldCharType="separate"/>
      </w:r>
      <w:hyperlink w:anchor="_Toc149685612" w:history="1">
        <w:r w:rsidR="00C512E5" w:rsidRPr="009D0C4B">
          <w:rPr>
            <w:rStyle w:val="Hyperlink"/>
            <w:noProof/>
          </w:rPr>
          <w:t xml:space="preserve"> 1: Summary of Population, Sample Size and Sampling techniques of the study</w:t>
        </w:r>
        <w:r w:rsidR="00C512E5">
          <w:rPr>
            <w:noProof/>
            <w:webHidden/>
          </w:rPr>
          <w:tab/>
        </w:r>
        <w:r>
          <w:rPr>
            <w:noProof/>
            <w:webHidden/>
          </w:rPr>
          <w:fldChar w:fldCharType="begin"/>
        </w:r>
        <w:r w:rsidR="00C512E5">
          <w:rPr>
            <w:noProof/>
            <w:webHidden/>
          </w:rPr>
          <w:instrText xml:space="preserve"> PAGEREF _Toc149685612 \h </w:instrText>
        </w:r>
        <w:r>
          <w:rPr>
            <w:noProof/>
            <w:webHidden/>
          </w:rPr>
        </w:r>
        <w:r>
          <w:rPr>
            <w:noProof/>
            <w:webHidden/>
          </w:rPr>
          <w:fldChar w:fldCharType="separate"/>
        </w:r>
        <w:r w:rsidR="00C512E5">
          <w:rPr>
            <w:noProof/>
            <w:webHidden/>
          </w:rPr>
          <w:t>36</w:t>
        </w:r>
        <w:r>
          <w:rPr>
            <w:noProof/>
            <w:webHidden/>
          </w:rPr>
          <w:fldChar w:fldCharType="end"/>
        </w:r>
      </w:hyperlink>
    </w:p>
    <w:p w:rsidR="00C512E5" w:rsidRDefault="003B0C9B">
      <w:pPr>
        <w:pStyle w:val="TableofFigures"/>
        <w:tabs>
          <w:tab w:val="right" w:pos="9350"/>
        </w:tabs>
        <w:rPr>
          <w:rFonts w:eastAsiaTheme="minorEastAsia" w:cstheme="minorBidi"/>
          <w:b w:val="0"/>
          <w:bCs w:val="0"/>
          <w:noProof/>
          <w:sz w:val="22"/>
          <w:szCs w:val="22"/>
        </w:rPr>
      </w:pPr>
      <w:hyperlink w:anchor="_Toc149685613" w:history="1">
        <w:r w:rsidR="00C512E5" w:rsidRPr="009D0C4B">
          <w:rPr>
            <w:rStyle w:val="Hyperlink"/>
            <w:noProof/>
          </w:rPr>
          <w:t xml:space="preserve"> 2: Characteristics of Respondents</w:t>
        </w:r>
        <w:r w:rsidR="00C512E5">
          <w:rPr>
            <w:noProof/>
            <w:webHidden/>
          </w:rPr>
          <w:tab/>
        </w:r>
        <w:r w:rsidR="000B62B3">
          <w:rPr>
            <w:noProof/>
            <w:webHidden/>
          </w:rPr>
          <w:fldChar w:fldCharType="begin"/>
        </w:r>
        <w:r w:rsidR="00C512E5">
          <w:rPr>
            <w:noProof/>
            <w:webHidden/>
          </w:rPr>
          <w:instrText xml:space="preserve"> PAGEREF _Toc149685613 \h </w:instrText>
        </w:r>
        <w:r w:rsidR="000B62B3">
          <w:rPr>
            <w:noProof/>
            <w:webHidden/>
          </w:rPr>
        </w:r>
        <w:r w:rsidR="000B62B3">
          <w:rPr>
            <w:noProof/>
            <w:webHidden/>
          </w:rPr>
          <w:fldChar w:fldCharType="separate"/>
        </w:r>
        <w:r w:rsidR="00C512E5">
          <w:rPr>
            <w:noProof/>
            <w:webHidden/>
          </w:rPr>
          <w:t>41</w:t>
        </w:r>
        <w:r w:rsidR="000B62B3">
          <w:rPr>
            <w:noProof/>
            <w:webHidden/>
          </w:rPr>
          <w:fldChar w:fldCharType="end"/>
        </w:r>
      </w:hyperlink>
    </w:p>
    <w:p w:rsidR="00C512E5" w:rsidRDefault="003B0C9B">
      <w:pPr>
        <w:pStyle w:val="TableofFigures"/>
        <w:tabs>
          <w:tab w:val="right" w:pos="9350"/>
        </w:tabs>
        <w:rPr>
          <w:rFonts w:eastAsiaTheme="minorEastAsia" w:cstheme="minorBidi"/>
          <w:b w:val="0"/>
          <w:bCs w:val="0"/>
          <w:noProof/>
          <w:sz w:val="22"/>
          <w:szCs w:val="22"/>
        </w:rPr>
      </w:pPr>
      <w:hyperlink w:anchor="_Toc149685614" w:history="1">
        <w:r w:rsidR="00C512E5" w:rsidRPr="009D0C4B">
          <w:rPr>
            <w:rStyle w:val="Hyperlink"/>
            <w:noProof/>
          </w:rPr>
          <w:t xml:space="preserve"> 3:Providing and using instructional materials in class room</w:t>
        </w:r>
        <w:r w:rsidR="00C512E5">
          <w:rPr>
            <w:noProof/>
            <w:webHidden/>
          </w:rPr>
          <w:tab/>
        </w:r>
        <w:r w:rsidR="000B62B3">
          <w:rPr>
            <w:noProof/>
            <w:webHidden/>
          </w:rPr>
          <w:fldChar w:fldCharType="begin"/>
        </w:r>
        <w:r w:rsidR="00C512E5">
          <w:rPr>
            <w:noProof/>
            <w:webHidden/>
          </w:rPr>
          <w:instrText xml:space="preserve"> PAGEREF _Toc149685614 \h </w:instrText>
        </w:r>
        <w:r w:rsidR="000B62B3">
          <w:rPr>
            <w:noProof/>
            <w:webHidden/>
          </w:rPr>
        </w:r>
        <w:r w:rsidR="000B62B3">
          <w:rPr>
            <w:noProof/>
            <w:webHidden/>
          </w:rPr>
          <w:fldChar w:fldCharType="separate"/>
        </w:r>
        <w:r w:rsidR="00C512E5">
          <w:rPr>
            <w:noProof/>
            <w:webHidden/>
          </w:rPr>
          <w:t>43</w:t>
        </w:r>
        <w:r w:rsidR="000B62B3">
          <w:rPr>
            <w:noProof/>
            <w:webHidden/>
          </w:rPr>
          <w:fldChar w:fldCharType="end"/>
        </w:r>
      </w:hyperlink>
    </w:p>
    <w:p w:rsidR="00C512E5" w:rsidRDefault="003B0C9B">
      <w:pPr>
        <w:pStyle w:val="TableofFigures"/>
        <w:tabs>
          <w:tab w:val="right" w:pos="9350"/>
        </w:tabs>
        <w:rPr>
          <w:rFonts w:eastAsiaTheme="minorEastAsia" w:cstheme="minorBidi"/>
          <w:b w:val="0"/>
          <w:bCs w:val="0"/>
          <w:noProof/>
          <w:sz w:val="22"/>
          <w:szCs w:val="22"/>
        </w:rPr>
      </w:pPr>
      <w:hyperlink w:anchor="_Toc149685615" w:history="1">
        <w:r w:rsidR="00C512E5" w:rsidRPr="009D0C4B">
          <w:rPr>
            <w:rStyle w:val="Hyperlink"/>
            <w:noProof/>
          </w:rPr>
          <w:t xml:space="preserve"> 4: Availability of instructional materials in schools</w:t>
        </w:r>
        <w:r w:rsidR="00C512E5">
          <w:rPr>
            <w:noProof/>
            <w:webHidden/>
          </w:rPr>
          <w:tab/>
        </w:r>
        <w:r w:rsidR="000B62B3">
          <w:rPr>
            <w:noProof/>
            <w:webHidden/>
          </w:rPr>
          <w:fldChar w:fldCharType="begin"/>
        </w:r>
        <w:r w:rsidR="00C512E5">
          <w:rPr>
            <w:noProof/>
            <w:webHidden/>
          </w:rPr>
          <w:instrText xml:space="preserve"> PAGEREF _Toc149685615 \h </w:instrText>
        </w:r>
        <w:r w:rsidR="000B62B3">
          <w:rPr>
            <w:noProof/>
            <w:webHidden/>
          </w:rPr>
        </w:r>
        <w:r w:rsidR="000B62B3">
          <w:rPr>
            <w:noProof/>
            <w:webHidden/>
          </w:rPr>
          <w:fldChar w:fldCharType="separate"/>
        </w:r>
        <w:r w:rsidR="00C512E5">
          <w:rPr>
            <w:noProof/>
            <w:webHidden/>
          </w:rPr>
          <w:t>44</w:t>
        </w:r>
        <w:r w:rsidR="000B62B3">
          <w:rPr>
            <w:noProof/>
            <w:webHidden/>
          </w:rPr>
          <w:fldChar w:fldCharType="end"/>
        </w:r>
      </w:hyperlink>
    </w:p>
    <w:p w:rsidR="00C512E5" w:rsidRDefault="003B0C9B">
      <w:pPr>
        <w:pStyle w:val="TableofFigures"/>
        <w:tabs>
          <w:tab w:val="right" w:pos="9350"/>
        </w:tabs>
        <w:rPr>
          <w:rFonts w:eastAsiaTheme="minorEastAsia" w:cstheme="minorBidi"/>
          <w:b w:val="0"/>
          <w:bCs w:val="0"/>
          <w:noProof/>
          <w:sz w:val="22"/>
          <w:szCs w:val="22"/>
        </w:rPr>
      </w:pPr>
      <w:hyperlink w:anchor="_Toc149685616" w:history="1">
        <w:r w:rsidR="00C512E5" w:rsidRPr="009D0C4B">
          <w:rPr>
            <w:rStyle w:val="Hyperlink"/>
            <w:noProof/>
          </w:rPr>
          <w:t xml:space="preserve"> 5 : The Practice of instructional materials utilization in secondary school</w:t>
        </w:r>
        <w:r w:rsidR="00C512E5">
          <w:rPr>
            <w:noProof/>
            <w:webHidden/>
          </w:rPr>
          <w:tab/>
        </w:r>
        <w:r w:rsidR="000B62B3">
          <w:rPr>
            <w:noProof/>
            <w:webHidden/>
          </w:rPr>
          <w:fldChar w:fldCharType="begin"/>
        </w:r>
        <w:r w:rsidR="00C512E5">
          <w:rPr>
            <w:noProof/>
            <w:webHidden/>
          </w:rPr>
          <w:instrText xml:space="preserve"> PAGEREF _Toc149685616 \h </w:instrText>
        </w:r>
        <w:r w:rsidR="000B62B3">
          <w:rPr>
            <w:noProof/>
            <w:webHidden/>
          </w:rPr>
        </w:r>
        <w:r w:rsidR="000B62B3">
          <w:rPr>
            <w:noProof/>
            <w:webHidden/>
          </w:rPr>
          <w:fldChar w:fldCharType="separate"/>
        </w:r>
        <w:r w:rsidR="00C512E5">
          <w:rPr>
            <w:noProof/>
            <w:webHidden/>
          </w:rPr>
          <w:t>46</w:t>
        </w:r>
        <w:r w:rsidR="000B62B3">
          <w:rPr>
            <w:noProof/>
            <w:webHidden/>
          </w:rPr>
          <w:fldChar w:fldCharType="end"/>
        </w:r>
      </w:hyperlink>
    </w:p>
    <w:p w:rsidR="00C512E5" w:rsidRDefault="003B0C9B">
      <w:pPr>
        <w:pStyle w:val="TableofFigures"/>
        <w:tabs>
          <w:tab w:val="right" w:pos="9350"/>
        </w:tabs>
        <w:rPr>
          <w:rFonts w:eastAsiaTheme="minorEastAsia" w:cstheme="minorBidi"/>
          <w:b w:val="0"/>
          <w:bCs w:val="0"/>
          <w:noProof/>
          <w:sz w:val="22"/>
          <w:szCs w:val="22"/>
        </w:rPr>
      </w:pPr>
      <w:hyperlink w:anchor="_Toc149685617" w:history="1">
        <w:r w:rsidR="00C512E5" w:rsidRPr="009D0C4B">
          <w:rPr>
            <w:rStyle w:val="Hyperlink"/>
            <w:noProof/>
          </w:rPr>
          <w:t>6: The proper distribution of instructional materials in your school</w:t>
        </w:r>
        <w:r w:rsidR="00C512E5">
          <w:rPr>
            <w:noProof/>
            <w:webHidden/>
          </w:rPr>
          <w:tab/>
        </w:r>
        <w:r w:rsidR="000B62B3">
          <w:rPr>
            <w:noProof/>
            <w:webHidden/>
          </w:rPr>
          <w:fldChar w:fldCharType="begin"/>
        </w:r>
        <w:r w:rsidR="00C512E5">
          <w:rPr>
            <w:noProof/>
            <w:webHidden/>
          </w:rPr>
          <w:instrText xml:space="preserve"> PAGEREF _Toc149685617 \h </w:instrText>
        </w:r>
        <w:r w:rsidR="000B62B3">
          <w:rPr>
            <w:noProof/>
            <w:webHidden/>
          </w:rPr>
        </w:r>
        <w:r w:rsidR="000B62B3">
          <w:rPr>
            <w:noProof/>
            <w:webHidden/>
          </w:rPr>
          <w:fldChar w:fldCharType="separate"/>
        </w:r>
        <w:r w:rsidR="00C512E5">
          <w:rPr>
            <w:noProof/>
            <w:webHidden/>
          </w:rPr>
          <w:t>49</w:t>
        </w:r>
        <w:r w:rsidR="000B62B3">
          <w:rPr>
            <w:noProof/>
            <w:webHidden/>
          </w:rPr>
          <w:fldChar w:fldCharType="end"/>
        </w:r>
      </w:hyperlink>
    </w:p>
    <w:p w:rsidR="00C512E5" w:rsidRDefault="003B0C9B">
      <w:pPr>
        <w:pStyle w:val="TableofFigures"/>
        <w:tabs>
          <w:tab w:val="right" w:pos="9350"/>
        </w:tabs>
        <w:rPr>
          <w:rFonts w:eastAsiaTheme="minorEastAsia" w:cstheme="minorBidi"/>
          <w:b w:val="0"/>
          <w:bCs w:val="0"/>
          <w:noProof/>
          <w:sz w:val="22"/>
          <w:szCs w:val="22"/>
        </w:rPr>
      </w:pPr>
      <w:hyperlink w:anchor="_Toc149685618" w:history="1">
        <w:r w:rsidR="00C512E5" w:rsidRPr="009D0C4B">
          <w:rPr>
            <w:rStyle w:val="Hyperlink"/>
            <w:noProof/>
          </w:rPr>
          <w:t xml:space="preserve"> 7 : The Handling and storage of instructional materials in secondary schools.</w:t>
        </w:r>
        <w:r w:rsidR="00C512E5">
          <w:rPr>
            <w:noProof/>
            <w:webHidden/>
          </w:rPr>
          <w:tab/>
        </w:r>
        <w:r w:rsidR="000B62B3">
          <w:rPr>
            <w:noProof/>
            <w:webHidden/>
          </w:rPr>
          <w:fldChar w:fldCharType="begin"/>
        </w:r>
        <w:r w:rsidR="00C512E5">
          <w:rPr>
            <w:noProof/>
            <w:webHidden/>
          </w:rPr>
          <w:instrText xml:space="preserve"> PAGEREF _Toc149685618 \h </w:instrText>
        </w:r>
        <w:r w:rsidR="000B62B3">
          <w:rPr>
            <w:noProof/>
            <w:webHidden/>
          </w:rPr>
        </w:r>
        <w:r w:rsidR="000B62B3">
          <w:rPr>
            <w:noProof/>
            <w:webHidden/>
          </w:rPr>
          <w:fldChar w:fldCharType="separate"/>
        </w:r>
        <w:r w:rsidR="00C512E5">
          <w:rPr>
            <w:noProof/>
            <w:webHidden/>
          </w:rPr>
          <w:t>52</w:t>
        </w:r>
        <w:r w:rsidR="000B62B3">
          <w:rPr>
            <w:noProof/>
            <w:webHidden/>
          </w:rPr>
          <w:fldChar w:fldCharType="end"/>
        </w:r>
      </w:hyperlink>
    </w:p>
    <w:p w:rsidR="00C512E5" w:rsidRDefault="003B0C9B">
      <w:pPr>
        <w:pStyle w:val="TableofFigures"/>
        <w:tabs>
          <w:tab w:val="right" w:pos="9350"/>
        </w:tabs>
        <w:rPr>
          <w:rFonts w:eastAsiaTheme="minorEastAsia" w:cstheme="minorBidi"/>
          <w:b w:val="0"/>
          <w:bCs w:val="0"/>
          <w:noProof/>
          <w:sz w:val="22"/>
          <w:szCs w:val="22"/>
        </w:rPr>
      </w:pPr>
      <w:hyperlink w:anchor="_Toc149685619" w:history="1">
        <w:r w:rsidR="00C512E5" w:rsidRPr="009D0C4B">
          <w:rPr>
            <w:rStyle w:val="Hyperlink"/>
            <w:noProof/>
          </w:rPr>
          <w:t>8: To what extent does the school staff participate instructional materialsdistribution as their role:</w:t>
        </w:r>
        <w:r w:rsidR="00C512E5">
          <w:rPr>
            <w:noProof/>
            <w:webHidden/>
          </w:rPr>
          <w:tab/>
        </w:r>
        <w:r w:rsidR="000B62B3">
          <w:rPr>
            <w:noProof/>
            <w:webHidden/>
          </w:rPr>
          <w:fldChar w:fldCharType="begin"/>
        </w:r>
        <w:r w:rsidR="00C512E5">
          <w:rPr>
            <w:noProof/>
            <w:webHidden/>
          </w:rPr>
          <w:instrText xml:space="preserve"> PAGEREF _Toc149685619 \h </w:instrText>
        </w:r>
        <w:r w:rsidR="000B62B3">
          <w:rPr>
            <w:noProof/>
            <w:webHidden/>
          </w:rPr>
        </w:r>
        <w:r w:rsidR="000B62B3">
          <w:rPr>
            <w:noProof/>
            <w:webHidden/>
          </w:rPr>
          <w:fldChar w:fldCharType="separate"/>
        </w:r>
        <w:r w:rsidR="00C512E5">
          <w:rPr>
            <w:noProof/>
            <w:webHidden/>
          </w:rPr>
          <w:t>54</w:t>
        </w:r>
        <w:r w:rsidR="000B62B3">
          <w:rPr>
            <w:noProof/>
            <w:webHidden/>
          </w:rPr>
          <w:fldChar w:fldCharType="end"/>
        </w:r>
      </w:hyperlink>
    </w:p>
    <w:p w:rsidR="00C512E5" w:rsidRDefault="003B0C9B">
      <w:pPr>
        <w:pStyle w:val="TableofFigures"/>
        <w:tabs>
          <w:tab w:val="right" w:pos="9350"/>
        </w:tabs>
        <w:rPr>
          <w:rFonts w:eastAsiaTheme="minorEastAsia" w:cstheme="minorBidi"/>
          <w:b w:val="0"/>
          <w:bCs w:val="0"/>
          <w:noProof/>
          <w:sz w:val="22"/>
          <w:szCs w:val="22"/>
        </w:rPr>
      </w:pPr>
      <w:hyperlink w:anchor="_Toc149685620" w:history="1">
        <w:r w:rsidR="00C512E5" w:rsidRPr="009D0C4B">
          <w:rPr>
            <w:rStyle w:val="Hyperlink"/>
            <w:noProof/>
          </w:rPr>
          <w:t xml:space="preserve"> 9: Allocation and Distribution Educational materials</w:t>
        </w:r>
        <w:r w:rsidR="00C512E5">
          <w:rPr>
            <w:noProof/>
            <w:webHidden/>
          </w:rPr>
          <w:tab/>
        </w:r>
        <w:r w:rsidR="000B62B3">
          <w:rPr>
            <w:noProof/>
            <w:webHidden/>
          </w:rPr>
          <w:fldChar w:fldCharType="begin"/>
        </w:r>
        <w:r w:rsidR="00C512E5">
          <w:rPr>
            <w:noProof/>
            <w:webHidden/>
          </w:rPr>
          <w:instrText xml:space="preserve"> PAGEREF _Toc149685620 \h </w:instrText>
        </w:r>
        <w:r w:rsidR="000B62B3">
          <w:rPr>
            <w:noProof/>
            <w:webHidden/>
          </w:rPr>
        </w:r>
        <w:r w:rsidR="000B62B3">
          <w:rPr>
            <w:noProof/>
            <w:webHidden/>
          </w:rPr>
          <w:fldChar w:fldCharType="separate"/>
        </w:r>
        <w:r w:rsidR="00C512E5">
          <w:rPr>
            <w:noProof/>
            <w:webHidden/>
          </w:rPr>
          <w:t>55</w:t>
        </w:r>
        <w:r w:rsidR="000B62B3">
          <w:rPr>
            <w:noProof/>
            <w:webHidden/>
          </w:rPr>
          <w:fldChar w:fldCharType="end"/>
        </w:r>
      </w:hyperlink>
    </w:p>
    <w:p w:rsidR="00C512E5" w:rsidRDefault="003B0C9B">
      <w:pPr>
        <w:pStyle w:val="TableofFigures"/>
        <w:tabs>
          <w:tab w:val="right" w:pos="9350"/>
        </w:tabs>
        <w:rPr>
          <w:rFonts w:eastAsiaTheme="minorEastAsia" w:cstheme="minorBidi"/>
          <w:b w:val="0"/>
          <w:bCs w:val="0"/>
          <w:noProof/>
          <w:sz w:val="22"/>
          <w:szCs w:val="22"/>
        </w:rPr>
      </w:pPr>
      <w:hyperlink w:anchor="_Toc149685621" w:history="1">
        <w:r w:rsidR="00C512E5" w:rsidRPr="009D0C4B">
          <w:rPr>
            <w:rStyle w:val="Hyperlink"/>
            <w:noProof/>
          </w:rPr>
          <w:t xml:space="preserve"> 10: Perception of teachers towards instructional materials</w:t>
        </w:r>
        <w:r w:rsidR="00C512E5">
          <w:rPr>
            <w:noProof/>
            <w:webHidden/>
          </w:rPr>
          <w:tab/>
        </w:r>
        <w:r w:rsidR="000B62B3">
          <w:rPr>
            <w:noProof/>
            <w:webHidden/>
          </w:rPr>
          <w:fldChar w:fldCharType="begin"/>
        </w:r>
        <w:r w:rsidR="00C512E5">
          <w:rPr>
            <w:noProof/>
            <w:webHidden/>
          </w:rPr>
          <w:instrText xml:space="preserve"> PAGEREF _Toc149685621 \h </w:instrText>
        </w:r>
        <w:r w:rsidR="000B62B3">
          <w:rPr>
            <w:noProof/>
            <w:webHidden/>
          </w:rPr>
        </w:r>
        <w:r w:rsidR="000B62B3">
          <w:rPr>
            <w:noProof/>
            <w:webHidden/>
          </w:rPr>
          <w:fldChar w:fldCharType="separate"/>
        </w:r>
        <w:r w:rsidR="00C512E5">
          <w:rPr>
            <w:noProof/>
            <w:webHidden/>
          </w:rPr>
          <w:t>57</w:t>
        </w:r>
        <w:r w:rsidR="000B62B3">
          <w:rPr>
            <w:noProof/>
            <w:webHidden/>
          </w:rPr>
          <w:fldChar w:fldCharType="end"/>
        </w:r>
      </w:hyperlink>
    </w:p>
    <w:p w:rsidR="00C512E5" w:rsidRDefault="003B0C9B">
      <w:pPr>
        <w:pStyle w:val="TableofFigures"/>
        <w:tabs>
          <w:tab w:val="right" w:pos="9350"/>
        </w:tabs>
        <w:rPr>
          <w:rFonts w:eastAsiaTheme="minorEastAsia" w:cstheme="minorBidi"/>
          <w:b w:val="0"/>
          <w:bCs w:val="0"/>
          <w:noProof/>
          <w:sz w:val="22"/>
          <w:szCs w:val="22"/>
        </w:rPr>
      </w:pPr>
      <w:hyperlink w:anchor="_Toc149685622" w:history="1">
        <w:r w:rsidR="00C512E5" w:rsidRPr="009D0C4B">
          <w:rPr>
            <w:rStyle w:val="Hyperlink"/>
            <w:noProof/>
          </w:rPr>
          <w:t xml:space="preserve"> 11 :To what extent of teachers on utilization of available instructional materi</w:t>
        </w:r>
        <w:r w:rsidR="00C512E5">
          <w:rPr>
            <w:rStyle w:val="Hyperlink"/>
            <w:noProof/>
          </w:rPr>
          <w:t>als are used in during the clas</w:t>
        </w:r>
        <w:r w:rsidR="00C512E5">
          <w:rPr>
            <w:noProof/>
            <w:webHidden/>
          </w:rPr>
          <w:tab/>
        </w:r>
        <w:r w:rsidR="000B62B3">
          <w:rPr>
            <w:noProof/>
            <w:webHidden/>
          </w:rPr>
          <w:fldChar w:fldCharType="begin"/>
        </w:r>
        <w:r w:rsidR="00C512E5">
          <w:rPr>
            <w:noProof/>
            <w:webHidden/>
          </w:rPr>
          <w:instrText xml:space="preserve"> PAGEREF _Toc149685622 \h </w:instrText>
        </w:r>
        <w:r w:rsidR="000B62B3">
          <w:rPr>
            <w:noProof/>
            <w:webHidden/>
          </w:rPr>
        </w:r>
        <w:r w:rsidR="000B62B3">
          <w:rPr>
            <w:noProof/>
            <w:webHidden/>
          </w:rPr>
          <w:fldChar w:fldCharType="separate"/>
        </w:r>
        <w:r w:rsidR="00C512E5">
          <w:rPr>
            <w:noProof/>
            <w:webHidden/>
          </w:rPr>
          <w:t>60</w:t>
        </w:r>
        <w:r w:rsidR="000B62B3">
          <w:rPr>
            <w:noProof/>
            <w:webHidden/>
          </w:rPr>
          <w:fldChar w:fldCharType="end"/>
        </w:r>
      </w:hyperlink>
    </w:p>
    <w:p w:rsidR="00C512E5" w:rsidRDefault="003B0C9B">
      <w:pPr>
        <w:pStyle w:val="TableofFigures"/>
        <w:tabs>
          <w:tab w:val="right" w:pos="9350"/>
        </w:tabs>
        <w:rPr>
          <w:rFonts w:eastAsiaTheme="minorEastAsia" w:cstheme="minorBidi"/>
          <w:b w:val="0"/>
          <w:bCs w:val="0"/>
          <w:noProof/>
          <w:sz w:val="22"/>
          <w:szCs w:val="22"/>
        </w:rPr>
      </w:pPr>
      <w:hyperlink w:anchor="_Toc149685623" w:history="1">
        <w:r w:rsidR="00C512E5" w:rsidRPr="009D0C4B">
          <w:rPr>
            <w:rStyle w:val="Hyperlink"/>
            <w:noProof/>
          </w:rPr>
          <w:t xml:space="preserve"> 12: The major factors that affect teachers from utilizing instructional materials</w:t>
        </w:r>
        <w:r w:rsidR="00C512E5">
          <w:rPr>
            <w:noProof/>
            <w:webHidden/>
          </w:rPr>
          <w:tab/>
        </w:r>
        <w:r w:rsidR="000B62B3">
          <w:rPr>
            <w:noProof/>
            <w:webHidden/>
          </w:rPr>
          <w:fldChar w:fldCharType="begin"/>
        </w:r>
        <w:r w:rsidR="00C512E5">
          <w:rPr>
            <w:noProof/>
            <w:webHidden/>
          </w:rPr>
          <w:instrText xml:space="preserve"> PAGEREF _Toc149685623 \h </w:instrText>
        </w:r>
        <w:r w:rsidR="000B62B3">
          <w:rPr>
            <w:noProof/>
            <w:webHidden/>
          </w:rPr>
        </w:r>
        <w:r w:rsidR="000B62B3">
          <w:rPr>
            <w:noProof/>
            <w:webHidden/>
          </w:rPr>
          <w:fldChar w:fldCharType="separate"/>
        </w:r>
        <w:r w:rsidR="00C512E5">
          <w:rPr>
            <w:noProof/>
            <w:webHidden/>
          </w:rPr>
          <w:t>63</w:t>
        </w:r>
        <w:r w:rsidR="000B62B3">
          <w:rPr>
            <w:noProof/>
            <w:webHidden/>
          </w:rPr>
          <w:fldChar w:fldCharType="end"/>
        </w:r>
      </w:hyperlink>
    </w:p>
    <w:p w:rsidR="00C512E5" w:rsidRDefault="003B0C9B">
      <w:pPr>
        <w:pStyle w:val="TableofFigures"/>
        <w:tabs>
          <w:tab w:val="right" w:pos="9350"/>
        </w:tabs>
        <w:rPr>
          <w:rFonts w:eastAsiaTheme="minorEastAsia" w:cstheme="minorBidi"/>
          <w:b w:val="0"/>
          <w:bCs w:val="0"/>
          <w:noProof/>
          <w:sz w:val="22"/>
          <w:szCs w:val="22"/>
        </w:rPr>
      </w:pPr>
      <w:hyperlink w:anchor="_Toc149685624" w:history="1">
        <w:r w:rsidR="00C512E5" w:rsidRPr="009D0C4B">
          <w:rPr>
            <w:rStyle w:val="Hyperlink"/>
            <w:noProof/>
          </w:rPr>
          <w:t xml:space="preserve"> 13 :Leadership Effectiveness of academic staff and administrative staff leaders in the distribution and utilization of teaching materials</w:t>
        </w:r>
        <w:r w:rsidR="00C512E5">
          <w:rPr>
            <w:noProof/>
            <w:webHidden/>
          </w:rPr>
          <w:tab/>
        </w:r>
        <w:r w:rsidR="000B62B3">
          <w:rPr>
            <w:noProof/>
            <w:webHidden/>
          </w:rPr>
          <w:fldChar w:fldCharType="begin"/>
        </w:r>
        <w:r w:rsidR="00C512E5">
          <w:rPr>
            <w:noProof/>
            <w:webHidden/>
          </w:rPr>
          <w:instrText xml:space="preserve"> PAGEREF _Toc149685624 \h </w:instrText>
        </w:r>
        <w:r w:rsidR="000B62B3">
          <w:rPr>
            <w:noProof/>
            <w:webHidden/>
          </w:rPr>
        </w:r>
        <w:r w:rsidR="000B62B3">
          <w:rPr>
            <w:noProof/>
            <w:webHidden/>
          </w:rPr>
          <w:fldChar w:fldCharType="separate"/>
        </w:r>
        <w:r w:rsidR="00C512E5">
          <w:rPr>
            <w:noProof/>
            <w:webHidden/>
          </w:rPr>
          <w:t>67</w:t>
        </w:r>
        <w:r w:rsidR="000B62B3">
          <w:rPr>
            <w:noProof/>
            <w:webHidden/>
          </w:rPr>
          <w:fldChar w:fldCharType="end"/>
        </w:r>
      </w:hyperlink>
    </w:p>
    <w:p w:rsidR="00C512E5" w:rsidRDefault="003B0C9B">
      <w:pPr>
        <w:pStyle w:val="TableofFigures"/>
        <w:tabs>
          <w:tab w:val="right" w:pos="9350"/>
        </w:tabs>
        <w:rPr>
          <w:rFonts w:eastAsiaTheme="minorEastAsia" w:cstheme="minorBidi"/>
          <w:b w:val="0"/>
          <w:bCs w:val="0"/>
          <w:noProof/>
          <w:sz w:val="22"/>
          <w:szCs w:val="22"/>
        </w:rPr>
      </w:pPr>
      <w:hyperlink w:anchor="_Toc149685625" w:history="1">
        <w:r w:rsidR="00C512E5" w:rsidRPr="009D0C4B">
          <w:rPr>
            <w:rStyle w:val="Hyperlink"/>
            <w:noProof/>
          </w:rPr>
          <w:t xml:space="preserve"> 14: Factors affecting distribution and utilization of instructional materials</w:t>
        </w:r>
        <w:r w:rsidR="00C512E5">
          <w:rPr>
            <w:noProof/>
            <w:webHidden/>
          </w:rPr>
          <w:tab/>
        </w:r>
        <w:r w:rsidR="000B62B3">
          <w:rPr>
            <w:noProof/>
            <w:webHidden/>
          </w:rPr>
          <w:fldChar w:fldCharType="begin"/>
        </w:r>
        <w:r w:rsidR="00C512E5">
          <w:rPr>
            <w:noProof/>
            <w:webHidden/>
          </w:rPr>
          <w:instrText xml:space="preserve"> PAGEREF _Toc149685625 \h </w:instrText>
        </w:r>
        <w:r w:rsidR="000B62B3">
          <w:rPr>
            <w:noProof/>
            <w:webHidden/>
          </w:rPr>
        </w:r>
        <w:r w:rsidR="000B62B3">
          <w:rPr>
            <w:noProof/>
            <w:webHidden/>
          </w:rPr>
          <w:fldChar w:fldCharType="separate"/>
        </w:r>
        <w:r w:rsidR="00C512E5">
          <w:rPr>
            <w:noProof/>
            <w:webHidden/>
          </w:rPr>
          <w:t>69</w:t>
        </w:r>
        <w:r w:rsidR="000B62B3">
          <w:rPr>
            <w:noProof/>
            <w:webHidden/>
          </w:rPr>
          <w:fldChar w:fldCharType="end"/>
        </w:r>
      </w:hyperlink>
    </w:p>
    <w:p w:rsidR="00062F0A" w:rsidRPr="0054716E" w:rsidRDefault="000B62B3" w:rsidP="003C575F">
      <w:pPr>
        <w:jc w:val="left"/>
        <w:rPr>
          <w:rFonts w:cstheme="minorHAnsi"/>
          <w:sz w:val="24"/>
          <w:szCs w:val="24"/>
        </w:rPr>
      </w:pPr>
      <w:r>
        <w:rPr>
          <w:rFonts w:cstheme="minorHAnsi"/>
          <w:b/>
          <w:bCs/>
          <w:sz w:val="24"/>
          <w:szCs w:val="24"/>
        </w:rPr>
        <w:fldChar w:fldCharType="end"/>
      </w:r>
      <w:r w:rsidR="002F06EE" w:rsidRPr="0054716E">
        <w:rPr>
          <w:rFonts w:cstheme="minorHAnsi"/>
          <w:sz w:val="24"/>
          <w:szCs w:val="24"/>
        </w:rPr>
        <w:br w:type="page"/>
      </w:r>
    </w:p>
    <w:p w:rsidR="001B5C7B" w:rsidRPr="00622A57" w:rsidRDefault="001B5C7B" w:rsidP="001B5C7B">
      <w:pPr>
        <w:pStyle w:val="Heading1"/>
      </w:pPr>
      <w:bookmarkStart w:id="15" w:name="_Toc164431290"/>
      <w:r w:rsidRPr="00622A57">
        <w:lastRenderedPageBreak/>
        <w:t>ABBREVIATION</w:t>
      </w:r>
      <w:r>
        <w:t>S</w:t>
      </w:r>
      <w:r w:rsidRPr="00622A57">
        <w:t xml:space="preserve"> AND ACRONYMS</w:t>
      </w:r>
      <w:bookmarkEnd w:id="15"/>
    </w:p>
    <w:p w:rsidR="001B5C7B" w:rsidRPr="0054716E" w:rsidRDefault="00541D3C" w:rsidP="000F7316">
      <w:pPr>
        <w:spacing w:line="240" w:lineRule="auto"/>
        <w:jc w:val="both"/>
        <w:rPr>
          <w:rFonts w:cstheme="minorHAnsi"/>
          <w:sz w:val="24"/>
          <w:szCs w:val="24"/>
        </w:rPr>
      </w:pPr>
      <w:r>
        <w:rPr>
          <w:rFonts w:cstheme="minorHAnsi"/>
          <w:sz w:val="24"/>
          <w:szCs w:val="24"/>
        </w:rPr>
        <w:t>EHZSS</w:t>
      </w:r>
      <w:r w:rsidR="001B5C7B" w:rsidRPr="0054716E">
        <w:rPr>
          <w:rFonts w:cstheme="minorHAnsi"/>
          <w:sz w:val="24"/>
          <w:szCs w:val="24"/>
        </w:rPr>
        <w:t xml:space="preserve">    </w:t>
      </w:r>
      <w:r w:rsidR="009F5F17">
        <w:rPr>
          <w:rFonts w:cstheme="minorHAnsi"/>
          <w:sz w:val="24"/>
          <w:szCs w:val="24"/>
        </w:rPr>
        <w:t xml:space="preserve"> </w:t>
      </w:r>
      <w:r w:rsidR="00916D8D">
        <w:rPr>
          <w:rFonts w:cstheme="minorHAnsi"/>
          <w:sz w:val="24"/>
          <w:szCs w:val="24"/>
        </w:rPr>
        <w:t xml:space="preserve"> </w:t>
      </w:r>
      <w:r w:rsidR="001B5C7B" w:rsidRPr="0054716E">
        <w:rPr>
          <w:rFonts w:cstheme="minorHAnsi"/>
          <w:sz w:val="24"/>
          <w:szCs w:val="24"/>
        </w:rPr>
        <w:t xml:space="preserve">East </w:t>
      </w:r>
      <w:proofErr w:type="spellStart"/>
      <w:r w:rsidR="001B5C7B" w:rsidRPr="0054716E">
        <w:rPr>
          <w:rFonts w:cstheme="minorHAnsi"/>
          <w:sz w:val="24"/>
          <w:szCs w:val="24"/>
        </w:rPr>
        <w:t>Hararghe</w:t>
      </w:r>
      <w:proofErr w:type="spellEnd"/>
      <w:r w:rsidR="001B5C7B" w:rsidRPr="0054716E">
        <w:rPr>
          <w:rFonts w:cstheme="minorHAnsi"/>
          <w:sz w:val="24"/>
          <w:szCs w:val="24"/>
        </w:rPr>
        <w:t xml:space="preserve"> Zone Secondary Schools</w:t>
      </w:r>
    </w:p>
    <w:p w:rsidR="001B5C7B" w:rsidRPr="0054716E" w:rsidRDefault="00541D3C" w:rsidP="000F7316">
      <w:pPr>
        <w:spacing w:line="240" w:lineRule="auto"/>
        <w:jc w:val="both"/>
        <w:rPr>
          <w:rFonts w:cstheme="minorHAnsi"/>
          <w:sz w:val="24"/>
          <w:szCs w:val="24"/>
        </w:rPr>
      </w:pPr>
      <w:r>
        <w:rPr>
          <w:rFonts w:cstheme="minorHAnsi"/>
          <w:sz w:val="24"/>
          <w:szCs w:val="24"/>
        </w:rPr>
        <w:t>EMPDA</w:t>
      </w:r>
      <w:r w:rsidR="001B5C7B">
        <w:rPr>
          <w:rFonts w:cstheme="minorHAnsi"/>
          <w:sz w:val="24"/>
          <w:szCs w:val="24"/>
        </w:rPr>
        <w:t xml:space="preserve">  </w:t>
      </w:r>
      <w:r w:rsidR="009F5F17">
        <w:rPr>
          <w:rFonts w:cstheme="minorHAnsi"/>
          <w:sz w:val="24"/>
          <w:szCs w:val="24"/>
        </w:rPr>
        <w:t xml:space="preserve">  </w:t>
      </w:r>
      <w:r w:rsidR="001B5C7B" w:rsidRPr="0054716E">
        <w:rPr>
          <w:rFonts w:cstheme="minorHAnsi"/>
          <w:sz w:val="24"/>
          <w:szCs w:val="24"/>
        </w:rPr>
        <w:t>Education Material Production and Distribution Agency</w:t>
      </w:r>
    </w:p>
    <w:p w:rsidR="001B5C7B" w:rsidRPr="0054716E" w:rsidRDefault="00541D3C" w:rsidP="000F7316">
      <w:pPr>
        <w:spacing w:line="240" w:lineRule="auto"/>
        <w:jc w:val="both"/>
        <w:rPr>
          <w:rFonts w:cstheme="minorHAnsi"/>
          <w:sz w:val="24"/>
          <w:szCs w:val="24"/>
        </w:rPr>
      </w:pPr>
      <w:r>
        <w:rPr>
          <w:rFonts w:cstheme="minorHAnsi"/>
          <w:sz w:val="24"/>
          <w:szCs w:val="24"/>
        </w:rPr>
        <w:t>ESDP</w:t>
      </w:r>
      <w:r w:rsidR="001B5C7B">
        <w:rPr>
          <w:rFonts w:cstheme="minorHAnsi"/>
          <w:sz w:val="24"/>
          <w:szCs w:val="24"/>
        </w:rPr>
        <w:t xml:space="preserve">      </w:t>
      </w:r>
      <w:r w:rsidR="009F5F17">
        <w:rPr>
          <w:rFonts w:cstheme="minorHAnsi"/>
          <w:sz w:val="24"/>
          <w:szCs w:val="24"/>
        </w:rPr>
        <w:t xml:space="preserve">  </w:t>
      </w:r>
      <w:r w:rsidR="001B5C7B" w:rsidRPr="0054716E">
        <w:rPr>
          <w:rFonts w:cstheme="minorHAnsi"/>
          <w:sz w:val="24"/>
          <w:szCs w:val="24"/>
        </w:rPr>
        <w:t>Education Sector Development Programs</w:t>
      </w:r>
    </w:p>
    <w:p w:rsidR="001B5C7B" w:rsidRPr="0054716E" w:rsidRDefault="001B5C7B" w:rsidP="000F7316">
      <w:pPr>
        <w:spacing w:line="240" w:lineRule="auto"/>
        <w:jc w:val="both"/>
        <w:rPr>
          <w:rFonts w:cstheme="minorHAnsi"/>
          <w:sz w:val="24"/>
          <w:szCs w:val="24"/>
        </w:rPr>
      </w:pPr>
      <w:r w:rsidRPr="0054716E">
        <w:rPr>
          <w:rFonts w:cstheme="minorHAnsi"/>
          <w:sz w:val="24"/>
          <w:szCs w:val="24"/>
        </w:rPr>
        <w:t>IM</w:t>
      </w:r>
      <w:r w:rsidR="00541D3C">
        <w:rPr>
          <w:rFonts w:cstheme="minorHAnsi"/>
          <w:sz w:val="24"/>
          <w:szCs w:val="24"/>
        </w:rPr>
        <w:t>s</w:t>
      </w:r>
      <w:r>
        <w:rPr>
          <w:rFonts w:cstheme="minorHAnsi"/>
          <w:sz w:val="24"/>
          <w:szCs w:val="24"/>
        </w:rPr>
        <w:t xml:space="preserve">         </w:t>
      </w:r>
      <w:r w:rsidR="009F5F17">
        <w:rPr>
          <w:rFonts w:cstheme="minorHAnsi"/>
          <w:sz w:val="24"/>
          <w:szCs w:val="24"/>
        </w:rPr>
        <w:t xml:space="preserve">  </w:t>
      </w:r>
      <w:r w:rsidRPr="0054716E">
        <w:rPr>
          <w:rFonts w:cstheme="minorHAnsi"/>
          <w:sz w:val="24"/>
          <w:szCs w:val="24"/>
        </w:rPr>
        <w:t>Instructional Materials</w:t>
      </w:r>
    </w:p>
    <w:p w:rsidR="001B5C7B" w:rsidRPr="0054716E" w:rsidRDefault="00541D3C" w:rsidP="000F7316">
      <w:pPr>
        <w:spacing w:line="240" w:lineRule="auto"/>
        <w:jc w:val="both"/>
        <w:rPr>
          <w:rFonts w:cstheme="minorHAnsi"/>
          <w:sz w:val="24"/>
          <w:szCs w:val="24"/>
        </w:rPr>
      </w:pPr>
      <w:proofErr w:type="spellStart"/>
      <w:r>
        <w:rPr>
          <w:rFonts w:cstheme="minorHAnsi"/>
          <w:sz w:val="24"/>
          <w:szCs w:val="24"/>
        </w:rPr>
        <w:t>MoE</w:t>
      </w:r>
      <w:proofErr w:type="spellEnd"/>
      <w:r w:rsidR="001B5C7B">
        <w:rPr>
          <w:rFonts w:cstheme="minorHAnsi"/>
          <w:sz w:val="24"/>
          <w:szCs w:val="24"/>
        </w:rPr>
        <w:tab/>
      </w:r>
      <w:r w:rsidR="00676784">
        <w:rPr>
          <w:rFonts w:cstheme="minorHAnsi"/>
          <w:sz w:val="24"/>
          <w:szCs w:val="24"/>
        </w:rPr>
        <w:t xml:space="preserve">    </w:t>
      </w:r>
      <w:r w:rsidR="003F317E">
        <w:rPr>
          <w:rFonts w:cstheme="minorHAnsi"/>
          <w:sz w:val="24"/>
          <w:szCs w:val="24"/>
        </w:rPr>
        <w:t xml:space="preserve"> </w:t>
      </w:r>
      <w:r w:rsidR="009F5F17">
        <w:rPr>
          <w:rFonts w:cstheme="minorHAnsi"/>
          <w:sz w:val="24"/>
          <w:szCs w:val="24"/>
        </w:rPr>
        <w:t xml:space="preserve"> </w:t>
      </w:r>
      <w:r w:rsidR="001B5C7B" w:rsidRPr="0054716E">
        <w:rPr>
          <w:rFonts w:cstheme="minorHAnsi"/>
          <w:sz w:val="24"/>
          <w:szCs w:val="24"/>
        </w:rPr>
        <w:t>Ministry of Education</w:t>
      </w:r>
    </w:p>
    <w:p w:rsidR="001B5C7B" w:rsidRPr="0054716E" w:rsidRDefault="00541D3C" w:rsidP="000F7316">
      <w:pPr>
        <w:spacing w:line="240" w:lineRule="auto"/>
        <w:jc w:val="both"/>
        <w:rPr>
          <w:rFonts w:cstheme="minorHAnsi"/>
          <w:sz w:val="24"/>
          <w:szCs w:val="24"/>
        </w:rPr>
      </w:pPr>
      <w:r>
        <w:rPr>
          <w:rFonts w:cstheme="minorHAnsi"/>
          <w:sz w:val="24"/>
          <w:szCs w:val="24"/>
        </w:rPr>
        <w:t>PC</w:t>
      </w:r>
      <w:r w:rsidR="001B5C7B">
        <w:rPr>
          <w:rFonts w:cstheme="minorHAnsi"/>
          <w:sz w:val="24"/>
          <w:szCs w:val="24"/>
        </w:rPr>
        <w:t xml:space="preserve">          </w:t>
      </w:r>
      <w:r w:rsidR="003F317E">
        <w:rPr>
          <w:rFonts w:cstheme="minorHAnsi"/>
          <w:sz w:val="24"/>
          <w:szCs w:val="24"/>
        </w:rPr>
        <w:t xml:space="preserve"> </w:t>
      </w:r>
      <w:r w:rsidR="009F5F17">
        <w:rPr>
          <w:rFonts w:cstheme="minorHAnsi"/>
          <w:sz w:val="24"/>
          <w:szCs w:val="24"/>
        </w:rPr>
        <w:t xml:space="preserve">  </w:t>
      </w:r>
      <w:r w:rsidR="001B5C7B" w:rsidRPr="0054716E">
        <w:rPr>
          <w:rFonts w:cstheme="minorHAnsi"/>
          <w:sz w:val="24"/>
          <w:szCs w:val="24"/>
        </w:rPr>
        <w:t xml:space="preserve">Pedagogical Centers </w:t>
      </w:r>
    </w:p>
    <w:p w:rsidR="001B5C7B" w:rsidRPr="0054716E" w:rsidRDefault="00541D3C" w:rsidP="000F7316">
      <w:pPr>
        <w:spacing w:line="240" w:lineRule="auto"/>
        <w:jc w:val="both"/>
        <w:rPr>
          <w:rFonts w:cstheme="minorHAnsi"/>
          <w:sz w:val="24"/>
          <w:szCs w:val="24"/>
        </w:rPr>
      </w:pPr>
      <w:r>
        <w:rPr>
          <w:rFonts w:cstheme="minorHAnsi"/>
          <w:sz w:val="24"/>
          <w:szCs w:val="24"/>
        </w:rPr>
        <w:t>SPC</w:t>
      </w:r>
      <w:r w:rsidR="001B5C7B">
        <w:rPr>
          <w:rFonts w:cstheme="minorHAnsi"/>
          <w:sz w:val="24"/>
          <w:szCs w:val="24"/>
        </w:rPr>
        <w:t xml:space="preserve"> </w:t>
      </w:r>
      <w:r w:rsidR="001B5C7B">
        <w:rPr>
          <w:rFonts w:cstheme="minorHAnsi"/>
          <w:sz w:val="24"/>
          <w:szCs w:val="24"/>
        </w:rPr>
        <w:tab/>
      </w:r>
      <w:r w:rsidR="00AB7B9B">
        <w:rPr>
          <w:rFonts w:cstheme="minorHAnsi"/>
          <w:sz w:val="24"/>
          <w:szCs w:val="24"/>
        </w:rPr>
        <w:t xml:space="preserve">     </w:t>
      </w:r>
      <w:r w:rsidR="009F5F17">
        <w:rPr>
          <w:rFonts w:cstheme="minorHAnsi"/>
          <w:sz w:val="24"/>
          <w:szCs w:val="24"/>
        </w:rPr>
        <w:t xml:space="preserve"> </w:t>
      </w:r>
      <w:r w:rsidR="001B5C7B" w:rsidRPr="0054716E">
        <w:rPr>
          <w:rFonts w:cstheme="minorHAnsi"/>
          <w:sz w:val="24"/>
          <w:szCs w:val="24"/>
        </w:rPr>
        <w:t>School Pedagogical Centers</w:t>
      </w:r>
    </w:p>
    <w:p w:rsidR="001B5C7B" w:rsidRPr="0054716E" w:rsidRDefault="00541D3C" w:rsidP="000F7316">
      <w:pPr>
        <w:spacing w:line="240" w:lineRule="auto"/>
        <w:jc w:val="both"/>
        <w:rPr>
          <w:rFonts w:cstheme="minorHAnsi"/>
          <w:sz w:val="24"/>
          <w:szCs w:val="24"/>
        </w:rPr>
      </w:pPr>
      <w:r>
        <w:rPr>
          <w:rFonts w:cstheme="minorHAnsi"/>
          <w:sz w:val="24"/>
          <w:szCs w:val="24"/>
        </w:rPr>
        <w:t>TV</w:t>
      </w:r>
      <w:r w:rsidR="001B5C7B">
        <w:rPr>
          <w:rFonts w:cstheme="minorHAnsi"/>
          <w:sz w:val="24"/>
          <w:szCs w:val="24"/>
        </w:rPr>
        <w:t xml:space="preserve">          </w:t>
      </w:r>
      <w:r w:rsidR="00E752D0">
        <w:rPr>
          <w:rFonts w:cstheme="minorHAnsi"/>
          <w:sz w:val="24"/>
          <w:szCs w:val="24"/>
        </w:rPr>
        <w:t xml:space="preserve">  </w:t>
      </w:r>
      <w:r w:rsidR="001B5C7B" w:rsidRPr="0054716E">
        <w:rPr>
          <w:rFonts w:cstheme="minorHAnsi"/>
          <w:sz w:val="24"/>
          <w:szCs w:val="24"/>
        </w:rPr>
        <w:t>Television</w:t>
      </w:r>
    </w:p>
    <w:p w:rsidR="001B5C7B" w:rsidRPr="0054716E" w:rsidRDefault="00541D3C" w:rsidP="000F7316">
      <w:pPr>
        <w:spacing w:line="240" w:lineRule="auto"/>
        <w:jc w:val="both"/>
        <w:rPr>
          <w:rFonts w:cstheme="minorHAnsi"/>
          <w:sz w:val="24"/>
          <w:szCs w:val="24"/>
        </w:rPr>
      </w:pPr>
      <w:r>
        <w:rPr>
          <w:rFonts w:cstheme="minorHAnsi"/>
          <w:sz w:val="24"/>
          <w:szCs w:val="24"/>
        </w:rPr>
        <w:t>UNESCO</w:t>
      </w:r>
      <w:r w:rsidR="001B5C7B" w:rsidRPr="0054716E">
        <w:rPr>
          <w:rFonts w:cstheme="minorHAnsi"/>
          <w:sz w:val="24"/>
          <w:szCs w:val="24"/>
        </w:rPr>
        <w:t xml:space="preserve"> </w:t>
      </w:r>
      <w:r w:rsidR="00E752D0">
        <w:rPr>
          <w:rFonts w:cstheme="minorHAnsi"/>
          <w:sz w:val="24"/>
          <w:szCs w:val="24"/>
        </w:rPr>
        <w:t xml:space="preserve"> </w:t>
      </w:r>
      <w:r w:rsidR="001B5C7B" w:rsidRPr="0054716E">
        <w:rPr>
          <w:rFonts w:cstheme="minorHAnsi"/>
          <w:sz w:val="24"/>
          <w:szCs w:val="24"/>
        </w:rPr>
        <w:t>United Nation Educational, Scientific and Cultural Organization</w:t>
      </w:r>
    </w:p>
    <w:p w:rsidR="001B5C7B" w:rsidRPr="0054716E" w:rsidRDefault="00541D3C" w:rsidP="000F7316">
      <w:pPr>
        <w:spacing w:line="240" w:lineRule="auto"/>
        <w:jc w:val="both"/>
        <w:rPr>
          <w:rFonts w:cstheme="minorHAnsi"/>
          <w:sz w:val="24"/>
          <w:szCs w:val="24"/>
        </w:rPr>
      </w:pPr>
      <w:r>
        <w:rPr>
          <w:rFonts w:cstheme="minorHAnsi"/>
          <w:sz w:val="24"/>
          <w:szCs w:val="24"/>
        </w:rPr>
        <w:t>USA</w:t>
      </w:r>
      <w:r w:rsidR="001B5C7B">
        <w:rPr>
          <w:rFonts w:cstheme="minorHAnsi"/>
          <w:sz w:val="24"/>
          <w:szCs w:val="24"/>
        </w:rPr>
        <w:t xml:space="preserve">        </w:t>
      </w:r>
      <w:r w:rsidR="00E752D0">
        <w:rPr>
          <w:rFonts w:cstheme="minorHAnsi"/>
          <w:sz w:val="24"/>
          <w:szCs w:val="24"/>
        </w:rPr>
        <w:t xml:space="preserve">  </w:t>
      </w:r>
      <w:r w:rsidR="001B5C7B" w:rsidRPr="0054716E">
        <w:rPr>
          <w:rFonts w:cstheme="minorHAnsi"/>
          <w:sz w:val="24"/>
          <w:szCs w:val="24"/>
        </w:rPr>
        <w:t>United States of America</w:t>
      </w:r>
    </w:p>
    <w:p w:rsidR="001E4173" w:rsidRDefault="00541D3C" w:rsidP="000F7316">
      <w:pPr>
        <w:spacing w:line="240" w:lineRule="auto"/>
        <w:jc w:val="both"/>
        <w:rPr>
          <w:rFonts w:cstheme="minorHAnsi"/>
          <w:sz w:val="24"/>
          <w:szCs w:val="24"/>
        </w:rPr>
      </w:pPr>
      <w:r>
        <w:rPr>
          <w:rFonts w:cstheme="minorHAnsi"/>
          <w:sz w:val="24"/>
          <w:szCs w:val="24"/>
        </w:rPr>
        <w:t>WEO</w:t>
      </w:r>
      <w:r w:rsidR="001B5C7B">
        <w:rPr>
          <w:rFonts w:cstheme="minorHAnsi"/>
          <w:sz w:val="24"/>
          <w:szCs w:val="24"/>
        </w:rPr>
        <w:t xml:space="preserve">       </w:t>
      </w:r>
      <w:r w:rsidR="00E752D0">
        <w:rPr>
          <w:rFonts w:cstheme="minorHAnsi"/>
          <w:sz w:val="24"/>
          <w:szCs w:val="24"/>
        </w:rPr>
        <w:t xml:space="preserve">  </w:t>
      </w:r>
      <w:proofErr w:type="spellStart"/>
      <w:r w:rsidR="001B5C7B" w:rsidRPr="0054716E">
        <w:rPr>
          <w:rFonts w:cstheme="minorHAnsi"/>
          <w:sz w:val="24"/>
          <w:szCs w:val="24"/>
        </w:rPr>
        <w:t>Woreda</w:t>
      </w:r>
      <w:proofErr w:type="spellEnd"/>
      <w:r w:rsidR="001B5C7B" w:rsidRPr="0054716E">
        <w:rPr>
          <w:rFonts w:cstheme="minorHAnsi"/>
          <w:sz w:val="24"/>
          <w:szCs w:val="24"/>
        </w:rPr>
        <w:t xml:space="preserve"> Education Office</w:t>
      </w:r>
    </w:p>
    <w:p w:rsidR="001B5C7B" w:rsidRPr="000F33CE" w:rsidRDefault="00541D3C" w:rsidP="000F7316">
      <w:pPr>
        <w:spacing w:line="240" w:lineRule="auto"/>
        <w:jc w:val="both"/>
        <w:rPr>
          <w:rFonts w:cstheme="minorHAnsi"/>
          <w:sz w:val="24"/>
          <w:szCs w:val="24"/>
        </w:rPr>
      </w:pPr>
      <w:proofErr w:type="spellStart"/>
      <w:r>
        <w:rPr>
          <w:sz w:val="24"/>
          <w:szCs w:val="24"/>
        </w:rPr>
        <w:t>MoFED</w:t>
      </w:r>
      <w:proofErr w:type="spellEnd"/>
      <w:r w:rsidR="004A69E0">
        <w:rPr>
          <w:sz w:val="24"/>
          <w:szCs w:val="24"/>
        </w:rPr>
        <w:t xml:space="preserve">   </w:t>
      </w:r>
      <w:r w:rsidR="009E5528">
        <w:rPr>
          <w:sz w:val="24"/>
          <w:szCs w:val="24"/>
        </w:rPr>
        <w:t xml:space="preserve">  </w:t>
      </w:r>
      <w:r w:rsidR="001E4173" w:rsidRPr="000F33CE">
        <w:rPr>
          <w:sz w:val="24"/>
          <w:szCs w:val="24"/>
        </w:rPr>
        <w:t>Ministry of Finance and Economic Development</w:t>
      </w:r>
    </w:p>
    <w:p w:rsidR="001B5C7B" w:rsidRDefault="001B5C7B" w:rsidP="000F7316">
      <w:pPr>
        <w:spacing w:after="200" w:line="240" w:lineRule="auto"/>
        <w:jc w:val="both"/>
      </w:pPr>
    </w:p>
    <w:p w:rsidR="001B5C7B" w:rsidRDefault="001B5C7B" w:rsidP="000F7316">
      <w:pPr>
        <w:spacing w:after="200" w:line="240" w:lineRule="auto"/>
        <w:jc w:val="both"/>
      </w:pPr>
      <w:bookmarkStart w:id="16" w:name="_GoBack"/>
      <w:bookmarkEnd w:id="16"/>
    </w:p>
    <w:p w:rsidR="00502619" w:rsidRDefault="00502619" w:rsidP="000F7316">
      <w:pPr>
        <w:spacing w:after="200" w:line="240" w:lineRule="auto"/>
        <w:jc w:val="both"/>
      </w:pPr>
    </w:p>
    <w:p w:rsidR="00502619" w:rsidRDefault="00502619" w:rsidP="000F7316">
      <w:pPr>
        <w:spacing w:after="200" w:line="240" w:lineRule="auto"/>
        <w:jc w:val="both"/>
      </w:pPr>
    </w:p>
    <w:p w:rsidR="00502619" w:rsidRDefault="00502619" w:rsidP="000F7316">
      <w:pPr>
        <w:spacing w:after="200" w:line="240" w:lineRule="auto"/>
        <w:jc w:val="both"/>
      </w:pPr>
    </w:p>
    <w:p w:rsidR="00502619" w:rsidRDefault="00502619" w:rsidP="000F7316">
      <w:pPr>
        <w:spacing w:after="200" w:line="240" w:lineRule="auto"/>
        <w:jc w:val="both"/>
      </w:pPr>
    </w:p>
    <w:p w:rsidR="00A502C0" w:rsidRDefault="00A502C0" w:rsidP="000F7316">
      <w:pPr>
        <w:spacing w:after="200" w:line="240" w:lineRule="auto"/>
        <w:jc w:val="both"/>
      </w:pPr>
    </w:p>
    <w:p w:rsidR="00A502C0" w:rsidRDefault="00A502C0" w:rsidP="000F7316">
      <w:pPr>
        <w:spacing w:after="200" w:line="240" w:lineRule="auto"/>
        <w:jc w:val="both"/>
      </w:pPr>
    </w:p>
    <w:p w:rsidR="00A502C0" w:rsidRDefault="00A502C0" w:rsidP="000F7316">
      <w:pPr>
        <w:spacing w:after="200" w:line="240" w:lineRule="auto"/>
        <w:jc w:val="both"/>
      </w:pPr>
    </w:p>
    <w:p w:rsidR="00A502C0" w:rsidRDefault="00A502C0" w:rsidP="000F7316">
      <w:pPr>
        <w:spacing w:after="200" w:line="240" w:lineRule="auto"/>
        <w:jc w:val="both"/>
      </w:pPr>
    </w:p>
    <w:p w:rsidR="00E835E7" w:rsidRPr="00851156" w:rsidRDefault="00E835E7" w:rsidP="00711ED5">
      <w:pPr>
        <w:pStyle w:val="Heading1"/>
        <w:rPr>
          <w:i/>
        </w:rPr>
      </w:pPr>
      <w:bookmarkStart w:id="17" w:name="_Toc164431291"/>
      <w:r w:rsidRPr="00851156">
        <w:rPr>
          <w:i/>
        </w:rPr>
        <w:lastRenderedPageBreak/>
        <w:t>ABSTRACT</w:t>
      </w:r>
      <w:bookmarkEnd w:id="17"/>
    </w:p>
    <w:p w:rsidR="00E835E7" w:rsidRDefault="00E835E7" w:rsidP="00E835E7">
      <w:pPr>
        <w:autoSpaceDE w:val="0"/>
        <w:autoSpaceDN w:val="0"/>
        <w:adjustRightInd w:val="0"/>
        <w:jc w:val="both"/>
        <w:rPr>
          <w:rFonts w:cstheme="minorHAnsi"/>
          <w:i/>
        </w:rPr>
      </w:pPr>
      <w:r w:rsidRPr="0055212C">
        <w:rPr>
          <w:i/>
        </w:rPr>
        <w:t xml:space="preserve"> The main purpose of this study was to asses</w:t>
      </w:r>
      <w:r w:rsidR="00D41240" w:rsidRPr="0055212C">
        <w:rPr>
          <w:i/>
        </w:rPr>
        <w:t xml:space="preserve"> current practice</w:t>
      </w:r>
      <w:r w:rsidRPr="0055212C">
        <w:rPr>
          <w:i/>
        </w:rPr>
        <w:t xml:space="preserve"> instructional materials distribution and utilization in government secondary schools of East </w:t>
      </w:r>
      <w:proofErr w:type="spellStart"/>
      <w:r w:rsidRPr="0055212C">
        <w:rPr>
          <w:i/>
        </w:rPr>
        <w:t>Hararghe</w:t>
      </w:r>
      <w:proofErr w:type="spellEnd"/>
      <w:r w:rsidRPr="0055212C">
        <w:rPr>
          <w:i/>
        </w:rPr>
        <w:t xml:space="preserve"> Zone. The study employed a descriptive survey research de</w:t>
      </w:r>
      <w:r w:rsidR="00604917" w:rsidRPr="0055212C">
        <w:rPr>
          <w:i/>
        </w:rPr>
        <w:t>sign. To meet already stated objective descriptive survey design is used to carry out this study.</w:t>
      </w:r>
      <w:r w:rsidR="00795295" w:rsidRPr="0055212C">
        <w:rPr>
          <w:i/>
        </w:rPr>
        <w:t xml:space="preserve"> This is because the design helps to obtain firsthand information</w:t>
      </w:r>
      <w:r w:rsidR="006B6F0A" w:rsidRPr="0055212C">
        <w:rPr>
          <w:i/>
        </w:rPr>
        <w:t xml:space="preserve"> from multiple sources.</w:t>
      </w:r>
      <w:r w:rsidR="00D14937" w:rsidRPr="0055212C">
        <w:rPr>
          <w:i/>
        </w:rPr>
        <w:t xml:space="preserve"> Accordingly, the study was carried out on a</w:t>
      </w:r>
      <w:r w:rsidR="008E5CB7" w:rsidRPr="0055212C">
        <w:rPr>
          <w:i/>
        </w:rPr>
        <w:t xml:space="preserve">ll five secondary schools of </w:t>
      </w:r>
      <w:proofErr w:type="spellStart"/>
      <w:r w:rsidR="008E5CB7" w:rsidRPr="0055212C">
        <w:rPr>
          <w:i/>
        </w:rPr>
        <w:t>Bedeno</w:t>
      </w:r>
      <w:proofErr w:type="spellEnd"/>
      <w:r w:rsidR="008E5CB7" w:rsidRPr="0055212C">
        <w:rPr>
          <w:i/>
        </w:rPr>
        <w:t xml:space="preserve"> and </w:t>
      </w:r>
      <w:proofErr w:type="spellStart"/>
      <w:r w:rsidR="008E5CB7" w:rsidRPr="0055212C">
        <w:rPr>
          <w:i/>
        </w:rPr>
        <w:t>Gola</w:t>
      </w:r>
      <w:proofErr w:type="spellEnd"/>
      <w:r w:rsidR="008E5CB7" w:rsidRPr="0055212C">
        <w:rPr>
          <w:i/>
        </w:rPr>
        <w:t xml:space="preserve"> </w:t>
      </w:r>
      <w:proofErr w:type="spellStart"/>
      <w:r w:rsidR="008E5CB7" w:rsidRPr="0055212C">
        <w:rPr>
          <w:i/>
        </w:rPr>
        <w:t>Oda</w:t>
      </w:r>
      <w:proofErr w:type="spellEnd"/>
      <w:r w:rsidR="00D14937" w:rsidRPr="0055212C">
        <w:rPr>
          <w:i/>
        </w:rPr>
        <w:t xml:space="preserve"> </w:t>
      </w:r>
      <w:proofErr w:type="spellStart"/>
      <w:r w:rsidR="00D14937" w:rsidRPr="0055212C">
        <w:rPr>
          <w:i/>
        </w:rPr>
        <w:t>wo</w:t>
      </w:r>
      <w:r w:rsidR="00295A25" w:rsidRPr="0055212C">
        <w:rPr>
          <w:i/>
        </w:rPr>
        <w:t>reda</w:t>
      </w:r>
      <w:r w:rsidR="001E7AB3" w:rsidRPr="0055212C">
        <w:rPr>
          <w:i/>
        </w:rPr>
        <w:t>s</w:t>
      </w:r>
      <w:proofErr w:type="spellEnd"/>
      <w:r w:rsidR="00295A25" w:rsidRPr="0055212C">
        <w:rPr>
          <w:i/>
        </w:rPr>
        <w:t>.</w:t>
      </w:r>
      <w:r w:rsidR="00347EC5" w:rsidRPr="0055212C">
        <w:rPr>
          <w:i/>
        </w:rPr>
        <w:t xml:space="preserve"> </w:t>
      </w:r>
      <w:r w:rsidR="00295A25" w:rsidRPr="0055212C">
        <w:rPr>
          <w:i/>
        </w:rPr>
        <w:t xml:space="preserve">In this study, both primary and secondary data sources were employed. </w:t>
      </w:r>
      <w:r w:rsidR="00611761" w:rsidRPr="0055212C">
        <w:rPr>
          <w:i/>
        </w:rPr>
        <w:t>R</w:t>
      </w:r>
      <w:r w:rsidR="00295A25" w:rsidRPr="0055212C">
        <w:rPr>
          <w:i/>
        </w:rPr>
        <w:t>espondents were selected by using a combinati</w:t>
      </w:r>
      <w:r w:rsidR="00347EC5" w:rsidRPr="0055212C">
        <w:rPr>
          <w:i/>
        </w:rPr>
        <w:t xml:space="preserve">on of simple random </w:t>
      </w:r>
      <w:r w:rsidR="00295A25" w:rsidRPr="0055212C">
        <w:rPr>
          <w:i/>
        </w:rPr>
        <w:t>and av</w:t>
      </w:r>
      <w:r w:rsidR="00C61CAD" w:rsidRPr="0055212C">
        <w:rPr>
          <w:i/>
        </w:rPr>
        <w:t>ailable sampling techniques, 56</w:t>
      </w:r>
      <w:r w:rsidR="00295A25" w:rsidRPr="0055212C">
        <w:rPr>
          <w:i/>
        </w:rPr>
        <w:t xml:space="preserve"> teachers,</w:t>
      </w:r>
      <w:r w:rsidR="0087462B" w:rsidRPr="0055212C">
        <w:rPr>
          <w:i/>
        </w:rPr>
        <w:t xml:space="preserve"> </w:t>
      </w:r>
      <w:r w:rsidR="00F37937" w:rsidRPr="0055212C">
        <w:rPr>
          <w:i/>
        </w:rPr>
        <w:t xml:space="preserve">5 </w:t>
      </w:r>
      <w:r w:rsidR="0087462B" w:rsidRPr="0055212C">
        <w:rPr>
          <w:i/>
        </w:rPr>
        <w:t xml:space="preserve">school principals, </w:t>
      </w:r>
      <w:r w:rsidR="00F37937" w:rsidRPr="0055212C">
        <w:rPr>
          <w:i/>
        </w:rPr>
        <w:t>8 vice principals,</w:t>
      </w:r>
      <w:r w:rsidR="0087462B" w:rsidRPr="0055212C">
        <w:rPr>
          <w:i/>
        </w:rPr>
        <w:t xml:space="preserve"> </w:t>
      </w:r>
      <w:r w:rsidR="00EC6996" w:rsidRPr="0055212C">
        <w:rPr>
          <w:i/>
        </w:rPr>
        <w:t xml:space="preserve">106 </w:t>
      </w:r>
      <w:r w:rsidR="0087462B" w:rsidRPr="0055212C">
        <w:rPr>
          <w:i/>
        </w:rPr>
        <w:t xml:space="preserve">classroom representative students, </w:t>
      </w:r>
      <w:r w:rsidR="00EC6996" w:rsidRPr="0055212C">
        <w:rPr>
          <w:i/>
        </w:rPr>
        <w:t xml:space="preserve">5 </w:t>
      </w:r>
      <w:r w:rsidR="0087462B" w:rsidRPr="0055212C">
        <w:rPr>
          <w:i/>
        </w:rPr>
        <w:t>school pedagogical center (</w:t>
      </w:r>
      <w:smartTag w:uri="urn:schemas-microsoft-com:office:smarttags" w:element="stockticker">
        <w:r w:rsidR="0087462B" w:rsidRPr="0055212C">
          <w:rPr>
            <w:i/>
          </w:rPr>
          <w:t>SPC</w:t>
        </w:r>
      </w:smartTag>
      <w:r w:rsidR="0087462B" w:rsidRPr="0055212C">
        <w:rPr>
          <w:i/>
        </w:rPr>
        <w:t>) coordinators,</w:t>
      </w:r>
      <w:r w:rsidR="00EC6996" w:rsidRPr="0055212C">
        <w:rPr>
          <w:i/>
        </w:rPr>
        <w:t xml:space="preserve"> 8</w:t>
      </w:r>
      <w:r w:rsidR="0087462B" w:rsidRPr="0055212C">
        <w:rPr>
          <w:i/>
        </w:rPr>
        <w:t xml:space="preserve"> library and laboratories technicians</w:t>
      </w:r>
      <w:r w:rsidR="00295A25" w:rsidRPr="0055212C">
        <w:rPr>
          <w:i/>
        </w:rPr>
        <w:t xml:space="preserve"> </w:t>
      </w:r>
      <w:r w:rsidR="00EC6996" w:rsidRPr="0055212C">
        <w:rPr>
          <w:i/>
        </w:rPr>
        <w:t xml:space="preserve">and 2 WEO </w:t>
      </w:r>
      <w:r w:rsidR="00721B86" w:rsidRPr="0055212C">
        <w:rPr>
          <w:i/>
        </w:rPr>
        <w:t xml:space="preserve">material distributor experts </w:t>
      </w:r>
      <w:r w:rsidR="00295A25" w:rsidRPr="0055212C">
        <w:rPr>
          <w:i/>
        </w:rPr>
        <w:t xml:space="preserve">were used as the subjects of the study to obtain the necessary data. </w:t>
      </w:r>
      <w:r w:rsidR="00665A93" w:rsidRPr="0055212C">
        <w:rPr>
          <w:i/>
        </w:rPr>
        <w:t>Accordingly the study involved all 1</w:t>
      </w:r>
      <w:r w:rsidR="00B97526" w:rsidRPr="0055212C">
        <w:rPr>
          <w:i/>
        </w:rPr>
        <w:t>90</w:t>
      </w:r>
      <w:r w:rsidR="00665A93" w:rsidRPr="0055212C">
        <w:rPr>
          <w:i/>
        </w:rPr>
        <w:t xml:space="preserve"> respondents. </w:t>
      </w:r>
      <w:r w:rsidR="00295A25" w:rsidRPr="0055212C">
        <w:rPr>
          <w:i/>
        </w:rPr>
        <w:t>Questionnaire, interview, observation and document analysis were the instruments used for data collection. The data collected through the questionnaire were</w:t>
      </w:r>
      <w:r w:rsidR="00D22819" w:rsidRPr="0055212C">
        <w:rPr>
          <w:i/>
        </w:rPr>
        <w:t xml:space="preserve"> quantitatively</w:t>
      </w:r>
      <w:r w:rsidR="00295A25" w:rsidRPr="0055212C">
        <w:rPr>
          <w:i/>
        </w:rPr>
        <w:t xml:space="preserve"> analyzed using</w:t>
      </w:r>
      <w:r w:rsidR="008A3878">
        <w:rPr>
          <w:i/>
        </w:rPr>
        <w:t xml:space="preserve"> frequencies,</w:t>
      </w:r>
      <w:r w:rsidR="00047E4C" w:rsidRPr="0055212C">
        <w:rPr>
          <w:i/>
        </w:rPr>
        <w:t xml:space="preserve"> percentages, mean and standard deviation.</w:t>
      </w:r>
      <w:r w:rsidR="00295A25" w:rsidRPr="0055212C">
        <w:rPr>
          <w:i/>
        </w:rPr>
        <w:t xml:space="preserve"> The information obtained through open-ended questionn</w:t>
      </w:r>
      <w:r w:rsidR="00B1530B">
        <w:rPr>
          <w:i/>
        </w:rPr>
        <w:t xml:space="preserve">aires, observation, document review </w:t>
      </w:r>
      <w:r w:rsidR="00295A25" w:rsidRPr="0055212C">
        <w:rPr>
          <w:i/>
        </w:rPr>
        <w:t>and the interviews were qualitatively analyzed to supplement the quantitative data.</w:t>
      </w:r>
      <w:r w:rsidR="0087462B" w:rsidRPr="0055212C">
        <w:rPr>
          <w:i/>
        </w:rPr>
        <w:t xml:space="preserve"> </w:t>
      </w:r>
      <w:r w:rsidR="006659E1" w:rsidRPr="0055212C">
        <w:rPr>
          <w:i/>
        </w:rPr>
        <w:t>The finding reveale</w:t>
      </w:r>
      <w:r w:rsidR="0062778D" w:rsidRPr="0055212C">
        <w:rPr>
          <w:i/>
        </w:rPr>
        <w:t>d that:</w:t>
      </w:r>
      <w:r w:rsidRPr="0055212C">
        <w:rPr>
          <w:rFonts w:ascii="Times New Roman" w:hAnsi="Times New Roman" w:cs="Times New Roman"/>
          <w:i/>
          <w:color w:val="000000"/>
        </w:rPr>
        <w:t xml:space="preserve"> poor coordination skill of school leaders on controlling</w:t>
      </w:r>
      <w:r w:rsidR="005D63B6" w:rsidRPr="0055212C">
        <w:rPr>
          <w:rFonts w:ascii="Times New Roman" w:hAnsi="Times New Roman" w:cs="Times New Roman"/>
          <w:i/>
          <w:color w:val="000000"/>
        </w:rPr>
        <w:t xml:space="preserve"> poor</w:t>
      </w:r>
      <w:r w:rsidR="008A37E8" w:rsidRPr="0055212C">
        <w:rPr>
          <w:rFonts w:ascii="Times New Roman" w:hAnsi="Times New Roman" w:cs="Times New Roman"/>
          <w:i/>
          <w:color w:val="000000"/>
        </w:rPr>
        <w:t xml:space="preserve"> participation</w:t>
      </w:r>
      <w:r w:rsidR="00E81DD4" w:rsidRPr="0055212C">
        <w:rPr>
          <w:rFonts w:ascii="Times New Roman" w:hAnsi="Times New Roman" w:cs="Times New Roman"/>
          <w:i/>
          <w:color w:val="000000"/>
        </w:rPr>
        <w:t xml:space="preserve"> practices</w:t>
      </w:r>
      <w:r w:rsidR="008A37E8" w:rsidRPr="0055212C">
        <w:rPr>
          <w:rFonts w:ascii="Times New Roman" w:hAnsi="Times New Roman" w:cs="Times New Roman"/>
          <w:i/>
          <w:color w:val="000000"/>
        </w:rPr>
        <w:t xml:space="preserve"> of stake holder</w:t>
      </w:r>
      <w:r w:rsidR="00C70E05" w:rsidRPr="0055212C">
        <w:rPr>
          <w:rFonts w:ascii="Times New Roman" w:hAnsi="Times New Roman" w:cs="Times New Roman"/>
          <w:i/>
          <w:color w:val="000000"/>
        </w:rPr>
        <w:t xml:space="preserve"> in</w:t>
      </w:r>
      <w:r w:rsidR="006659E1" w:rsidRPr="0055212C">
        <w:rPr>
          <w:rFonts w:ascii="Times New Roman" w:hAnsi="Times New Roman" w:cs="Times New Roman"/>
          <w:i/>
          <w:color w:val="000000"/>
        </w:rPr>
        <w:t xml:space="preserve"> implementation</w:t>
      </w:r>
      <w:r w:rsidR="002F3A5F" w:rsidRPr="0055212C">
        <w:rPr>
          <w:rFonts w:ascii="Times New Roman" w:hAnsi="Times New Roman" w:cs="Times New Roman"/>
          <w:i/>
          <w:color w:val="000000"/>
        </w:rPr>
        <w:t xml:space="preserve"> system </w:t>
      </w:r>
      <w:r w:rsidR="00FC7D0E" w:rsidRPr="0055212C">
        <w:rPr>
          <w:rFonts w:ascii="Times New Roman" w:hAnsi="Times New Roman" w:cs="Times New Roman"/>
          <w:i/>
          <w:color w:val="000000"/>
        </w:rPr>
        <w:t>with</w:t>
      </w:r>
      <w:r w:rsidRPr="0055212C">
        <w:rPr>
          <w:rFonts w:ascii="Times New Roman" w:hAnsi="Times New Roman" w:cs="Times New Roman"/>
          <w:i/>
          <w:color w:val="000000"/>
        </w:rPr>
        <w:t xml:space="preserve"> accountability and respons</w:t>
      </w:r>
      <w:r w:rsidR="00EB301B" w:rsidRPr="0055212C">
        <w:rPr>
          <w:rFonts w:ascii="Times New Roman" w:hAnsi="Times New Roman" w:cs="Times New Roman"/>
          <w:i/>
          <w:color w:val="000000"/>
        </w:rPr>
        <w:t>ibility infective,</w:t>
      </w:r>
      <w:r w:rsidR="00EB301B" w:rsidRPr="0055212C">
        <w:rPr>
          <w:rFonts w:cstheme="minorHAnsi"/>
          <w:i/>
        </w:rPr>
        <w:t xml:space="preserve"> l</w:t>
      </w:r>
      <w:r w:rsidR="007E04A2" w:rsidRPr="0055212C">
        <w:rPr>
          <w:rFonts w:cstheme="minorHAnsi"/>
          <w:i/>
        </w:rPr>
        <w:t>ack</w:t>
      </w:r>
      <w:r w:rsidR="004E7C94" w:rsidRPr="0055212C">
        <w:rPr>
          <w:rFonts w:cstheme="minorHAnsi"/>
          <w:i/>
        </w:rPr>
        <w:t xml:space="preserve"> </w:t>
      </w:r>
      <w:r w:rsidR="006E2F8A" w:rsidRPr="0055212C">
        <w:rPr>
          <w:rFonts w:cstheme="minorHAnsi"/>
          <w:i/>
        </w:rPr>
        <w:t xml:space="preserve">of training man power </w:t>
      </w:r>
      <w:r w:rsidR="001A43AC" w:rsidRPr="0055212C">
        <w:rPr>
          <w:i/>
        </w:rPr>
        <w:t>fo</w:t>
      </w:r>
      <w:r w:rsidR="001B52A8" w:rsidRPr="0055212C">
        <w:rPr>
          <w:i/>
        </w:rPr>
        <w:t xml:space="preserve">r warehouse personnel </w:t>
      </w:r>
      <w:r w:rsidR="001A43AC" w:rsidRPr="0055212C">
        <w:rPr>
          <w:i/>
        </w:rPr>
        <w:t>as a result the</w:t>
      </w:r>
      <w:r w:rsidR="00FE7C16" w:rsidRPr="0055212C">
        <w:rPr>
          <w:i/>
        </w:rPr>
        <w:t>re was lack of awareness</w:t>
      </w:r>
      <w:r w:rsidR="008950CA" w:rsidRPr="0055212C">
        <w:rPr>
          <w:i/>
        </w:rPr>
        <w:t xml:space="preserve">, </w:t>
      </w:r>
      <w:r w:rsidRPr="0055212C">
        <w:rPr>
          <w:rFonts w:cstheme="minorHAnsi"/>
          <w:i/>
        </w:rPr>
        <w:t>lack sufficient budget allocation of secondary scho</w:t>
      </w:r>
      <w:r w:rsidR="00EA2655" w:rsidRPr="0055212C">
        <w:rPr>
          <w:rFonts w:cstheme="minorHAnsi"/>
          <w:i/>
        </w:rPr>
        <w:t>ols, problem of</w:t>
      </w:r>
      <w:r w:rsidRPr="0055212C">
        <w:rPr>
          <w:rFonts w:cstheme="minorHAnsi"/>
          <w:i/>
        </w:rPr>
        <w:t xml:space="preserve"> the giv</w:t>
      </w:r>
      <w:r w:rsidR="006A5C92" w:rsidRPr="0055212C">
        <w:rPr>
          <w:rFonts w:cstheme="minorHAnsi"/>
          <w:i/>
        </w:rPr>
        <w:t>en attention from top leader,</w:t>
      </w:r>
      <w:r w:rsidRPr="0055212C">
        <w:rPr>
          <w:rFonts w:cstheme="minorHAnsi"/>
          <w:i/>
        </w:rPr>
        <w:t xml:space="preserve"> limited available of in</w:t>
      </w:r>
      <w:r w:rsidR="00BC2E52" w:rsidRPr="0055212C">
        <w:rPr>
          <w:rFonts w:cstheme="minorHAnsi"/>
          <w:i/>
        </w:rPr>
        <w:t>structional materials and</w:t>
      </w:r>
      <w:r w:rsidR="00A93B41" w:rsidRPr="0055212C">
        <w:rPr>
          <w:rFonts w:cstheme="minorHAnsi"/>
          <w:i/>
        </w:rPr>
        <w:t xml:space="preserve"> lack good </w:t>
      </w:r>
      <w:r w:rsidR="009B77E5" w:rsidRPr="0055212C">
        <w:rPr>
          <w:rFonts w:cstheme="minorHAnsi"/>
          <w:i/>
        </w:rPr>
        <w:t xml:space="preserve">planning </w:t>
      </w:r>
      <w:r w:rsidR="002155EB" w:rsidRPr="0055212C">
        <w:rPr>
          <w:rFonts w:cstheme="minorHAnsi"/>
          <w:i/>
        </w:rPr>
        <w:t xml:space="preserve">activities </w:t>
      </w:r>
      <w:r w:rsidR="00392A8C" w:rsidRPr="0055212C">
        <w:rPr>
          <w:rFonts w:cstheme="minorHAnsi"/>
          <w:i/>
        </w:rPr>
        <w:t>in the area on distribution and utilization instructional materials secondary schools</w:t>
      </w:r>
      <w:r w:rsidR="00B16BB9" w:rsidRPr="0055212C">
        <w:rPr>
          <w:rFonts w:cstheme="minorHAnsi"/>
          <w:i/>
        </w:rPr>
        <w:t xml:space="preserve"> w</w:t>
      </w:r>
      <w:r w:rsidR="00DE25CA" w:rsidRPr="0055212C">
        <w:rPr>
          <w:rFonts w:cstheme="minorHAnsi"/>
          <w:i/>
        </w:rPr>
        <w:t>ere</w:t>
      </w:r>
      <w:r w:rsidR="004231D3">
        <w:rPr>
          <w:rFonts w:cstheme="minorHAnsi"/>
          <w:i/>
        </w:rPr>
        <w:t xml:space="preserve"> series problems</w:t>
      </w:r>
      <w:r w:rsidR="003656EC" w:rsidRPr="0055212C">
        <w:rPr>
          <w:rFonts w:cstheme="minorHAnsi"/>
          <w:i/>
        </w:rPr>
        <w:t>.</w:t>
      </w:r>
      <w:r w:rsidR="00840CDB" w:rsidRPr="0055212C">
        <w:t xml:space="preserve"> </w:t>
      </w:r>
      <w:r w:rsidR="00527EF7">
        <w:rPr>
          <w:i/>
        </w:rPr>
        <w:t>Accordingly,</w:t>
      </w:r>
      <w:r w:rsidR="00840CDB" w:rsidRPr="0055212C">
        <w:rPr>
          <w:i/>
        </w:rPr>
        <w:t xml:space="preserve"> con</w:t>
      </w:r>
      <w:r w:rsidR="0088624E">
        <w:rPr>
          <w:i/>
        </w:rPr>
        <w:t>clusion drawn is that the role played teach</w:t>
      </w:r>
      <w:r w:rsidR="003A3A49">
        <w:rPr>
          <w:i/>
        </w:rPr>
        <w:t>ing staff</w:t>
      </w:r>
      <w:r w:rsidR="0088624E">
        <w:rPr>
          <w:i/>
        </w:rPr>
        <w:t xml:space="preserve"> and non-teaching staff in </w:t>
      </w:r>
      <w:r w:rsidR="00840CDB" w:rsidRPr="0055212C">
        <w:rPr>
          <w:i/>
        </w:rPr>
        <w:t>practices</w:t>
      </w:r>
      <w:r w:rsidR="0088624E">
        <w:rPr>
          <w:i/>
        </w:rPr>
        <w:t xml:space="preserve"> of</w:t>
      </w:r>
      <w:r w:rsidR="00840CDB" w:rsidRPr="0055212C">
        <w:rPr>
          <w:i/>
        </w:rPr>
        <w:t xml:space="preserve"> distribution and utilization instructional materials in secondary schools under study was low.</w:t>
      </w:r>
      <w:r w:rsidR="005B06FD" w:rsidRPr="0055212C">
        <w:rPr>
          <w:rFonts w:cstheme="minorHAnsi"/>
          <w:i/>
        </w:rPr>
        <w:t xml:space="preserve"> Based on these</w:t>
      </w:r>
      <w:r w:rsidR="002A5856">
        <w:rPr>
          <w:rFonts w:cstheme="minorHAnsi"/>
          <w:i/>
        </w:rPr>
        <w:t xml:space="preserve"> conclusion</w:t>
      </w:r>
      <w:r w:rsidR="005D05C3" w:rsidRPr="0055212C">
        <w:rPr>
          <w:rFonts w:cstheme="minorHAnsi"/>
          <w:i/>
        </w:rPr>
        <w:t xml:space="preserve">, it is </w:t>
      </w:r>
      <w:r w:rsidR="00403244" w:rsidRPr="0055212C">
        <w:rPr>
          <w:i/>
        </w:rPr>
        <w:t xml:space="preserve">recommended that </w:t>
      </w:r>
      <w:r w:rsidR="00BB023C">
        <w:rPr>
          <w:i/>
        </w:rPr>
        <w:t>integrate</w:t>
      </w:r>
      <w:r w:rsidR="00700BA5">
        <w:rPr>
          <w:i/>
        </w:rPr>
        <w:t xml:space="preserve"> </w:t>
      </w:r>
      <w:r w:rsidR="00EB196A">
        <w:rPr>
          <w:i/>
        </w:rPr>
        <w:t>continuous</w:t>
      </w:r>
      <w:r w:rsidR="00237F00" w:rsidRPr="0055212C">
        <w:rPr>
          <w:i/>
        </w:rPr>
        <w:t xml:space="preserve"> coordination</w:t>
      </w:r>
      <w:r w:rsidR="001A2F3A" w:rsidRPr="0055212C">
        <w:rPr>
          <w:i/>
        </w:rPr>
        <w:t xml:space="preserve"> </w:t>
      </w:r>
      <w:r w:rsidR="00237F00" w:rsidRPr="0055212C">
        <w:rPr>
          <w:i/>
        </w:rPr>
        <w:t xml:space="preserve">school leaders </w:t>
      </w:r>
      <w:r w:rsidR="00595BCA" w:rsidRPr="0055212C">
        <w:rPr>
          <w:i/>
        </w:rPr>
        <w:t>skills on follow up implementation system</w:t>
      </w:r>
      <w:r w:rsidR="00061BDB">
        <w:rPr>
          <w:i/>
        </w:rPr>
        <w:t xml:space="preserve"> with teacher and non-teaching staff participation</w:t>
      </w:r>
      <w:r w:rsidR="002702FD" w:rsidRPr="0055212C">
        <w:rPr>
          <w:i/>
        </w:rPr>
        <w:t>,</w:t>
      </w:r>
      <w:r w:rsidR="001A2F3A" w:rsidRPr="0055212C">
        <w:rPr>
          <w:i/>
        </w:rPr>
        <w:t xml:space="preserve"> </w:t>
      </w:r>
      <w:r w:rsidR="00756A3C" w:rsidRPr="0055212C">
        <w:rPr>
          <w:i/>
        </w:rPr>
        <w:t>capacitating</w:t>
      </w:r>
      <w:r w:rsidR="005D2923" w:rsidRPr="0055212C">
        <w:rPr>
          <w:i/>
        </w:rPr>
        <w:t xml:space="preserve"> professionals through</w:t>
      </w:r>
      <w:r w:rsidR="001A2F3A" w:rsidRPr="0055212C">
        <w:rPr>
          <w:i/>
        </w:rPr>
        <w:t xml:space="preserve"> </w:t>
      </w:r>
      <w:r w:rsidR="003914C1" w:rsidRPr="0055212C">
        <w:rPr>
          <w:rFonts w:cstheme="minorHAnsi"/>
          <w:i/>
        </w:rPr>
        <w:t xml:space="preserve">training man power </w:t>
      </w:r>
      <w:r w:rsidR="005D2923" w:rsidRPr="0055212C">
        <w:rPr>
          <w:rFonts w:cstheme="minorHAnsi"/>
          <w:i/>
        </w:rPr>
        <w:t>assist users in putting these materials in to effective usage</w:t>
      </w:r>
      <w:r w:rsidR="00B761D3" w:rsidRPr="0055212C">
        <w:rPr>
          <w:rFonts w:cstheme="minorHAnsi"/>
          <w:i/>
        </w:rPr>
        <w:t>.</w:t>
      </w:r>
      <w:r w:rsidR="0092250C" w:rsidRPr="0055212C">
        <w:rPr>
          <w:rFonts w:cstheme="minorHAnsi"/>
          <w:i/>
        </w:rPr>
        <w:t xml:space="preserve"> </w:t>
      </w:r>
      <w:r w:rsidR="00691FA3" w:rsidRPr="0055212C">
        <w:rPr>
          <w:rFonts w:cstheme="minorHAnsi"/>
          <w:i/>
        </w:rPr>
        <w:t>To d</w:t>
      </w:r>
      <w:r w:rsidR="00F53722" w:rsidRPr="0055212C">
        <w:rPr>
          <w:rFonts w:cstheme="minorHAnsi"/>
          <w:i/>
        </w:rPr>
        <w:t>ev</w:t>
      </w:r>
      <w:r w:rsidR="009F6B73" w:rsidRPr="0055212C">
        <w:rPr>
          <w:rFonts w:cstheme="minorHAnsi"/>
          <w:i/>
        </w:rPr>
        <w:t xml:space="preserve">elop positive attitude towards the distribution and utilization of instructional materials, school leaders should work closely with community and stakeholders </w:t>
      </w:r>
      <w:r w:rsidR="00EF30C6" w:rsidRPr="0055212C">
        <w:rPr>
          <w:rFonts w:cstheme="minorHAnsi"/>
          <w:i/>
        </w:rPr>
        <w:t>to</w:t>
      </w:r>
      <w:r w:rsidR="00442079" w:rsidRPr="0055212C">
        <w:rPr>
          <w:rFonts w:cstheme="minorHAnsi"/>
          <w:i/>
        </w:rPr>
        <w:t xml:space="preserve"> </w:t>
      </w:r>
      <w:r w:rsidR="00EF30C6" w:rsidRPr="0055212C">
        <w:rPr>
          <w:rFonts w:cstheme="minorHAnsi"/>
          <w:i/>
        </w:rPr>
        <w:t>improve facilities secondary schools</w:t>
      </w:r>
      <w:r w:rsidR="00A31E65" w:rsidRPr="0055212C">
        <w:rPr>
          <w:rFonts w:cstheme="minorHAnsi"/>
          <w:i/>
        </w:rPr>
        <w:t xml:space="preserve"> of</w:t>
      </w:r>
      <w:r w:rsidR="00EF30C6" w:rsidRPr="0055212C">
        <w:rPr>
          <w:rFonts w:cstheme="minorHAnsi"/>
          <w:i/>
        </w:rPr>
        <w:t xml:space="preserve"> East </w:t>
      </w:r>
      <w:proofErr w:type="spellStart"/>
      <w:r w:rsidR="00EF30C6" w:rsidRPr="0055212C">
        <w:rPr>
          <w:rFonts w:cstheme="minorHAnsi"/>
          <w:i/>
        </w:rPr>
        <w:t>Hararghe</w:t>
      </w:r>
      <w:proofErr w:type="spellEnd"/>
      <w:r w:rsidR="00EF30C6" w:rsidRPr="0055212C">
        <w:rPr>
          <w:rFonts w:cstheme="minorHAnsi"/>
          <w:i/>
        </w:rPr>
        <w:t xml:space="preserve"> Zone.</w:t>
      </w:r>
    </w:p>
    <w:p w:rsidR="00824B9A" w:rsidRPr="00824B9A" w:rsidRDefault="00824B9A" w:rsidP="00E835E7">
      <w:pPr>
        <w:autoSpaceDE w:val="0"/>
        <w:autoSpaceDN w:val="0"/>
        <w:adjustRightInd w:val="0"/>
        <w:jc w:val="both"/>
        <w:rPr>
          <w:rFonts w:cstheme="minorHAnsi"/>
          <w:b/>
        </w:rPr>
      </w:pPr>
      <w:r w:rsidRPr="00824B9A">
        <w:rPr>
          <w:rFonts w:cstheme="minorHAnsi"/>
          <w:b/>
        </w:rPr>
        <w:t>Keywords</w:t>
      </w:r>
      <w:r>
        <w:rPr>
          <w:rFonts w:cstheme="minorHAnsi"/>
          <w:b/>
        </w:rPr>
        <w:t>:</w:t>
      </w:r>
      <w:r w:rsidR="00B35BB4">
        <w:rPr>
          <w:rFonts w:cstheme="minorHAnsi"/>
        </w:rPr>
        <w:t xml:space="preserve"> Practice of instructional materials provision, and utilization.</w:t>
      </w:r>
    </w:p>
    <w:p w:rsidR="003458B2" w:rsidRPr="0055212C" w:rsidRDefault="003458B2" w:rsidP="00E835E7">
      <w:pPr>
        <w:autoSpaceDE w:val="0"/>
        <w:autoSpaceDN w:val="0"/>
        <w:adjustRightInd w:val="0"/>
        <w:jc w:val="both"/>
        <w:rPr>
          <w:rFonts w:cstheme="minorHAnsi"/>
          <w:i/>
        </w:rPr>
      </w:pPr>
    </w:p>
    <w:p w:rsidR="00EB0AF4" w:rsidRPr="0055212C" w:rsidRDefault="00EB0AF4" w:rsidP="00720597">
      <w:pPr>
        <w:pStyle w:val="Heading1"/>
        <w:jc w:val="both"/>
        <w:rPr>
          <w:sz w:val="22"/>
          <w:szCs w:val="22"/>
        </w:rPr>
      </w:pPr>
    </w:p>
    <w:p w:rsidR="00720597" w:rsidRPr="00720597" w:rsidRDefault="00720597" w:rsidP="00720597"/>
    <w:p w:rsidR="005B4BE0" w:rsidRPr="0054716E" w:rsidRDefault="005B4BE0" w:rsidP="005B4BE0">
      <w:pPr>
        <w:rPr>
          <w:rFonts w:cstheme="minorHAnsi"/>
          <w:sz w:val="24"/>
          <w:szCs w:val="24"/>
        </w:rPr>
      </w:pPr>
    </w:p>
    <w:p w:rsidR="005B4BE0" w:rsidRPr="0054716E" w:rsidRDefault="005B4BE0" w:rsidP="005B4BE0">
      <w:pPr>
        <w:rPr>
          <w:rFonts w:cstheme="minorHAnsi"/>
          <w:sz w:val="24"/>
          <w:szCs w:val="24"/>
        </w:rPr>
      </w:pPr>
    </w:p>
    <w:p w:rsidR="005B4BE0" w:rsidRPr="0054716E" w:rsidRDefault="005B4BE0" w:rsidP="005B4BE0">
      <w:pPr>
        <w:rPr>
          <w:rFonts w:cstheme="minorHAnsi"/>
          <w:sz w:val="24"/>
          <w:szCs w:val="24"/>
        </w:rPr>
      </w:pPr>
    </w:p>
    <w:p w:rsidR="005B4BE0" w:rsidRPr="0054716E" w:rsidRDefault="005B4BE0" w:rsidP="005B4BE0">
      <w:pPr>
        <w:rPr>
          <w:rFonts w:cstheme="minorHAnsi"/>
          <w:sz w:val="24"/>
          <w:szCs w:val="24"/>
        </w:rPr>
      </w:pPr>
    </w:p>
    <w:p w:rsidR="005B4BE0" w:rsidRPr="0054716E" w:rsidRDefault="005B4BE0" w:rsidP="005B4BE0">
      <w:pPr>
        <w:rPr>
          <w:rFonts w:cstheme="minorHAnsi"/>
          <w:sz w:val="24"/>
          <w:szCs w:val="24"/>
        </w:rPr>
      </w:pPr>
    </w:p>
    <w:p w:rsidR="005B4BE0" w:rsidRPr="0054716E" w:rsidRDefault="005B4BE0" w:rsidP="005B4BE0">
      <w:pPr>
        <w:rPr>
          <w:rFonts w:cstheme="minorHAnsi"/>
          <w:sz w:val="24"/>
          <w:szCs w:val="24"/>
        </w:rPr>
      </w:pPr>
    </w:p>
    <w:p w:rsidR="005B4BE0" w:rsidRPr="0054716E" w:rsidRDefault="005B4BE0" w:rsidP="005B4BE0">
      <w:pPr>
        <w:rPr>
          <w:rFonts w:cstheme="minorHAnsi"/>
          <w:sz w:val="24"/>
          <w:szCs w:val="24"/>
        </w:rPr>
      </w:pPr>
    </w:p>
    <w:p w:rsidR="005B4BE0" w:rsidRPr="0054716E" w:rsidRDefault="005B4BE0" w:rsidP="005B4BE0">
      <w:pPr>
        <w:rPr>
          <w:rFonts w:cstheme="minorHAnsi"/>
          <w:sz w:val="24"/>
          <w:szCs w:val="24"/>
        </w:rPr>
      </w:pPr>
    </w:p>
    <w:p w:rsidR="005B4BE0" w:rsidRPr="0054716E" w:rsidRDefault="005B4BE0" w:rsidP="005B4BE0">
      <w:pPr>
        <w:rPr>
          <w:rFonts w:cstheme="minorHAnsi"/>
          <w:sz w:val="24"/>
          <w:szCs w:val="24"/>
        </w:rPr>
      </w:pPr>
    </w:p>
    <w:p w:rsidR="005B4BE0" w:rsidRPr="0054716E" w:rsidRDefault="005B4BE0" w:rsidP="005B4BE0">
      <w:pPr>
        <w:rPr>
          <w:rFonts w:cstheme="minorHAnsi"/>
          <w:sz w:val="24"/>
          <w:szCs w:val="24"/>
        </w:rPr>
      </w:pPr>
    </w:p>
    <w:p w:rsidR="00062F0A" w:rsidRPr="0054716E" w:rsidRDefault="00062F0A" w:rsidP="00EC7C2B">
      <w:pPr>
        <w:rPr>
          <w:rFonts w:cstheme="minorHAnsi"/>
          <w:sz w:val="24"/>
          <w:szCs w:val="24"/>
        </w:rPr>
        <w:sectPr w:rsidR="00062F0A" w:rsidRPr="0054716E" w:rsidSect="001F4099">
          <w:headerReference w:type="default" r:id="rId9"/>
          <w:footerReference w:type="first" r:id="rId10"/>
          <w:pgSz w:w="12240" w:h="15840"/>
          <w:pgMar w:top="1440" w:right="1440" w:bottom="1440" w:left="1440" w:header="720" w:footer="720" w:gutter="0"/>
          <w:pgNumType w:fmt="upperRoman" w:start="1"/>
          <w:cols w:space="720"/>
          <w:titlePg/>
          <w:docGrid w:linePitch="360"/>
        </w:sectPr>
      </w:pPr>
    </w:p>
    <w:p w:rsidR="00B63030" w:rsidRPr="004A2720" w:rsidRDefault="00542313" w:rsidP="00F85225">
      <w:pPr>
        <w:pStyle w:val="Heading1"/>
        <w:spacing w:before="0" w:line="240" w:lineRule="auto"/>
        <w:ind w:right="0"/>
      </w:pPr>
      <w:bookmarkStart w:id="18" w:name="_Toc377548517"/>
      <w:bookmarkStart w:id="19" w:name="_Toc461240767"/>
      <w:bookmarkStart w:id="20" w:name="_Ref111108065"/>
      <w:bookmarkStart w:id="21" w:name="_Ref111108066"/>
      <w:bookmarkStart w:id="22" w:name="_Ref111108079"/>
      <w:bookmarkStart w:id="23" w:name="_Ref111108112"/>
      <w:bookmarkStart w:id="24" w:name="_Ref111108121"/>
      <w:bookmarkStart w:id="25" w:name="_Toc164431292"/>
      <w:r w:rsidRPr="004A2720">
        <w:lastRenderedPageBreak/>
        <w:t xml:space="preserve">1. </w:t>
      </w:r>
      <w:r w:rsidR="006770C8" w:rsidRPr="004A2720">
        <w:t>INTRODUCTION</w:t>
      </w:r>
      <w:bookmarkEnd w:id="0"/>
      <w:bookmarkEnd w:id="18"/>
      <w:bookmarkEnd w:id="19"/>
      <w:bookmarkEnd w:id="20"/>
      <w:bookmarkEnd w:id="21"/>
      <w:bookmarkEnd w:id="22"/>
      <w:bookmarkEnd w:id="23"/>
      <w:bookmarkEnd w:id="24"/>
      <w:bookmarkEnd w:id="25"/>
    </w:p>
    <w:p w:rsidR="006C765E" w:rsidRPr="0054716E" w:rsidRDefault="006C765E" w:rsidP="00362F1A">
      <w:pPr>
        <w:spacing w:before="100" w:beforeAutospacing="1" w:after="100" w:afterAutospacing="1"/>
        <w:ind w:right="0"/>
        <w:jc w:val="both"/>
        <w:rPr>
          <w:rFonts w:cstheme="minorHAnsi"/>
          <w:sz w:val="24"/>
          <w:szCs w:val="24"/>
        </w:rPr>
      </w:pPr>
      <w:r w:rsidRPr="0054716E">
        <w:rPr>
          <w:rFonts w:cstheme="minorHAnsi"/>
          <w:sz w:val="24"/>
          <w:szCs w:val="24"/>
        </w:rPr>
        <w:t xml:space="preserve">This section deals with the conceptual background of the study, statement of the problem, basic research questions, objectives of the study, significance of the study, delimitation of the study, and operational definitions of key terms. </w:t>
      </w:r>
    </w:p>
    <w:p w:rsidR="006C765E" w:rsidRPr="00712279" w:rsidRDefault="00712279" w:rsidP="00DF50BF">
      <w:pPr>
        <w:pStyle w:val="Heading2"/>
        <w:spacing w:before="0" w:line="240" w:lineRule="auto"/>
        <w:ind w:right="0"/>
        <w:jc w:val="both"/>
        <w:rPr>
          <w:rFonts w:cstheme="minorHAnsi"/>
          <w:sz w:val="28"/>
          <w:szCs w:val="28"/>
        </w:rPr>
      </w:pPr>
      <w:bookmarkStart w:id="26" w:name="_Toc428593684"/>
      <w:bookmarkStart w:id="27" w:name="_Toc428855617"/>
      <w:bookmarkStart w:id="28" w:name="_Toc377536343"/>
      <w:bookmarkStart w:id="29" w:name="_Toc377548518"/>
      <w:bookmarkStart w:id="30" w:name="_Toc461240768"/>
      <w:bookmarkStart w:id="31" w:name="_Toc164431293"/>
      <w:r>
        <w:rPr>
          <w:sz w:val="28"/>
          <w:szCs w:val="28"/>
        </w:rPr>
        <w:t>1.1.</w:t>
      </w:r>
      <w:r w:rsidR="006C765E" w:rsidRPr="00712279">
        <w:rPr>
          <w:sz w:val="28"/>
          <w:szCs w:val="28"/>
        </w:rPr>
        <w:t>Background of the Study</w:t>
      </w:r>
      <w:bookmarkEnd w:id="26"/>
      <w:bookmarkEnd w:id="27"/>
      <w:bookmarkEnd w:id="28"/>
      <w:bookmarkEnd w:id="29"/>
      <w:bookmarkEnd w:id="30"/>
      <w:bookmarkEnd w:id="31"/>
    </w:p>
    <w:p w:rsidR="00CC4223" w:rsidRDefault="006C765E" w:rsidP="00362F1A">
      <w:pPr>
        <w:tabs>
          <w:tab w:val="left" w:pos="630"/>
        </w:tabs>
        <w:spacing w:before="100" w:beforeAutospacing="1" w:after="100" w:afterAutospacing="1"/>
        <w:ind w:right="0"/>
        <w:jc w:val="both"/>
        <w:rPr>
          <w:rFonts w:cstheme="minorHAnsi"/>
          <w:sz w:val="24"/>
          <w:szCs w:val="24"/>
        </w:rPr>
      </w:pPr>
      <w:r w:rsidRPr="0054716E">
        <w:rPr>
          <w:rFonts w:cstheme="minorHAnsi"/>
          <w:sz w:val="24"/>
          <w:szCs w:val="24"/>
        </w:rPr>
        <w:t>Instructional materials are materials that help the teachers to teach conveniently and the learners to learn easily without any problem. They asserted that instructional materials have direct contact with all sense organs (</w:t>
      </w:r>
      <w:proofErr w:type="spellStart"/>
      <w:r w:rsidRPr="0054716E">
        <w:rPr>
          <w:rFonts w:cstheme="minorHAnsi"/>
          <w:sz w:val="24"/>
          <w:szCs w:val="24"/>
        </w:rPr>
        <w:t>Jekayinfa</w:t>
      </w:r>
      <w:proofErr w:type="spellEnd"/>
      <w:r w:rsidRPr="0054716E">
        <w:rPr>
          <w:rFonts w:cstheme="minorHAnsi"/>
          <w:sz w:val="24"/>
          <w:szCs w:val="24"/>
        </w:rPr>
        <w:t xml:space="preserve">, 2010). </w:t>
      </w:r>
      <w:r w:rsidR="00D52447">
        <w:rPr>
          <w:rFonts w:cstheme="minorHAnsi"/>
          <w:sz w:val="24"/>
          <w:szCs w:val="24"/>
        </w:rPr>
        <w:t xml:space="preserve">As </w:t>
      </w:r>
      <w:proofErr w:type="spellStart"/>
      <w:r w:rsidR="00D52447">
        <w:rPr>
          <w:rFonts w:cstheme="minorHAnsi"/>
          <w:sz w:val="24"/>
          <w:szCs w:val="24"/>
        </w:rPr>
        <w:t>Kocharr</w:t>
      </w:r>
      <w:proofErr w:type="spellEnd"/>
      <w:r w:rsidR="00D52447">
        <w:rPr>
          <w:rFonts w:cstheme="minorHAnsi"/>
          <w:sz w:val="24"/>
          <w:szCs w:val="24"/>
        </w:rPr>
        <w:t xml:space="preserve"> (2012) stated</w:t>
      </w:r>
      <w:r w:rsidR="00E606FC">
        <w:rPr>
          <w:rFonts w:cstheme="minorHAnsi"/>
          <w:sz w:val="24"/>
          <w:szCs w:val="24"/>
        </w:rPr>
        <w:t xml:space="preserve"> i</w:t>
      </w:r>
      <w:r w:rsidRPr="0054716E">
        <w:rPr>
          <w:rFonts w:cstheme="minorHAnsi"/>
          <w:sz w:val="24"/>
          <w:szCs w:val="24"/>
        </w:rPr>
        <w:t>nstructional materials are very significant teaching an</w:t>
      </w:r>
      <w:r w:rsidR="0050465D">
        <w:rPr>
          <w:rFonts w:cstheme="minorHAnsi"/>
          <w:sz w:val="24"/>
          <w:szCs w:val="24"/>
        </w:rPr>
        <w:t>d learning tools</w:t>
      </w:r>
      <w:r w:rsidRPr="0054716E">
        <w:rPr>
          <w:rFonts w:cstheme="minorHAnsi"/>
          <w:sz w:val="24"/>
          <w:szCs w:val="24"/>
        </w:rPr>
        <w:t xml:space="preserve">. He suggested the needs for teachers to find necessary materials for instruction to supplement what textbooks provide in order to broaden concepts and arouse students’ interest in the subject. According to </w:t>
      </w:r>
      <w:proofErr w:type="spellStart"/>
      <w:r w:rsidRPr="0054716E">
        <w:rPr>
          <w:rFonts w:cstheme="minorHAnsi"/>
          <w:sz w:val="24"/>
          <w:szCs w:val="24"/>
        </w:rPr>
        <w:t>Enaigbe</w:t>
      </w:r>
      <w:proofErr w:type="spellEnd"/>
      <w:r w:rsidRPr="0054716E">
        <w:rPr>
          <w:rFonts w:cstheme="minorHAnsi"/>
          <w:sz w:val="24"/>
          <w:szCs w:val="24"/>
        </w:rPr>
        <w:t xml:space="preserve"> (2009) noted that basic materials such as textbooks, chalkboard and essential equipment like computer, projector, television and video are not readily available in many schools. In the view of fact Abdu-</w:t>
      </w:r>
      <w:proofErr w:type="spellStart"/>
      <w:r w:rsidRPr="0054716E">
        <w:rPr>
          <w:rFonts w:cstheme="minorHAnsi"/>
          <w:sz w:val="24"/>
          <w:szCs w:val="24"/>
        </w:rPr>
        <w:t>Raheem</w:t>
      </w:r>
      <w:proofErr w:type="spellEnd"/>
      <w:r w:rsidRPr="0054716E">
        <w:rPr>
          <w:rFonts w:cstheme="minorHAnsi"/>
          <w:sz w:val="24"/>
          <w:szCs w:val="24"/>
        </w:rPr>
        <w:t xml:space="preserve"> (2011) asserted that none availability and inadequacy of instructional materials are major causes of ineffectiveness of the school system and poor performance of students in schools. </w:t>
      </w:r>
    </w:p>
    <w:p w:rsidR="003476B1" w:rsidRDefault="006C765E" w:rsidP="00362F1A">
      <w:pPr>
        <w:tabs>
          <w:tab w:val="left" w:pos="630"/>
        </w:tabs>
        <w:spacing w:before="100" w:beforeAutospacing="1" w:after="100" w:afterAutospacing="1"/>
        <w:ind w:right="0"/>
        <w:jc w:val="both"/>
        <w:rPr>
          <w:rFonts w:cstheme="minorHAnsi"/>
          <w:sz w:val="24"/>
          <w:szCs w:val="24"/>
        </w:rPr>
      </w:pPr>
      <w:r w:rsidRPr="0054716E">
        <w:rPr>
          <w:rFonts w:cstheme="minorHAnsi"/>
          <w:sz w:val="24"/>
          <w:szCs w:val="24"/>
        </w:rPr>
        <w:t xml:space="preserve">In addition, </w:t>
      </w:r>
      <w:proofErr w:type="spellStart"/>
      <w:r w:rsidRPr="0054716E">
        <w:rPr>
          <w:rFonts w:cstheme="minorHAnsi"/>
          <w:sz w:val="24"/>
          <w:szCs w:val="24"/>
        </w:rPr>
        <w:t>Ajayi</w:t>
      </w:r>
      <w:proofErr w:type="spellEnd"/>
      <w:r w:rsidRPr="0054716E">
        <w:rPr>
          <w:rFonts w:cstheme="minorHAnsi"/>
          <w:sz w:val="24"/>
          <w:szCs w:val="24"/>
        </w:rPr>
        <w:t xml:space="preserve"> (2001) stressed the importance of availability of instructional materials to achieving effectiveness in educational delivery and utilization in the school system. </w:t>
      </w:r>
      <w:r w:rsidR="002B7D9E">
        <w:rPr>
          <w:rFonts w:cstheme="minorHAnsi"/>
          <w:sz w:val="24"/>
          <w:szCs w:val="24"/>
        </w:rPr>
        <w:t xml:space="preserve">As </w:t>
      </w:r>
      <w:proofErr w:type="spellStart"/>
      <w:r w:rsidRPr="0054716E">
        <w:rPr>
          <w:rFonts w:cstheme="minorHAnsi"/>
          <w:sz w:val="24"/>
          <w:szCs w:val="24"/>
        </w:rPr>
        <w:t>Aina</w:t>
      </w:r>
      <w:proofErr w:type="spellEnd"/>
      <w:r w:rsidRPr="0054716E">
        <w:rPr>
          <w:rFonts w:cstheme="minorHAnsi"/>
          <w:sz w:val="24"/>
          <w:szCs w:val="24"/>
        </w:rPr>
        <w:t xml:space="preserve"> (2000) identified dearth of teachers and equipment as one of the problems in teaching and learning of secondary education. That the provision of equipment and other teaching/learning materials are of paramount importance in teaching and learning of secondary schools. It is only when these needed equipment are provided and adequately maintained, that products will become proficient in the world of work, through the acquired skills, without necessarily being retrained when employed. Further argued that teaching and learning will become theoretical and ineffective where the needed equipment/materials are not provided or available.</w:t>
      </w:r>
      <w:r w:rsidRPr="0054716E">
        <w:rPr>
          <w:rFonts w:eastAsia="Arial Unicode MS" w:cstheme="minorHAnsi"/>
          <w:sz w:val="24"/>
          <w:szCs w:val="24"/>
        </w:rPr>
        <w:t xml:space="preserve"> </w:t>
      </w:r>
      <w:r w:rsidRPr="00F85E46">
        <w:rPr>
          <w:rFonts w:cstheme="minorHAnsi"/>
          <w:sz w:val="24"/>
          <w:szCs w:val="24"/>
        </w:rPr>
        <w:t xml:space="preserve">The objective of secondary education should provide the learner with opportunities to acquire necessary knowledge, skills and attitudes for the development of the self and the nation. Economic development will be achieved if and only if the society gets proper education. So as to achieve the objective priority should be given to minimize the scarcity of proper provision and </w:t>
      </w:r>
      <w:r w:rsidRPr="00F85E46">
        <w:rPr>
          <w:rFonts w:cstheme="minorHAnsi"/>
          <w:sz w:val="24"/>
          <w:szCs w:val="24"/>
        </w:rPr>
        <w:lastRenderedPageBreak/>
        <w:t>inefficiency of administration practices (</w:t>
      </w:r>
      <w:proofErr w:type="spellStart"/>
      <w:r w:rsidRPr="00F85E46">
        <w:rPr>
          <w:rFonts w:cstheme="minorHAnsi"/>
          <w:sz w:val="24"/>
          <w:szCs w:val="24"/>
        </w:rPr>
        <w:t>Tekeste</w:t>
      </w:r>
      <w:proofErr w:type="spellEnd"/>
      <w:r w:rsidRPr="00F85E46">
        <w:rPr>
          <w:rFonts w:cstheme="minorHAnsi"/>
          <w:sz w:val="24"/>
          <w:szCs w:val="24"/>
        </w:rPr>
        <w:t xml:space="preserve">, 1990). The process of teaching-learning can be successful in educational institutions where there exist sufficient instructional material resources and when these instructional materials are utilized well. </w:t>
      </w:r>
    </w:p>
    <w:p w:rsidR="00885B18" w:rsidRDefault="006C765E" w:rsidP="00362F1A">
      <w:pPr>
        <w:tabs>
          <w:tab w:val="left" w:pos="630"/>
        </w:tabs>
        <w:spacing w:before="100" w:beforeAutospacing="1" w:after="100" w:afterAutospacing="1"/>
        <w:ind w:right="0"/>
        <w:jc w:val="both"/>
        <w:rPr>
          <w:rFonts w:cstheme="minorHAnsi"/>
          <w:sz w:val="24"/>
          <w:szCs w:val="24"/>
        </w:rPr>
      </w:pPr>
      <w:r w:rsidRPr="00F85E46">
        <w:rPr>
          <w:rFonts w:cstheme="minorHAnsi"/>
          <w:sz w:val="24"/>
          <w:szCs w:val="24"/>
        </w:rPr>
        <w:t>On the other hand educational institutions with poor material resources and physical facilities tend to be less successful (</w:t>
      </w:r>
      <w:proofErr w:type="spellStart"/>
      <w:r w:rsidRPr="00F85E46">
        <w:rPr>
          <w:rFonts w:cstheme="minorHAnsi"/>
          <w:sz w:val="24"/>
          <w:szCs w:val="24"/>
        </w:rPr>
        <w:t>Worku</w:t>
      </w:r>
      <w:proofErr w:type="spellEnd"/>
      <w:r w:rsidRPr="00F85E46">
        <w:rPr>
          <w:rFonts w:cstheme="minorHAnsi"/>
          <w:sz w:val="24"/>
          <w:szCs w:val="24"/>
        </w:rPr>
        <w:t xml:space="preserve">, 2007). </w:t>
      </w:r>
      <w:r w:rsidR="00B861CC">
        <w:rPr>
          <w:rFonts w:cstheme="minorHAnsi"/>
          <w:sz w:val="24"/>
          <w:szCs w:val="24"/>
        </w:rPr>
        <w:t xml:space="preserve">In addition </w:t>
      </w:r>
      <w:proofErr w:type="spellStart"/>
      <w:r w:rsidRPr="00F85E46">
        <w:rPr>
          <w:rFonts w:cstheme="minorHAnsi"/>
          <w:sz w:val="24"/>
          <w:szCs w:val="24"/>
        </w:rPr>
        <w:t>Fayyaz</w:t>
      </w:r>
      <w:proofErr w:type="spellEnd"/>
      <w:r w:rsidRPr="00F85E46">
        <w:rPr>
          <w:rFonts w:cstheme="minorHAnsi"/>
          <w:sz w:val="24"/>
          <w:szCs w:val="24"/>
        </w:rPr>
        <w:t xml:space="preserve"> (2011) further states that the less availability, misallocation and the deficiency in the use of instructional materials lead to the wastage of resources. The availability of skilled human power with the required knowledge, skill and attitude is a key factor for sustainable socio-economic development. Educational materials distribution involves the movement of educational materials from the warehouse facility to the requesting unit or department (Harris, 1985). Educational materials, once received and processed in the storage, should be distributed to their destination. The main purpose of distribution is to help the education system in obtaining the required amount of materials on time with proper care and safety. </w:t>
      </w:r>
      <w:r w:rsidR="001B4F00" w:rsidRPr="00E92259">
        <w:rPr>
          <w:rFonts w:cstheme="minorHAnsi"/>
          <w:sz w:val="24"/>
          <w:szCs w:val="24"/>
        </w:rPr>
        <w:t>On the other hand u</w:t>
      </w:r>
      <w:r w:rsidRPr="00E92259">
        <w:rPr>
          <w:rFonts w:cstheme="minorHAnsi"/>
          <w:sz w:val="24"/>
          <w:szCs w:val="24"/>
        </w:rPr>
        <w:t>tilization of instructional material is the act of using and applying the available instructional material in the actual teaching and learning process. Where resources are supplied for instructional use, teachers are expected to utilize them to support a smooth and meaningful flow of instruction and promote understa</w:t>
      </w:r>
      <w:r w:rsidR="007D62AA">
        <w:rPr>
          <w:rFonts w:cstheme="minorHAnsi"/>
          <w:sz w:val="24"/>
          <w:szCs w:val="24"/>
        </w:rPr>
        <w:t xml:space="preserve">nding of content being taught. </w:t>
      </w:r>
    </w:p>
    <w:p w:rsidR="00812B6A" w:rsidRDefault="006C765E" w:rsidP="00362F1A">
      <w:pPr>
        <w:tabs>
          <w:tab w:val="left" w:pos="630"/>
        </w:tabs>
        <w:spacing w:before="100" w:beforeAutospacing="1" w:after="100" w:afterAutospacing="1"/>
        <w:ind w:right="0"/>
        <w:jc w:val="both"/>
        <w:rPr>
          <w:rFonts w:cstheme="minorHAnsi"/>
          <w:sz w:val="24"/>
          <w:szCs w:val="24"/>
        </w:rPr>
      </w:pPr>
      <w:r w:rsidRPr="00E92259">
        <w:rPr>
          <w:rFonts w:cstheme="minorHAnsi"/>
          <w:sz w:val="24"/>
          <w:szCs w:val="24"/>
        </w:rPr>
        <w:t xml:space="preserve">However, </w:t>
      </w:r>
      <w:proofErr w:type="spellStart"/>
      <w:r w:rsidRPr="00E92259">
        <w:rPr>
          <w:rFonts w:cstheme="minorHAnsi"/>
          <w:sz w:val="24"/>
          <w:szCs w:val="24"/>
        </w:rPr>
        <w:t>Amadioha</w:t>
      </w:r>
      <w:proofErr w:type="spellEnd"/>
      <w:r w:rsidRPr="00E92259">
        <w:rPr>
          <w:rFonts w:cstheme="minorHAnsi"/>
          <w:sz w:val="24"/>
          <w:szCs w:val="24"/>
        </w:rPr>
        <w:t xml:space="preserve"> (2009) emphasized proper ways of which instructional materials should be used in the process of teaching; the time spent on the use of instructional materials to facilitate teaching should commensurate with the lesson period. This makes it clear that in the quest to effectively use instructional materials, teachers need to be abreast with some basic skills in order to facilitate a smooth utilization process. Besides establishing this system in Ethiopia, emphasis is given to the importance of instructional materials for the improvement of educational quality. As underlined by the Ministry of Education, quality improvement in education is unthinkable without an extensive improvement of school facilities and provision of better instructional material resources (MOE, 2005). </w:t>
      </w:r>
      <w:proofErr w:type="spellStart"/>
      <w:r w:rsidR="002527AD" w:rsidRPr="00E92259">
        <w:rPr>
          <w:sz w:val="24"/>
          <w:szCs w:val="24"/>
        </w:rPr>
        <w:t>Asmelash</w:t>
      </w:r>
      <w:proofErr w:type="spellEnd"/>
      <w:r w:rsidR="002527AD" w:rsidRPr="00E92259">
        <w:rPr>
          <w:sz w:val="24"/>
          <w:szCs w:val="24"/>
        </w:rPr>
        <w:t xml:space="preserve"> (2014) in his study at TVET level in Addis Ababa pointed out that, the availability of basic needed in each department is insufficient in the requirement of quantity or non-existents. The workshop centers were not more functional due to lack of budget allocation, absence of maintenance and lack of supervision.  </w:t>
      </w:r>
      <w:proofErr w:type="spellStart"/>
      <w:r w:rsidR="002527AD" w:rsidRPr="00E92259">
        <w:rPr>
          <w:sz w:val="24"/>
          <w:szCs w:val="24"/>
        </w:rPr>
        <w:t>Alemtsehay</w:t>
      </w:r>
      <w:proofErr w:type="spellEnd"/>
      <w:r w:rsidR="002527AD" w:rsidRPr="00E92259">
        <w:rPr>
          <w:sz w:val="24"/>
          <w:szCs w:val="24"/>
        </w:rPr>
        <w:t xml:space="preserve"> (2015) studied the practice and problems of educational material in Addis Ababa and has reported that </w:t>
      </w:r>
      <w:r w:rsidR="002527AD" w:rsidRPr="00E92259">
        <w:rPr>
          <w:sz w:val="24"/>
          <w:szCs w:val="24"/>
        </w:rPr>
        <w:lastRenderedPageBreak/>
        <w:t>need assessment practice</w:t>
      </w:r>
      <w:r w:rsidR="00BE06E4" w:rsidRPr="00E92259">
        <w:rPr>
          <w:sz w:val="24"/>
          <w:szCs w:val="24"/>
        </w:rPr>
        <w:t>, proper distribution</w:t>
      </w:r>
      <w:r w:rsidR="002527AD" w:rsidRPr="00E92259">
        <w:rPr>
          <w:sz w:val="24"/>
          <w:szCs w:val="24"/>
        </w:rPr>
        <w:t xml:space="preserve"> and timely maintenance practices were the problem existed in the school.</w:t>
      </w:r>
      <w:r w:rsidR="00E70718" w:rsidRPr="00E92259">
        <w:rPr>
          <w:rFonts w:cstheme="minorHAnsi"/>
          <w:sz w:val="24"/>
          <w:szCs w:val="24"/>
        </w:rPr>
        <w:t xml:space="preserve"> </w:t>
      </w:r>
    </w:p>
    <w:p w:rsidR="00EA6788" w:rsidRDefault="00E70718" w:rsidP="00362F1A">
      <w:pPr>
        <w:tabs>
          <w:tab w:val="left" w:pos="630"/>
        </w:tabs>
        <w:spacing w:before="100" w:beforeAutospacing="1" w:after="100" w:afterAutospacing="1"/>
        <w:ind w:right="0"/>
        <w:jc w:val="both"/>
        <w:rPr>
          <w:rFonts w:cstheme="minorHAnsi"/>
          <w:sz w:val="24"/>
          <w:szCs w:val="24"/>
        </w:rPr>
      </w:pPr>
      <w:r w:rsidRPr="00E92259">
        <w:rPr>
          <w:rFonts w:cstheme="minorHAnsi"/>
          <w:sz w:val="24"/>
          <w:szCs w:val="24"/>
        </w:rPr>
        <w:t xml:space="preserve">But, some other regarded studies were </w:t>
      </w:r>
      <w:proofErr w:type="spellStart"/>
      <w:r w:rsidR="00355158" w:rsidRPr="00E92259">
        <w:rPr>
          <w:rFonts w:cstheme="minorHAnsi"/>
          <w:sz w:val="24"/>
          <w:szCs w:val="24"/>
        </w:rPr>
        <w:t>Tadese</w:t>
      </w:r>
      <w:proofErr w:type="spellEnd"/>
      <w:r w:rsidR="00355158" w:rsidRPr="00E92259">
        <w:rPr>
          <w:rFonts w:cstheme="minorHAnsi"/>
          <w:sz w:val="24"/>
          <w:szCs w:val="24"/>
        </w:rPr>
        <w:t xml:space="preserve">(2001) </w:t>
      </w:r>
      <w:r w:rsidRPr="00E92259">
        <w:rPr>
          <w:rFonts w:cstheme="minorHAnsi"/>
          <w:sz w:val="24"/>
          <w:szCs w:val="24"/>
        </w:rPr>
        <w:t xml:space="preserve">conducted on factors affecting utilization of instructional materials by primary environmental science teachers of central zone of </w:t>
      </w:r>
      <w:proofErr w:type="spellStart"/>
      <w:r w:rsidRPr="00E92259">
        <w:rPr>
          <w:rFonts w:cstheme="minorHAnsi"/>
          <w:sz w:val="24"/>
          <w:szCs w:val="24"/>
        </w:rPr>
        <w:t>Tigray</w:t>
      </w:r>
      <w:proofErr w:type="spellEnd"/>
      <w:r w:rsidR="00432391" w:rsidRPr="00E92259">
        <w:rPr>
          <w:rFonts w:cstheme="minorHAnsi"/>
          <w:sz w:val="24"/>
          <w:szCs w:val="24"/>
        </w:rPr>
        <w:t>.</w:t>
      </w:r>
      <w:r w:rsidR="003A645A" w:rsidRPr="00E92259">
        <w:rPr>
          <w:rFonts w:cstheme="minorHAnsi"/>
          <w:sz w:val="24"/>
          <w:szCs w:val="24"/>
        </w:rPr>
        <w:t xml:space="preserve"> </w:t>
      </w:r>
      <w:r w:rsidRPr="00E92259">
        <w:rPr>
          <w:rFonts w:cstheme="minorHAnsi"/>
          <w:sz w:val="24"/>
          <w:szCs w:val="24"/>
        </w:rPr>
        <w:t>The findings were reflected that the pre-service and in service training programs were failing to equip the teachers with the necessary skills of preparing and utilizing instruct</w:t>
      </w:r>
      <w:r w:rsidR="00097C22" w:rsidRPr="00E92259">
        <w:rPr>
          <w:rFonts w:cstheme="minorHAnsi"/>
          <w:sz w:val="24"/>
          <w:szCs w:val="24"/>
        </w:rPr>
        <w:t>ional materials.</w:t>
      </w:r>
      <w:r w:rsidR="00FD1490" w:rsidRPr="00E92259">
        <w:rPr>
          <w:rFonts w:cstheme="minorHAnsi"/>
          <w:sz w:val="24"/>
          <w:szCs w:val="24"/>
        </w:rPr>
        <w:t xml:space="preserve"> </w:t>
      </w:r>
      <w:proofErr w:type="spellStart"/>
      <w:r w:rsidR="0080146E" w:rsidRPr="00E92259">
        <w:rPr>
          <w:rFonts w:cstheme="minorHAnsi"/>
          <w:sz w:val="24"/>
          <w:szCs w:val="24"/>
        </w:rPr>
        <w:t>Girma</w:t>
      </w:r>
      <w:proofErr w:type="spellEnd"/>
      <w:r w:rsidR="0080146E" w:rsidRPr="00E92259">
        <w:rPr>
          <w:rFonts w:cstheme="minorHAnsi"/>
          <w:sz w:val="24"/>
          <w:szCs w:val="24"/>
        </w:rPr>
        <w:t xml:space="preserve"> as 2015 studied</w:t>
      </w:r>
      <w:r w:rsidRPr="00E92259">
        <w:rPr>
          <w:rFonts w:cstheme="minorHAnsi"/>
          <w:sz w:val="24"/>
          <w:szCs w:val="24"/>
        </w:rPr>
        <w:t xml:space="preserve"> </w:t>
      </w:r>
      <w:r w:rsidRPr="00E92259">
        <w:rPr>
          <w:rFonts w:eastAsia="Times New Roman" w:cstheme="minorHAnsi"/>
          <w:sz w:val="24"/>
          <w:szCs w:val="24"/>
        </w:rPr>
        <w:t xml:space="preserve">factors affecting production and utilization of instructional materials in secondary schools of </w:t>
      </w:r>
      <w:proofErr w:type="spellStart"/>
      <w:r w:rsidRPr="00E92259">
        <w:rPr>
          <w:rFonts w:eastAsia="Times New Roman" w:cstheme="minorHAnsi"/>
          <w:sz w:val="24"/>
          <w:szCs w:val="24"/>
        </w:rPr>
        <w:t>Or</w:t>
      </w:r>
      <w:r w:rsidR="00F55C87" w:rsidRPr="00E92259">
        <w:rPr>
          <w:rFonts w:eastAsia="Times New Roman" w:cstheme="minorHAnsi"/>
          <w:sz w:val="24"/>
          <w:szCs w:val="24"/>
        </w:rPr>
        <w:t>omia</w:t>
      </w:r>
      <w:proofErr w:type="spellEnd"/>
      <w:r w:rsidR="00F55C87" w:rsidRPr="00E92259">
        <w:rPr>
          <w:rFonts w:eastAsia="Times New Roman" w:cstheme="minorHAnsi"/>
          <w:sz w:val="24"/>
          <w:szCs w:val="24"/>
        </w:rPr>
        <w:t xml:space="preserve"> Special Zone.</w:t>
      </w:r>
      <w:r w:rsidR="002062D2" w:rsidRPr="00E92259">
        <w:rPr>
          <w:rFonts w:cstheme="minorHAnsi"/>
          <w:sz w:val="24"/>
          <w:szCs w:val="24"/>
        </w:rPr>
        <w:t xml:space="preserve"> In the</w:t>
      </w:r>
      <w:r w:rsidRPr="00E92259">
        <w:rPr>
          <w:rFonts w:eastAsia="Times New Roman" w:cstheme="minorHAnsi"/>
          <w:sz w:val="24"/>
          <w:szCs w:val="24"/>
        </w:rPr>
        <w:t xml:space="preserve"> study reve</w:t>
      </w:r>
      <w:r w:rsidRPr="00E92259">
        <w:rPr>
          <w:rFonts w:cstheme="minorHAnsi"/>
          <w:sz w:val="24"/>
          <w:szCs w:val="24"/>
        </w:rPr>
        <w:t xml:space="preserve">aled that </w:t>
      </w:r>
      <w:r w:rsidR="00593656" w:rsidRPr="00E92259">
        <w:rPr>
          <w:rFonts w:eastAsia="Times New Roman" w:cstheme="minorHAnsi"/>
          <w:sz w:val="24"/>
          <w:szCs w:val="24"/>
        </w:rPr>
        <w:t>lack of managing school leaders</w:t>
      </w:r>
      <w:r w:rsidRPr="00E92259">
        <w:rPr>
          <w:rFonts w:eastAsia="Times New Roman" w:cstheme="minorHAnsi"/>
          <w:sz w:val="24"/>
          <w:szCs w:val="24"/>
        </w:rPr>
        <w:t xml:space="preserve"> and s</w:t>
      </w:r>
      <w:r w:rsidRPr="00E92259">
        <w:rPr>
          <w:rFonts w:cstheme="minorHAnsi"/>
          <w:sz w:val="24"/>
          <w:szCs w:val="24"/>
        </w:rPr>
        <w:t xml:space="preserve">chool facilities and materials </w:t>
      </w:r>
      <w:r w:rsidRPr="00E92259">
        <w:rPr>
          <w:rFonts w:eastAsia="Times New Roman" w:cstheme="minorHAnsi"/>
          <w:sz w:val="24"/>
          <w:szCs w:val="24"/>
        </w:rPr>
        <w:t>in School Pedagogical Centers office, display room and other materials in order to produce i</w:t>
      </w:r>
      <w:r w:rsidRPr="00E92259">
        <w:rPr>
          <w:rFonts w:cstheme="minorHAnsi"/>
          <w:sz w:val="24"/>
          <w:szCs w:val="24"/>
        </w:rPr>
        <w:t xml:space="preserve">nstructional material. </w:t>
      </w:r>
      <w:r w:rsidR="00EF3FC7" w:rsidRPr="00E92259">
        <w:rPr>
          <w:rFonts w:cstheme="minorHAnsi"/>
          <w:sz w:val="24"/>
          <w:szCs w:val="24"/>
        </w:rPr>
        <w:t>As (</w:t>
      </w:r>
      <w:proofErr w:type="spellStart"/>
      <w:r w:rsidR="00EF3FC7" w:rsidRPr="00E92259">
        <w:rPr>
          <w:rFonts w:cstheme="minorHAnsi"/>
          <w:sz w:val="24"/>
          <w:szCs w:val="24"/>
        </w:rPr>
        <w:t>Hailu</w:t>
      </w:r>
      <w:proofErr w:type="spellEnd"/>
      <w:r w:rsidR="00EF3FC7" w:rsidRPr="00E92259">
        <w:rPr>
          <w:rFonts w:cstheme="minorHAnsi"/>
          <w:sz w:val="24"/>
          <w:szCs w:val="24"/>
        </w:rPr>
        <w:t xml:space="preserve"> 2020)</w:t>
      </w:r>
      <w:r w:rsidRPr="00E92259">
        <w:rPr>
          <w:rFonts w:cstheme="minorHAnsi"/>
          <w:sz w:val="24"/>
          <w:szCs w:val="24"/>
        </w:rPr>
        <w:t xml:space="preserve"> conducted on teachers’ production and utilization of instructional materials seems below the expected level</w:t>
      </w:r>
      <w:r w:rsidR="000567E3" w:rsidRPr="00E92259">
        <w:rPr>
          <w:rFonts w:cstheme="minorHAnsi"/>
          <w:sz w:val="24"/>
          <w:szCs w:val="24"/>
        </w:rPr>
        <w:t>.</w:t>
      </w:r>
      <w:r w:rsidRPr="00E92259">
        <w:rPr>
          <w:rFonts w:cstheme="minorHAnsi"/>
          <w:sz w:val="24"/>
          <w:szCs w:val="24"/>
        </w:rPr>
        <w:t xml:space="preserve"> This study indicated that most of teachers were not properly using the pedagogical centers in their respective subjects.</w:t>
      </w:r>
    </w:p>
    <w:p w:rsidR="006C765E" w:rsidRPr="00E92259" w:rsidRDefault="00E70718" w:rsidP="00362F1A">
      <w:pPr>
        <w:tabs>
          <w:tab w:val="left" w:pos="630"/>
        </w:tabs>
        <w:spacing w:before="100" w:beforeAutospacing="1" w:after="100" w:afterAutospacing="1"/>
        <w:ind w:right="0"/>
        <w:jc w:val="both"/>
        <w:rPr>
          <w:rFonts w:cstheme="minorHAnsi"/>
          <w:sz w:val="24"/>
          <w:szCs w:val="24"/>
        </w:rPr>
      </w:pPr>
      <w:r w:rsidRPr="00E92259">
        <w:rPr>
          <w:rFonts w:cstheme="minorHAnsi"/>
          <w:sz w:val="24"/>
          <w:szCs w:val="24"/>
        </w:rPr>
        <w:t xml:space="preserve"> </w:t>
      </w:r>
      <w:r w:rsidR="00415E95" w:rsidRPr="00E92259">
        <w:rPr>
          <w:rFonts w:cstheme="minorHAnsi"/>
          <w:sz w:val="24"/>
          <w:szCs w:val="24"/>
        </w:rPr>
        <w:t xml:space="preserve">Further, the complaints </w:t>
      </w:r>
      <w:r w:rsidR="00DB5CBC" w:rsidRPr="00E92259">
        <w:rPr>
          <w:rFonts w:cstheme="minorHAnsi"/>
          <w:sz w:val="24"/>
          <w:szCs w:val="24"/>
        </w:rPr>
        <w:t>heard from school stake holders and the observation of the researcher</w:t>
      </w:r>
      <w:r w:rsidR="003D68FE" w:rsidRPr="00E92259">
        <w:rPr>
          <w:sz w:val="24"/>
          <w:szCs w:val="24"/>
        </w:rPr>
        <w:t xml:space="preserve"> in secondary schools of East </w:t>
      </w:r>
      <w:proofErr w:type="spellStart"/>
      <w:r w:rsidR="003D68FE" w:rsidRPr="00E92259">
        <w:rPr>
          <w:sz w:val="24"/>
          <w:szCs w:val="24"/>
        </w:rPr>
        <w:t>Hararge</w:t>
      </w:r>
      <w:proofErr w:type="spellEnd"/>
      <w:r w:rsidR="003D68FE" w:rsidRPr="00E92259">
        <w:rPr>
          <w:sz w:val="24"/>
          <w:szCs w:val="24"/>
        </w:rPr>
        <w:t xml:space="preserve"> Zone</w:t>
      </w:r>
      <w:r w:rsidR="00DB5CBC" w:rsidRPr="00E92259">
        <w:rPr>
          <w:sz w:val="24"/>
          <w:szCs w:val="24"/>
        </w:rPr>
        <w:t xml:space="preserve"> </w:t>
      </w:r>
      <w:r w:rsidR="0052098F" w:rsidRPr="00E92259">
        <w:rPr>
          <w:sz w:val="24"/>
          <w:szCs w:val="24"/>
        </w:rPr>
        <w:t>activities</w:t>
      </w:r>
      <w:r w:rsidR="00DB5CBC" w:rsidRPr="00E92259">
        <w:rPr>
          <w:sz w:val="24"/>
          <w:szCs w:val="24"/>
        </w:rPr>
        <w:t xml:space="preserve"> of instructional materials distributed and utilized in a poor way</w:t>
      </w:r>
      <w:r w:rsidR="003D68FE" w:rsidRPr="00E92259">
        <w:rPr>
          <w:sz w:val="24"/>
          <w:szCs w:val="24"/>
        </w:rPr>
        <w:t>.</w:t>
      </w:r>
      <w:r w:rsidR="00C85AA5">
        <w:rPr>
          <w:rFonts w:cstheme="minorHAnsi"/>
          <w:sz w:val="24"/>
          <w:szCs w:val="24"/>
        </w:rPr>
        <w:t xml:space="preserve"> </w:t>
      </w:r>
      <w:r w:rsidR="006C765E" w:rsidRPr="00E92259">
        <w:rPr>
          <w:rFonts w:cstheme="minorHAnsi"/>
          <w:sz w:val="24"/>
          <w:szCs w:val="24"/>
        </w:rPr>
        <w:t>The need to conduct a research on this area also comes from the need for better</w:t>
      </w:r>
      <w:r w:rsidR="00EB4FD2" w:rsidRPr="00E92259">
        <w:rPr>
          <w:rFonts w:cstheme="minorHAnsi"/>
          <w:sz w:val="24"/>
          <w:szCs w:val="24"/>
        </w:rPr>
        <w:t xml:space="preserve"> current practices of</w:t>
      </w:r>
      <w:r w:rsidR="006C765E" w:rsidRPr="00E92259">
        <w:rPr>
          <w:rFonts w:cstheme="minorHAnsi"/>
          <w:sz w:val="24"/>
          <w:szCs w:val="24"/>
        </w:rPr>
        <w:t xml:space="preserve"> distribution and utilization of instructional materials since the provision of quality education partly dep</w:t>
      </w:r>
      <w:r w:rsidR="00F416CC" w:rsidRPr="00E92259">
        <w:rPr>
          <w:rFonts w:cstheme="minorHAnsi"/>
          <w:sz w:val="24"/>
          <w:szCs w:val="24"/>
        </w:rPr>
        <w:t>end on the quality, available provision</w:t>
      </w:r>
      <w:r w:rsidR="006C765E" w:rsidRPr="00E92259">
        <w:rPr>
          <w:rFonts w:cstheme="minorHAnsi"/>
          <w:sz w:val="24"/>
          <w:szCs w:val="24"/>
        </w:rPr>
        <w:t xml:space="preserve"> and </w:t>
      </w:r>
      <w:r w:rsidR="003F7F32" w:rsidRPr="00E92259">
        <w:rPr>
          <w:rFonts w:cstheme="minorHAnsi"/>
          <w:sz w:val="24"/>
          <w:szCs w:val="24"/>
        </w:rPr>
        <w:t xml:space="preserve">proper </w:t>
      </w:r>
      <w:r w:rsidR="006C765E" w:rsidRPr="00E92259">
        <w:rPr>
          <w:rFonts w:cstheme="minorHAnsi"/>
          <w:sz w:val="24"/>
          <w:szCs w:val="24"/>
        </w:rPr>
        <w:t>utilization of these materials. Further, some materials are distributed and utilized in a poor way and not distributed fairly among schools as the researcher observed. This encourages the researcher to focus on this topic.</w:t>
      </w:r>
      <w:bookmarkStart w:id="32" w:name="_Toc428855618"/>
      <w:bookmarkStart w:id="33" w:name="_Toc377536344"/>
      <w:bookmarkStart w:id="34" w:name="_Toc377548519"/>
      <w:bookmarkStart w:id="35" w:name="_Toc461240769"/>
    </w:p>
    <w:p w:rsidR="006C765E" w:rsidRPr="00170F04" w:rsidRDefault="00414686" w:rsidP="00921E1F">
      <w:pPr>
        <w:pStyle w:val="Heading2"/>
        <w:spacing w:before="0" w:line="240" w:lineRule="auto"/>
        <w:ind w:right="0"/>
        <w:jc w:val="both"/>
        <w:rPr>
          <w:sz w:val="28"/>
          <w:szCs w:val="28"/>
        </w:rPr>
      </w:pPr>
      <w:bookmarkStart w:id="36" w:name="_Toc164431294"/>
      <w:r>
        <w:rPr>
          <w:sz w:val="28"/>
          <w:szCs w:val="28"/>
        </w:rPr>
        <w:t xml:space="preserve">1.2. </w:t>
      </w:r>
      <w:r w:rsidR="006C765E" w:rsidRPr="00170F04">
        <w:rPr>
          <w:sz w:val="28"/>
          <w:szCs w:val="28"/>
        </w:rPr>
        <w:t>Statements of the Problems</w:t>
      </w:r>
      <w:bookmarkEnd w:id="32"/>
      <w:bookmarkEnd w:id="33"/>
      <w:bookmarkEnd w:id="34"/>
      <w:bookmarkEnd w:id="35"/>
      <w:bookmarkEnd w:id="36"/>
    </w:p>
    <w:p w:rsidR="00CD29D3" w:rsidRDefault="006C765E" w:rsidP="00362F1A">
      <w:pPr>
        <w:tabs>
          <w:tab w:val="left" w:pos="630"/>
        </w:tabs>
        <w:spacing w:before="100" w:beforeAutospacing="1" w:after="100" w:afterAutospacing="1"/>
        <w:ind w:right="0"/>
        <w:jc w:val="both"/>
        <w:rPr>
          <w:rFonts w:cstheme="minorHAnsi"/>
          <w:sz w:val="24"/>
          <w:szCs w:val="24"/>
        </w:rPr>
      </w:pPr>
      <w:r w:rsidRPr="0054716E">
        <w:rPr>
          <w:rFonts w:cstheme="minorHAnsi"/>
          <w:sz w:val="24"/>
          <w:szCs w:val="24"/>
        </w:rPr>
        <w:t>Effective</w:t>
      </w:r>
      <w:r w:rsidR="00A82283">
        <w:rPr>
          <w:rFonts w:cstheme="minorHAnsi"/>
          <w:sz w:val="24"/>
          <w:szCs w:val="24"/>
        </w:rPr>
        <w:t>ness</w:t>
      </w:r>
      <w:r w:rsidRPr="0054716E">
        <w:rPr>
          <w:rFonts w:cstheme="minorHAnsi"/>
          <w:sz w:val="24"/>
          <w:szCs w:val="24"/>
        </w:rPr>
        <w:t xml:space="preserve"> of available provision and utilization of instructional material promotes quality of education by improving the process of teaching and learning in the secondary schools. Good or effective teaching do not emanate except from adequate provisions and effective utilization of essential learning materials in teaching (Koko, 2016). </w:t>
      </w:r>
      <w:r w:rsidRPr="0054716E">
        <w:rPr>
          <w:rFonts w:eastAsia="Arial Unicode MS" w:cstheme="minorHAnsi"/>
          <w:sz w:val="24"/>
          <w:szCs w:val="24"/>
        </w:rPr>
        <w:t xml:space="preserve">In the view of fact </w:t>
      </w:r>
      <w:r w:rsidRPr="0054716E">
        <w:rPr>
          <w:rFonts w:cstheme="minorHAnsi"/>
          <w:sz w:val="24"/>
          <w:szCs w:val="24"/>
        </w:rPr>
        <w:t>Abdu-</w:t>
      </w:r>
      <w:proofErr w:type="spellStart"/>
      <w:r w:rsidRPr="0054716E">
        <w:rPr>
          <w:rFonts w:cstheme="minorHAnsi"/>
          <w:sz w:val="24"/>
          <w:szCs w:val="24"/>
        </w:rPr>
        <w:t>Raheem</w:t>
      </w:r>
      <w:proofErr w:type="spellEnd"/>
      <w:r w:rsidRPr="0054716E">
        <w:rPr>
          <w:rFonts w:cstheme="minorHAnsi"/>
          <w:sz w:val="24"/>
          <w:szCs w:val="24"/>
        </w:rPr>
        <w:t xml:space="preserve"> (2011) asserted that none availability and inadequacy of instructional materials are major causes of </w:t>
      </w:r>
      <w:r w:rsidRPr="0054716E">
        <w:rPr>
          <w:rFonts w:cstheme="minorHAnsi"/>
          <w:sz w:val="24"/>
          <w:szCs w:val="24"/>
        </w:rPr>
        <w:lastRenderedPageBreak/>
        <w:t xml:space="preserve">ineffectiveness of the school system and poor performance of students in schools. The importance of the use of instructional aids in schools cannot be overemphasized. As a result </w:t>
      </w:r>
      <w:proofErr w:type="spellStart"/>
      <w:r w:rsidRPr="0054716E">
        <w:rPr>
          <w:rFonts w:cstheme="minorHAnsi"/>
          <w:sz w:val="24"/>
          <w:szCs w:val="24"/>
        </w:rPr>
        <w:t>Meremikwu</w:t>
      </w:r>
      <w:proofErr w:type="spellEnd"/>
      <w:r w:rsidRPr="0054716E">
        <w:rPr>
          <w:rFonts w:cstheme="minorHAnsi"/>
          <w:sz w:val="24"/>
          <w:szCs w:val="24"/>
        </w:rPr>
        <w:t xml:space="preserve"> and </w:t>
      </w:r>
      <w:proofErr w:type="spellStart"/>
      <w:r w:rsidRPr="0054716E">
        <w:rPr>
          <w:rFonts w:cstheme="minorHAnsi"/>
          <w:sz w:val="24"/>
          <w:szCs w:val="24"/>
        </w:rPr>
        <w:t>Enukoha</w:t>
      </w:r>
      <w:proofErr w:type="spellEnd"/>
      <w:r w:rsidRPr="0054716E">
        <w:rPr>
          <w:rFonts w:cstheme="minorHAnsi"/>
          <w:sz w:val="24"/>
          <w:szCs w:val="24"/>
        </w:rPr>
        <w:t>, (2010), no meaningful learning can take place without the use of instructional materials.</w:t>
      </w:r>
      <w:r w:rsidR="00983A6F">
        <w:rPr>
          <w:rFonts w:eastAsia="Arial Unicode MS" w:cstheme="minorHAnsi"/>
          <w:sz w:val="24"/>
          <w:szCs w:val="24"/>
        </w:rPr>
        <w:t xml:space="preserve"> </w:t>
      </w:r>
      <w:r w:rsidRPr="0054716E">
        <w:rPr>
          <w:rFonts w:cstheme="minorHAnsi"/>
          <w:sz w:val="24"/>
          <w:szCs w:val="24"/>
        </w:rPr>
        <w:t xml:space="preserve">Educational materials that reach to the schools do nothing unless properly utilized to bring the assumed quality of education. It is not usual to find some educational materials idle or not sufficiently utilized by teachers. There could be many reasons for this kind of problem. Some of this can be lack of information and training by teachers and lack of attitude towards using the available educational materials UNESCO (1994). This shows that teachers vary the methods of utilizing instructional materials during instruction to effect changes in the behavior of the learners. Certainly, the appropriate use of instructional materials goes a long way in improving teaching and learning, arousing interest and enhancing students’ affective responses. </w:t>
      </w:r>
    </w:p>
    <w:p w:rsidR="00584573" w:rsidRDefault="006C765E" w:rsidP="00362F1A">
      <w:pPr>
        <w:tabs>
          <w:tab w:val="left" w:pos="630"/>
        </w:tabs>
        <w:spacing w:before="100" w:beforeAutospacing="1" w:after="100" w:afterAutospacing="1"/>
        <w:ind w:right="0"/>
        <w:jc w:val="both"/>
        <w:rPr>
          <w:rFonts w:cstheme="minorHAnsi"/>
          <w:sz w:val="24"/>
          <w:szCs w:val="24"/>
        </w:rPr>
      </w:pPr>
      <w:r w:rsidRPr="0054716E">
        <w:rPr>
          <w:rFonts w:eastAsia="Calibri" w:cstheme="minorHAnsi"/>
          <w:sz w:val="24"/>
          <w:szCs w:val="24"/>
        </w:rPr>
        <w:t xml:space="preserve">On the other hand </w:t>
      </w:r>
      <w:proofErr w:type="spellStart"/>
      <w:r w:rsidRPr="0054716E">
        <w:rPr>
          <w:rFonts w:eastAsia="Calibri" w:cstheme="minorHAnsi"/>
          <w:sz w:val="24"/>
          <w:szCs w:val="24"/>
        </w:rPr>
        <w:t>Ojo</w:t>
      </w:r>
      <w:proofErr w:type="spellEnd"/>
      <w:r w:rsidRPr="0054716E">
        <w:rPr>
          <w:rFonts w:eastAsia="Calibri" w:cstheme="minorHAnsi"/>
          <w:sz w:val="24"/>
          <w:szCs w:val="24"/>
        </w:rPr>
        <w:t xml:space="preserve"> and </w:t>
      </w:r>
      <w:proofErr w:type="spellStart"/>
      <w:r w:rsidRPr="0054716E">
        <w:rPr>
          <w:rFonts w:eastAsia="Calibri" w:cstheme="minorHAnsi"/>
          <w:sz w:val="24"/>
          <w:szCs w:val="24"/>
        </w:rPr>
        <w:t>Olaniyan</w:t>
      </w:r>
      <w:proofErr w:type="spellEnd"/>
      <w:r w:rsidRPr="0054716E">
        <w:rPr>
          <w:rFonts w:eastAsia="Calibri" w:cstheme="minorHAnsi"/>
          <w:sz w:val="24"/>
          <w:szCs w:val="24"/>
        </w:rPr>
        <w:t xml:space="preserve"> (2008), the school principals must work with the staff to determine which supplies and facilities are needed for the attainment of educational objectives. He also plans with the staff for effective use and maintenance of existing supplies and facilities. Therefore, the vice principals as well as the heads of department of each department should take up or assist the principal in discharging these duties for effective teaching and learning. Moreover, the principal in collaboration with </w:t>
      </w:r>
      <w:r w:rsidRPr="0054716E">
        <w:rPr>
          <w:rFonts w:eastAsia="Calibri" w:cstheme="minorHAnsi"/>
          <w:bCs/>
          <w:sz w:val="24"/>
          <w:szCs w:val="24"/>
        </w:rPr>
        <w:t>t</w:t>
      </w:r>
      <w:r w:rsidRPr="0054716E">
        <w:rPr>
          <w:rFonts w:eastAsia="Calibri" w:cstheme="minorHAnsi"/>
          <w:sz w:val="24"/>
          <w:szCs w:val="24"/>
        </w:rPr>
        <w:t>eachers and non-teaching staff of the school should ensure the appropriate registration, distribution, utilization, maintenance and management of school resources.</w:t>
      </w:r>
      <w:r w:rsidR="002716FA">
        <w:rPr>
          <w:rFonts w:eastAsia="Arial Unicode MS" w:cstheme="minorHAnsi"/>
          <w:sz w:val="24"/>
          <w:szCs w:val="24"/>
        </w:rPr>
        <w:t xml:space="preserve"> </w:t>
      </w:r>
      <w:r w:rsidR="00792BA2">
        <w:rPr>
          <w:rFonts w:cstheme="minorHAnsi"/>
          <w:sz w:val="24"/>
          <w:szCs w:val="24"/>
        </w:rPr>
        <w:t xml:space="preserve">As defined by </w:t>
      </w:r>
      <w:proofErr w:type="spellStart"/>
      <w:r w:rsidR="00792BA2">
        <w:rPr>
          <w:rFonts w:cstheme="minorHAnsi"/>
          <w:sz w:val="24"/>
          <w:szCs w:val="24"/>
        </w:rPr>
        <w:t>E</w:t>
      </w:r>
      <w:r w:rsidRPr="0054716E">
        <w:rPr>
          <w:rFonts w:cstheme="minorHAnsi"/>
          <w:sz w:val="24"/>
          <w:szCs w:val="24"/>
        </w:rPr>
        <w:t>biyu</w:t>
      </w:r>
      <w:proofErr w:type="spellEnd"/>
      <w:r w:rsidRPr="0054716E">
        <w:rPr>
          <w:rFonts w:cstheme="minorHAnsi"/>
          <w:sz w:val="24"/>
          <w:szCs w:val="24"/>
        </w:rPr>
        <w:t xml:space="preserve"> (2000) taking the Ethiopian education system experience has mentioned some of the reasons that contribute to delay and imbalanced distribution of educational materials. These include inaccurate need requisition as a result of inaccurate data, failure to submit the requisition timely, lack of knowledge of the correct needs requisition, absence of personnel in the planning activity of educational materials, absence of adequate storage, so that the warehouse personnel is obliged to free the space. In such a case, unnecessary distribution that does not consider time and need may occur.</w:t>
      </w:r>
      <w:r w:rsidR="0020301A">
        <w:rPr>
          <w:rFonts w:cstheme="minorHAnsi"/>
          <w:sz w:val="24"/>
          <w:szCs w:val="24"/>
        </w:rPr>
        <w:t xml:space="preserve"> </w:t>
      </w:r>
    </w:p>
    <w:p w:rsidR="00A40928" w:rsidRDefault="00994496" w:rsidP="00362F1A">
      <w:pPr>
        <w:tabs>
          <w:tab w:val="left" w:pos="630"/>
        </w:tabs>
        <w:spacing w:before="100" w:beforeAutospacing="1" w:after="100" w:afterAutospacing="1"/>
        <w:ind w:right="0"/>
        <w:jc w:val="both"/>
        <w:rPr>
          <w:rFonts w:cstheme="minorHAnsi"/>
          <w:sz w:val="24"/>
          <w:szCs w:val="24"/>
        </w:rPr>
      </w:pPr>
      <w:r>
        <w:rPr>
          <w:rFonts w:cstheme="minorHAnsi"/>
          <w:sz w:val="24"/>
          <w:szCs w:val="24"/>
        </w:rPr>
        <w:t>However, school leaders, teachers and non-teaching staffs in the secondary schools</w:t>
      </w:r>
      <w:r w:rsidR="006C765E" w:rsidRPr="0054716E">
        <w:rPr>
          <w:rFonts w:cstheme="minorHAnsi"/>
          <w:sz w:val="24"/>
          <w:szCs w:val="24"/>
        </w:rPr>
        <w:t xml:space="preserve"> </w:t>
      </w:r>
      <w:r w:rsidR="00732AF3">
        <w:rPr>
          <w:rFonts w:cstheme="minorHAnsi"/>
          <w:sz w:val="24"/>
          <w:szCs w:val="24"/>
        </w:rPr>
        <w:t xml:space="preserve">of East </w:t>
      </w:r>
      <w:proofErr w:type="spellStart"/>
      <w:r w:rsidR="00732AF3">
        <w:rPr>
          <w:rFonts w:cstheme="minorHAnsi"/>
          <w:sz w:val="24"/>
          <w:szCs w:val="24"/>
        </w:rPr>
        <w:t>Hararghe</w:t>
      </w:r>
      <w:proofErr w:type="spellEnd"/>
      <w:r w:rsidR="00732AF3">
        <w:rPr>
          <w:rFonts w:cstheme="minorHAnsi"/>
          <w:sz w:val="24"/>
          <w:szCs w:val="24"/>
        </w:rPr>
        <w:t xml:space="preserve"> Zone have been </w:t>
      </w:r>
      <w:r w:rsidR="001B72C3">
        <w:rPr>
          <w:rFonts w:cstheme="minorHAnsi"/>
          <w:sz w:val="24"/>
          <w:szCs w:val="24"/>
        </w:rPr>
        <w:t xml:space="preserve">complaining </w:t>
      </w:r>
      <w:r w:rsidR="00B17D2B">
        <w:rPr>
          <w:rFonts w:cstheme="minorHAnsi"/>
          <w:sz w:val="24"/>
          <w:szCs w:val="24"/>
        </w:rPr>
        <w:t>the distribution and utilization instructional materials in reference to improperly u</w:t>
      </w:r>
      <w:r w:rsidR="009224FA">
        <w:rPr>
          <w:rFonts w:cstheme="minorHAnsi"/>
          <w:sz w:val="24"/>
          <w:szCs w:val="24"/>
        </w:rPr>
        <w:t>sed</w:t>
      </w:r>
      <w:r w:rsidR="00B17D2B">
        <w:rPr>
          <w:rFonts w:cstheme="minorHAnsi"/>
          <w:sz w:val="24"/>
          <w:szCs w:val="24"/>
        </w:rPr>
        <w:t xml:space="preserve">, </w:t>
      </w:r>
      <w:r w:rsidR="00120BA3">
        <w:rPr>
          <w:rFonts w:cstheme="minorHAnsi"/>
          <w:sz w:val="24"/>
          <w:szCs w:val="24"/>
        </w:rPr>
        <w:t xml:space="preserve">lack of distribution,  shortage materials and utilization materials </w:t>
      </w:r>
      <w:r w:rsidR="00120BA3">
        <w:rPr>
          <w:rFonts w:cstheme="minorHAnsi"/>
          <w:sz w:val="24"/>
          <w:szCs w:val="24"/>
        </w:rPr>
        <w:lastRenderedPageBreak/>
        <w:t>during practices in teaching learning.</w:t>
      </w:r>
      <w:r w:rsidR="00B17D2B">
        <w:rPr>
          <w:rFonts w:cstheme="minorHAnsi"/>
          <w:sz w:val="24"/>
          <w:szCs w:val="24"/>
        </w:rPr>
        <w:t xml:space="preserve">  </w:t>
      </w:r>
      <w:r w:rsidR="006C765E" w:rsidRPr="0054716E">
        <w:rPr>
          <w:rFonts w:cstheme="minorHAnsi"/>
          <w:sz w:val="24"/>
          <w:szCs w:val="24"/>
        </w:rPr>
        <w:t>There no one study were conducted on distribution and utilization instructional material in secondary schools</w:t>
      </w:r>
      <w:r w:rsidR="00984C3F">
        <w:rPr>
          <w:rFonts w:cstheme="minorHAnsi"/>
          <w:sz w:val="24"/>
          <w:szCs w:val="24"/>
        </w:rPr>
        <w:t>. But, some research works</w:t>
      </w:r>
      <w:r w:rsidR="006C765E" w:rsidRPr="0054716E">
        <w:rPr>
          <w:rFonts w:cstheme="minorHAnsi"/>
          <w:sz w:val="24"/>
          <w:szCs w:val="24"/>
        </w:rPr>
        <w:t xml:space="preserve"> reg</w:t>
      </w:r>
      <w:r w:rsidR="006052EB">
        <w:rPr>
          <w:rFonts w:cstheme="minorHAnsi"/>
          <w:sz w:val="24"/>
          <w:szCs w:val="24"/>
        </w:rPr>
        <w:t xml:space="preserve">arded </w:t>
      </w:r>
      <w:proofErr w:type="spellStart"/>
      <w:r w:rsidR="006052EB">
        <w:rPr>
          <w:rFonts w:cstheme="minorHAnsi"/>
          <w:sz w:val="24"/>
          <w:szCs w:val="24"/>
        </w:rPr>
        <w:t>Tadese</w:t>
      </w:r>
      <w:proofErr w:type="spellEnd"/>
      <w:r w:rsidR="00520E3C">
        <w:rPr>
          <w:rFonts w:cstheme="minorHAnsi"/>
          <w:sz w:val="24"/>
          <w:szCs w:val="24"/>
        </w:rPr>
        <w:t xml:space="preserve"> (</w:t>
      </w:r>
      <w:r w:rsidR="006052EB">
        <w:rPr>
          <w:rFonts w:cstheme="minorHAnsi"/>
          <w:sz w:val="24"/>
          <w:szCs w:val="24"/>
        </w:rPr>
        <w:t>2001) studied</w:t>
      </w:r>
      <w:r w:rsidR="006C765E" w:rsidRPr="0054716E">
        <w:rPr>
          <w:rFonts w:cstheme="minorHAnsi"/>
          <w:sz w:val="24"/>
          <w:szCs w:val="24"/>
        </w:rPr>
        <w:t xml:space="preserve"> factors affecting utilization of instructional materials by primary environmental science teachers of </w:t>
      </w:r>
      <w:r w:rsidR="006052EB">
        <w:rPr>
          <w:rFonts w:cstheme="minorHAnsi"/>
          <w:sz w:val="24"/>
          <w:szCs w:val="24"/>
        </w:rPr>
        <w:t xml:space="preserve">central zone of </w:t>
      </w:r>
      <w:proofErr w:type="spellStart"/>
      <w:r w:rsidR="006052EB">
        <w:rPr>
          <w:rFonts w:cstheme="minorHAnsi"/>
          <w:sz w:val="24"/>
          <w:szCs w:val="24"/>
        </w:rPr>
        <w:t>Tigray</w:t>
      </w:r>
      <w:proofErr w:type="spellEnd"/>
      <w:r w:rsidR="004F6C13">
        <w:rPr>
          <w:rFonts w:cstheme="minorHAnsi"/>
          <w:sz w:val="24"/>
          <w:szCs w:val="24"/>
        </w:rPr>
        <w:t xml:space="preserve">. In the study it has been </w:t>
      </w:r>
      <w:r w:rsidR="006C765E" w:rsidRPr="0054716E">
        <w:rPr>
          <w:rFonts w:cstheme="minorHAnsi"/>
          <w:sz w:val="24"/>
          <w:szCs w:val="24"/>
        </w:rPr>
        <w:t>reflected that the pre-service and in service training programs were failing to equip the teachers with the necessary skills of preparing and utilizing instruct</w:t>
      </w:r>
      <w:r w:rsidR="00DF009A">
        <w:rPr>
          <w:rFonts w:cstheme="minorHAnsi"/>
          <w:sz w:val="24"/>
          <w:szCs w:val="24"/>
        </w:rPr>
        <w:t>ional materials</w:t>
      </w:r>
      <w:r w:rsidR="00DF009A" w:rsidRPr="00265DB6">
        <w:rPr>
          <w:rFonts w:cstheme="minorHAnsi"/>
          <w:sz w:val="24"/>
          <w:szCs w:val="24"/>
        </w:rPr>
        <w:t>.</w:t>
      </w:r>
      <w:r w:rsidR="006A2682" w:rsidRPr="00265DB6">
        <w:rPr>
          <w:rFonts w:cstheme="minorHAnsi"/>
          <w:sz w:val="24"/>
          <w:szCs w:val="24"/>
        </w:rPr>
        <w:t xml:space="preserve"> </w:t>
      </w:r>
      <w:r w:rsidR="004B328E" w:rsidRPr="00265DB6">
        <w:rPr>
          <w:rFonts w:cstheme="minorHAnsi"/>
          <w:sz w:val="24"/>
          <w:szCs w:val="24"/>
        </w:rPr>
        <w:t>Other some</w:t>
      </w:r>
      <w:r w:rsidR="006C765E" w:rsidRPr="00265DB6">
        <w:rPr>
          <w:rFonts w:cstheme="minorHAnsi"/>
          <w:sz w:val="24"/>
          <w:szCs w:val="24"/>
        </w:rPr>
        <w:t xml:space="preserve"> </w:t>
      </w:r>
      <w:r w:rsidR="00E80EB6" w:rsidRPr="00265DB6">
        <w:rPr>
          <w:rFonts w:cstheme="minorHAnsi"/>
          <w:sz w:val="24"/>
          <w:szCs w:val="24"/>
        </w:rPr>
        <w:t>researchers</w:t>
      </w:r>
      <w:r w:rsidR="00442192" w:rsidRPr="00265DB6">
        <w:rPr>
          <w:rFonts w:cstheme="minorHAnsi"/>
          <w:sz w:val="24"/>
          <w:szCs w:val="24"/>
        </w:rPr>
        <w:t xml:space="preserve"> </w:t>
      </w:r>
      <w:proofErr w:type="spellStart"/>
      <w:r w:rsidR="009208B3" w:rsidRPr="00265DB6">
        <w:rPr>
          <w:rFonts w:eastAsia="Times New Roman" w:cstheme="minorHAnsi"/>
          <w:sz w:val="24"/>
          <w:szCs w:val="24"/>
        </w:rPr>
        <w:t>Girma</w:t>
      </w:r>
      <w:proofErr w:type="spellEnd"/>
      <w:r w:rsidR="009208B3" w:rsidRPr="00265DB6">
        <w:rPr>
          <w:rFonts w:eastAsia="Times New Roman" w:cstheme="minorHAnsi"/>
          <w:sz w:val="24"/>
          <w:szCs w:val="24"/>
        </w:rPr>
        <w:t xml:space="preserve"> (2015)</w:t>
      </w:r>
      <w:r w:rsidR="007D6FB0" w:rsidRPr="00265DB6">
        <w:rPr>
          <w:rFonts w:eastAsia="Times New Roman" w:cstheme="minorHAnsi"/>
          <w:sz w:val="24"/>
          <w:szCs w:val="24"/>
        </w:rPr>
        <w:t xml:space="preserve"> and </w:t>
      </w:r>
      <w:proofErr w:type="spellStart"/>
      <w:r w:rsidR="009208B3" w:rsidRPr="00265DB6">
        <w:rPr>
          <w:rFonts w:cstheme="minorHAnsi"/>
          <w:sz w:val="24"/>
          <w:szCs w:val="24"/>
        </w:rPr>
        <w:t>Hailu</w:t>
      </w:r>
      <w:proofErr w:type="spellEnd"/>
      <w:r w:rsidR="009208B3" w:rsidRPr="00265DB6">
        <w:rPr>
          <w:rFonts w:cstheme="minorHAnsi"/>
          <w:sz w:val="24"/>
          <w:szCs w:val="24"/>
        </w:rPr>
        <w:t xml:space="preserve"> (2020)</w:t>
      </w:r>
      <w:r w:rsidR="00E80EB6" w:rsidRPr="00265DB6">
        <w:rPr>
          <w:rFonts w:cstheme="minorHAnsi"/>
          <w:sz w:val="24"/>
          <w:szCs w:val="24"/>
        </w:rPr>
        <w:t xml:space="preserve"> were conducted on production and utilization of instructional materials in </w:t>
      </w:r>
      <w:r w:rsidR="00CB0B5C" w:rsidRPr="00265DB6">
        <w:rPr>
          <w:rFonts w:cstheme="minorHAnsi"/>
          <w:sz w:val="24"/>
          <w:szCs w:val="24"/>
        </w:rPr>
        <w:t xml:space="preserve">secondary schools of </w:t>
      </w:r>
      <w:proofErr w:type="spellStart"/>
      <w:r w:rsidR="00143C38" w:rsidRPr="00265DB6">
        <w:rPr>
          <w:rFonts w:cstheme="minorHAnsi"/>
          <w:sz w:val="24"/>
          <w:szCs w:val="24"/>
        </w:rPr>
        <w:t>Oromia</w:t>
      </w:r>
      <w:proofErr w:type="spellEnd"/>
      <w:r w:rsidR="00143C38" w:rsidRPr="00265DB6">
        <w:rPr>
          <w:rFonts w:cstheme="minorHAnsi"/>
          <w:sz w:val="24"/>
          <w:szCs w:val="24"/>
        </w:rPr>
        <w:t xml:space="preserve"> special Zone of </w:t>
      </w:r>
      <w:r w:rsidR="000B2801" w:rsidRPr="00265DB6">
        <w:rPr>
          <w:rFonts w:cstheme="minorHAnsi"/>
          <w:sz w:val="24"/>
          <w:szCs w:val="24"/>
        </w:rPr>
        <w:t xml:space="preserve">Surround </w:t>
      </w:r>
      <w:proofErr w:type="spellStart"/>
      <w:r w:rsidR="000B2801" w:rsidRPr="00265DB6">
        <w:rPr>
          <w:rFonts w:cstheme="minorHAnsi"/>
          <w:sz w:val="24"/>
          <w:szCs w:val="24"/>
        </w:rPr>
        <w:t>Finfinne</w:t>
      </w:r>
      <w:proofErr w:type="spellEnd"/>
      <w:r w:rsidR="000B2801" w:rsidRPr="00265DB6">
        <w:rPr>
          <w:rFonts w:cstheme="minorHAnsi"/>
          <w:sz w:val="24"/>
          <w:szCs w:val="24"/>
        </w:rPr>
        <w:t xml:space="preserve"> and North </w:t>
      </w:r>
      <w:proofErr w:type="spellStart"/>
      <w:r w:rsidR="000B2801" w:rsidRPr="00265DB6">
        <w:rPr>
          <w:rFonts w:cstheme="minorHAnsi"/>
          <w:sz w:val="24"/>
          <w:szCs w:val="24"/>
        </w:rPr>
        <w:t>sho</w:t>
      </w:r>
      <w:r w:rsidR="00143C38" w:rsidRPr="00265DB6">
        <w:rPr>
          <w:rFonts w:cstheme="minorHAnsi"/>
          <w:sz w:val="24"/>
          <w:szCs w:val="24"/>
        </w:rPr>
        <w:t>a</w:t>
      </w:r>
      <w:proofErr w:type="spellEnd"/>
      <w:r w:rsidR="00143C38" w:rsidRPr="00265DB6">
        <w:rPr>
          <w:rFonts w:cstheme="minorHAnsi"/>
          <w:sz w:val="24"/>
          <w:szCs w:val="24"/>
        </w:rPr>
        <w:t xml:space="preserve"> </w:t>
      </w:r>
      <w:proofErr w:type="spellStart"/>
      <w:r w:rsidR="00CB0B5C" w:rsidRPr="00265DB6">
        <w:rPr>
          <w:rFonts w:cstheme="minorHAnsi"/>
          <w:sz w:val="24"/>
          <w:szCs w:val="24"/>
        </w:rPr>
        <w:t>Dera</w:t>
      </w:r>
      <w:proofErr w:type="spellEnd"/>
      <w:r w:rsidR="00CB0B5C" w:rsidRPr="00265DB6">
        <w:rPr>
          <w:rFonts w:cstheme="minorHAnsi"/>
          <w:sz w:val="24"/>
          <w:szCs w:val="24"/>
        </w:rPr>
        <w:t xml:space="preserve"> </w:t>
      </w:r>
      <w:proofErr w:type="spellStart"/>
      <w:r w:rsidR="00CB0B5C" w:rsidRPr="00265DB6">
        <w:rPr>
          <w:rFonts w:cstheme="minorHAnsi"/>
          <w:sz w:val="24"/>
          <w:szCs w:val="24"/>
        </w:rPr>
        <w:t>woreda</w:t>
      </w:r>
      <w:proofErr w:type="spellEnd"/>
      <w:r w:rsidR="00CB0B5C" w:rsidRPr="00265DB6">
        <w:rPr>
          <w:rFonts w:cstheme="minorHAnsi"/>
          <w:sz w:val="24"/>
          <w:szCs w:val="24"/>
        </w:rPr>
        <w:t xml:space="preserve"> </w:t>
      </w:r>
      <w:proofErr w:type="spellStart"/>
      <w:r w:rsidR="00CB0B5C" w:rsidRPr="00265DB6">
        <w:rPr>
          <w:rFonts w:cstheme="minorHAnsi"/>
          <w:sz w:val="24"/>
          <w:szCs w:val="24"/>
        </w:rPr>
        <w:t>Oromia</w:t>
      </w:r>
      <w:proofErr w:type="spellEnd"/>
      <w:r w:rsidR="00CB0B5C" w:rsidRPr="00265DB6">
        <w:rPr>
          <w:rFonts w:cstheme="minorHAnsi"/>
          <w:sz w:val="24"/>
          <w:szCs w:val="24"/>
        </w:rPr>
        <w:t xml:space="preserve"> Regional State</w:t>
      </w:r>
      <w:r w:rsidR="00527561" w:rsidRPr="00265DB6">
        <w:rPr>
          <w:rFonts w:cstheme="minorHAnsi"/>
          <w:sz w:val="24"/>
          <w:szCs w:val="24"/>
        </w:rPr>
        <w:t>.</w:t>
      </w:r>
      <w:r w:rsidR="007D4D42" w:rsidRPr="00265DB6">
        <w:rPr>
          <w:rFonts w:cstheme="minorHAnsi"/>
          <w:sz w:val="24"/>
          <w:szCs w:val="24"/>
        </w:rPr>
        <w:t xml:space="preserve"> Those studies</w:t>
      </w:r>
      <w:r w:rsidR="00AE59F2" w:rsidRPr="00265DB6">
        <w:rPr>
          <w:rFonts w:cstheme="minorHAnsi"/>
          <w:sz w:val="24"/>
          <w:szCs w:val="24"/>
        </w:rPr>
        <w:t xml:space="preserve"> suggested</w:t>
      </w:r>
      <w:r w:rsidR="006C765E" w:rsidRPr="00265DB6">
        <w:rPr>
          <w:rFonts w:cstheme="minorHAnsi"/>
          <w:sz w:val="24"/>
          <w:szCs w:val="24"/>
        </w:rPr>
        <w:t xml:space="preserve"> that </w:t>
      </w:r>
      <w:r w:rsidR="008B4989" w:rsidRPr="00265DB6">
        <w:rPr>
          <w:rFonts w:cstheme="minorHAnsi"/>
          <w:sz w:val="24"/>
          <w:szCs w:val="24"/>
        </w:rPr>
        <w:t xml:space="preserve">lack </w:t>
      </w:r>
      <w:r w:rsidR="00B37787" w:rsidRPr="00265DB6">
        <w:rPr>
          <w:rFonts w:cstheme="minorHAnsi"/>
          <w:sz w:val="24"/>
          <w:szCs w:val="24"/>
        </w:rPr>
        <w:t>t</w:t>
      </w:r>
      <w:r w:rsidR="008B4989" w:rsidRPr="00265DB6">
        <w:rPr>
          <w:rFonts w:cstheme="minorHAnsi"/>
          <w:sz w:val="24"/>
          <w:szCs w:val="24"/>
        </w:rPr>
        <w:t xml:space="preserve">rained man power in the centers and </w:t>
      </w:r>
      <w:r w:rsidR="006C765E" w:rsidRPr="00265DB6">
        <w:rPr>
          <w:rFonts w:cstheme="minorHAnsi"/>
          <w:sz w:val="24"/>
          <w:szCs w:val="24"/>
        </w:rPr>
        <w:t>most of teachers were not properly using the pedagogical centers in their respective subjects.</w:t>
      </w:r>
      <w:r w:rsidR="00174010" w:rsidRPr="00265DB6">
        <w:rPr>
          <w:rFonts w:cstheme="minorHAnsi"/>
          <w:sz w:val="24"/>
          <w:szCs w:val="24"/>
        </w:rPr>
        <w:t xml:space="preserve"> Some of above researchers focused knowledge of instructional materials production</w:t>
      </w:r>
      <w:r w:rsidR="00CD47BB" w:rsidRPr="00265DB6">
        <w:rPr>
          <w:rFonts w:cstheme="minorHAnsi"/>
          <w:sz w:val="24"/>
          <w:szCs w:val="24"/>
        </w:rPr>
        <w:t xml:space="preserve">, </w:t>
      </w:r>
      <w:r w:rsidR="009542C3" w:rsidRPr="00265DB6">
        <w:rPr>
          <w:rFonts w:cstheme="minorHAnsi"/>
          <w:sz w:val="24"/>
          <w:szCs w:val="24"/>
        </w:rPr>
        <w:t>availability</w:t>
      </w:r>
      <w:r w:rsidR="00174010" w:rsidRPr="00265DB6">
        <w:rPr>
          <w:rFonts w:cstheme="minorHAnsi"/>
          <w:sz w:val="24"/>
          <w:szCs w:val="24"/>
        </w:rPr>
        <w:t xml:space="preserve"> and utilization activities of </w:t>
      </w:r>
      <w:r w:rsidR="007705D0" w:rsidRPr="00265DB6">
        <w:rPr>
          <w:rFonts w:cstheme="minorHAnsi"/>
          <w:sz w:val="24"/>
          <w:szCs w:val="24"/>
        </w:rPr>
        <w:t>SPC in Elementary and secondary schools.</w:t>
      </w:r>
      <w:r w:rsidR="006C765E" w:rsidRPr="00265DB6">
        <w:rPr>
          <w:rFonts w:cstheme="minorHAnsi"/>
          <w:sz w:val="24"/>
          <w:szCs w:val="24"/>
        </w:rPr>
        <w:t xml:space="preserve"> </w:t>
      </w:r>
    </w:p>
    <w:p w:rsidR="006C765E" w:rsidRPr="0048276F" w:rsidRDefault="00233E2C" w:rsidP="00362F1A">
      <w:pPr>
        <w:tabs>
          <w:tab w:val="left" w:pos="630"/>
        </w:tabs>
        <w:spacing w:before="100" w:beforeAutospacing="1" w:after="100" w:afterAutospacing="1"/>
        <w:ind w:right="0"/>
        <w:jc w:val="both"/>
        <w:rPr>
          <w:rFonts w:eastAsia="Arial Unicode MS" w:cstheme="minorHAnsi"/>
          <w:sz w:val="24"/>
          <w:szCs w:val="24"/>
        </w:rPr>
      </w:pPr>
      <w:r w:rsidRPr="00265DB6">
        <w:rPr>
          <w:rFonts w:cstheme="minorHAnsi"/>
          <w:sz w:val="24"/>
          <w:szCs w:val="24"/>
        </w:rPr>
        <w:t>This research is different from the above studies becaus</w:t>
      </w:r>
      <w:r w:rsidR="004F3C11" w:rsidRPr="00265DB6">
        <w:rPr>
          <w:rFonts w:cstheme="minorHAnsi"/>
          <w:sz w:val="24"/>
          <w:szCs w:val="24"/>
        </w:rPr>
        <w:t>e it focuses o</w:t>
      </w:r>
      <w:r w:rsidR="0019355D" w:rsidRPr="00265DB6">
        <w:rPr>
          <w:rFonts w:cstheme="minorHAnsi"/>
          <w:sz w:val="24"/>
          <w:szCs w:val="24"/>
        </w:rPr>
        <w:t>n proper</w:t>
      </w:r>
      <w:r w:rsidRPr="00265DB6">
        <w:rPr>
          <w:rFonts w:cstheme="minorHAnsi"/>
          <w:sz w:val="24"/>
          <w:szCs w:val="24"/>
        </w:rPr>
        <w:t xml:space="preserve"> practice of instructional material</w:t>
      </w:r>
      <w:r w:rsidR="004F3C11" w:rsidRPr="00265DB6">
        <w:rPr>
          <w:rFonts w:cstheme="minorHAnsi"/>
          <w:sz w:val="24"/>
          <w:szCs w:val="24"/>
        </w:rPr>
        <w:t>s</w:t>
      </w:r>
      <w:r w:rsidRPr="00265DB6">
        <w:rPr>
          <w:rFonts w:cstheme="minorHAnsi"/>
          <w:sz w:val="24"/>
          <w:szCs w:val="24"/>
        </w:rPr>
        <w:t xml:space="preserve"> distribution and utilization</w:t>
      </w:r>
      <w:r w:rsidR="00F1661E" w:rsidRPr="00265DB6">
        <w:rPr>
          <w:sz w:val="24"/>
          <w:szCs w:val="24"/>
        </w:rPr>
        <w:t xml:space="preserve"> in </w:t>
      </w:r>
      <w:r w:rsidR="00EE627A" w:rsidRPr="00265DB6">
        <w:rPr>
          <w:sz w:val="24"/>
          <w:szCs w:val="24"/>
        </w:rPr>
        <w:t xml:space="preserve">Governmental </w:t>
      </w:r>
      <w:r w:rsidR="00F1661E" w:rsidRPr="00265DB6">
        <w:rPr>
          <w:sz w:val="24"/>
          <w:szCs w:val="24"/>
        </w:rPr>
        <w:t xml:space="preserve">secondary schools of East </w:t>
      </w:r>
      <w:proofErr w:type="spellStart"/>
      <w:r w:rsidR="00F1661E" w:rsidRPr="00265DB6">
        <w:rPr>
          <w:sz w:val="24"/>
          <w:szCs w:val="24"/>
        </w:rPr>
        <w:t>Hararge</w:t>
      </w:r>
      <w:proofErr w:type="spellEnd"/>
      <w:r w:rsidR="00F1661E" w:rsidRPr="00265DB6">
        <w:rPr>
          <w:sz w:val="24"/>
          <w:szCs w:val="24"/>
        </w:rPr>
        <w:t xml:space="preserve"> Zone.</w:t>
      </w:r>
      <w:r w:rsidR="00174010" w:rsidRPr="00265DB6">
        <w:rPr>
          <w:sz w:val="24"/>
          <w:szCs w:val="24"/>
        </w:rPr>
        <w:t xml:space="preserve"> </w:t>
      </w:r>
      <w:r w:rsidR="00A53AFD" w:rsidRPr="0048276F">
        <w:rPr>
          <w:sz w:val="24"/>
          <w:szCs w:val="24"/>
        </w:rPr>
        <w:t>It concerned instructional materials</w:t>
      </w:r>
      <w:r w:rsidR="00D203FA" w:rsidRPr="0048276F">
        <w:rPr>
          <w:sz w:val="24"/>
          <w:szCs w:val="24"/>
        </w:rPr>
        <w:t xml:space="preserve"> distribution</w:t>
      </w:r>
      <w:r w:rsidR="00D43891" w:rsidRPr="0048276F">
        <w:rPr>
          <w:sz w:val="24"/>
          <w:szCs w:val="24"/>
        </w:rPr>
        <w:t xml:space="preserve">, availability </w:t>
      </w:r>
      <w:r w:rsidR="00D203FA" w:rsidRPr="0048276F">
        <w:rPr>
          <w:sz w:val="24"/>
          <w:szCs w:val="24"/>
        </w:rPr>
        <w:t xml:space="preserve">and utilization </w:t>
      </w:r>
      <w:r w:rsidR="00170D2A" w:rsidRPr="0048276F">
        <w:rPr>
          <w:sz w:val="24"/>
          <w:szCs w:val="24"/>
        </w:rPr>
        <w:t xml:space="preserve">practical </w:t>
      </w:r>
      <w:r w:rsidR="00D203FA" w:rsidRPr="0048276F">
        <w:rPr>
          <w:sz w:val="24"/>
          <w:szCs w:val="24"/>
        </w:rPr>
        <w:t>activities in School Pedagogical Center(SPC), laboratories and libraries.</w:t>
      </w:r>
      <w:r w:rsidR="00D33439" w:rsidRPr="0048276F">
        <w:rPr>
          <w:sz w:val="24"/>
          <w:szCs w:val="24"/>
        </w:rPr>
        <w:t xml:space="preserve"> </w:t>
      </w:r>
      <w:r w:rsidR="006C765E" w:rsidRPr="0048276F">
        <w:rPr>
          <w:rFonts w:cstheme="minorHAnsi"/>
          <w:sz w:val="24"/>
          <w:szCs w:val="24"/>
        </w:rPr>
        <w:t xml:space="preserve">Moreover, from the researcher practical experience and personal informal observation of East </w:t>
      </w:r>
      <w:proofErr w:type="spellStart"/>
      <w:r w:rsidR="006C765E" w:rsidRPr="0048276F">
        <w:rPr>
          <w:rFonts w:cstheme="minorHAnsi"/>
          <w:sz w:val="24"/>
          <w:szCs w:val="24"/>
        </w:rPr>
        <w:t>Hararghe</w:t>
      </w:r>
      <w:proofErr w:type="spellEnd"/>
      <w:r w:rsidR="006C765E" w:rsidRPr="0048276F">
        <w:rPr>
          <w:rFonts w:cstheme="minorHAnsi"/>
          <w:sz w:val="24"/>
          <w:szCs w:val="24"/>
        </w:rPr>
        <w:t xml:space="preserve"> Zone secondary Schools of study area, there are cases in which some instructional materials have been wrongly utilized includes; computers in laboratories were more disused, plasma were not in services and disorder stored instructional materials in library, laboratory and SPC. In such a situation, it will be logical to expect some</w:t>
      </w:r>
      <w:r w:rsidR="006F144F" w:rsidRPr="0048276F">
        <w:rPr>
          <w:rFonts w:cstheme="minorHAnsi"/>
          <w:sz w:val="24"/>
          <w:szCs w:val="24"/>
        </w:rPr>
        <w:t xml:space="preserve"> knowledge</w:t>
      </w:r>
      <w:r w:rsidR="00A7297B" w:rsidRPr="0048276F">
        <w:rPr>
          <w:rFonts w:cstheme="minorHAnsi"/>
          <w:sz w:val="24"/>
          <w:szCs w:val="24"/>
        </w:rPr>
        <w:t>,</w:t>
      </w:r>
      <w:r w:rsidR="006D4C2C" w:rsidRPr="0048276F">
        <w:rPr>
          <w:rFonts w:cstheme="minorHAnsi"/>
          <w:sz w:val="24"/>
          <w:szCs w:val="24"/>
        </w:rPr>
        <w:t xml:space="preserve"> policies</w:t>
      </w:r>
      <w:r w:rsidR="00A7297B" w:rsidRPr="0048276F">
        <w:rPr>
          <w:rFonts w:cstheme="minorHAnsi"/>
          <w:sz w:val="24"/>
          <w:szCs w:val="24"/>
        </w:rPr>
        <w:t xml:space="preserve"> and guideline</w:t>
      </w:r>
      <w:r w:rsidR="006C765E" w:rsidRPr="0048276F">
        <w:rPr>
          <w:rFonts w:cstheme="minorHAnsi"/>
          <w:sz w:val="24"/>
          <w:szCs w:val="24"/>
        </w:rPr>
        <w:t xml:space="preserve"> gaps in the</w:t>
      </w:r>
      <w:r w:rsidR="00506B80" w:rsidRPr="0048276F">
        <w:rPr>
          <w:rFonts w:cstheme="minorHAnsi"/>
          <w:sz w:val="24"/>
          <w:szCs w:val="24"/>
        </w:rPr>
        <w:t xml:space="preserve"> </w:t>
      </w:r>
      <w:r w:rsidR="00390E3D" w:rsidRPr="0048276F">
        <w:rPr>
          <w:rFonts w:cstheme="minorHAnsi"/>
          <w:sz w:val="24"/>
          <w:szCs w:val="24"/>
        </w:rPr>
        <w:t>practice</w:t>
      </w:r>
      <w:r w:rsidR="00A67841" w:rsidRPr="0048276F">
        <w:rPr>
          <w:rFonts w:cstheme="minorHAnsi"/>
          <w:sz w:val="24"/>
          <w:szCs w:val="24"/>
        </w:rPr>
        <w:t xml:space="preserve"> </w:t>
      </w:r>
      <w:r w:rsidR="00ED7C47" w:rsidRPr="0048276F">
        <w:rPr>
          <w:rFonts w:cstheme="minorHAnsi"/>
          <w:sz w:val="24"/>
          <w:szCs w:val="24"/>
        </w:rPr>
        <w:t>of</w:t>
      </w:r>
      <w:r w:rsidR="006C765E" w:rsidRPr="0048276F">
        <w:rPr>
          <w:rFonts w:cstheme="minorHAnsi"/>
          <w:sz w:val="24"/>
          <w:szCs w:val="24"/>
        </w:rPr>
        <w:t xml:space="preserve"> distribution and utilization of instructional materials. For instance, the researcher can informally observe broken chairs at the back of classrooms, unmaintained old materials such as: blackboard, computer and disused instructional materials like chart, map, diagrams, models and globs in the dusty libraries and the like. Besides the various challenges that were raised by school principals in utilizing the instructional materials and also there is a problem on distribution of student text books among schools and also among </w:t>
      </w:r>
      <w:proofErr w:type="spellStart"/>
      <w:r w:rsidR="006C765E" w:rsidRPr="0048276F">
        <w:rPr>
          <w:rFonts w:cstheme="minorHAnsi"/>
          <w:sz w:val="24"/>
          <w:szCs w:val="24"/>
        </w:rPr>
        <w:t>wored</w:t>
      </w:r>
      <w:r w:rsidR="000B2801" w:rsidRPr="0048276F">
        <w:rPr>
          <w:rFonts w:cstheme="minorHAnsi"/>
          <w:sz w:val="24"/>
          <w:szCs w:val="24"/>
        </w:rPr>
        <w:t>as</w:t>
      </w:r>
      <w:proofErr w:type="spellEnd"/>
      <w:r w:rsidR="000B2801" w:rsidRPr="0048276F">
        <w:rPr>
          <w:rFonts w:cstheme="minorHAnsi"/>
          <w:sz w:val="24"/>
          <w:szCs w:val="24"/>
        </w:rPr>
        <w:t xml:space="preserve">. </w:t>
      </w:r>
      <w:r w:rsidR="006C765E" w:rsidRPr="0048276F">
        <w:rPr>
          <w:rFonts w:cstheme="minorHAnsi"/>
          <w:sz w:val="24"/>
          <w:szCs w:val="24"/>
        </w:rPr>
        <w:t>All these critical problems encourage the researcher to focused on the</w:t>
      </w:r>
      <w:r w:rsidR="00390E3D" w:rsidRPr="0048276F">
        <w:rPr>
          <w:rFonts w:cstheme="minorHAnsi"/>
          <w:sz w:val="24"/>
          <w:szCs w:val="24"/>
        </w:rPr>
        <w:t xml:space="preserve"> current</w:t>
      </w:r>
      <w:r w:rsidR="00284124" w:rsidRPr="0048276F">
        <w:rPr>
          <w:rFonts w:cstheme="minorHAnsi"/>
          <w:sz w:val="24"/>
          <w:szCs w:val="24"/>
        </w:rPr>
        <w:t xml:space="preserve"> practices of</w:t>
      </w:r>
      <w:r w:rsidR="006C765E" w:rsidRPr="0048276F">
        <w:rPr>
          <w:rFonts w:cstheme="minorHAnsi"/>
          <w:sz w:val="24"/>
          <w:szCs w:val="24"/>
        </w:rPr>
        <w:t xml:space="preserve"> instructional material</w:t>
      </w:r>
      <w:r w:rsidR="00284124" w:rsidRPr="0048276F">
        <w:rPr>
          <w:rFonts w:cstheme="minorHAnsi"/>
          <w:sz w:val="24"/>
          <w:szCs w:val="24"/>
        </w:rPr>
        <w:t>s</w:t>
      </w:r>
      <w:r w:rsidR="006C765E" w:rsidRPr="0048276F">
        <w:rPr>
          <w:rFonts w:cstheme="minorHAnsi"/>
          <w:sz w:val="24"/>
          <w:szCs w:val="24"/>
        </w:rPr>
        <w:t xml:space="preserve"> distribution and utilization in EHZSS. </w:t>
      </w:r>
    </w:p>
    <w:p w:rsidR="006C765E" w:rsidRPr="003342DB" w:rsidRDefault="00773F1F" w:rsidP="0006125E">
      <w:pPr>
        <w:pStyle w:val="Heading2"/>
        <w:spacing w:before="0" w:line="240" w:lineRule="auto"/>
        <w:ind w:right="0"/>
        <w:jc w:val="both"/>
        <w:rPr>
          <w:sz w:val="28"/>
          <w:szCs w:val="28"/>
        </w:rPr>
      </w:pPr>
      <w:bookmarkStart w:id="37" w:name="_Toc428593686"/>
      <w:bookmarkStart w:id="38" w:name="_Toc428855619"/>
      <w:bookmarkStart w:id="39" w:name="_Toc377536345"/>
      <w:bookmarkStart w:id="40" w:name="_Toc377548520"/>
      <w:bookmarkStart w:id="41" w:name="_Toc461240770"/>
      <w:bookmarkStart w:id="42" w:name="_Toc164431295"/>
      <w:r>
        <w:rPr>
          <w:sz w:val="28"/>
          <w:szCs w:val="28"/>
        </w:rPr>
        <w:lastRenderedPageBreak/>
        <w:t xml:space="preserve">1.3. </w:t>
      </w:r>
      <w:r w:rsidR="006C765E" w:rsidRPr="003342DB">
        <w:rPr>
          <w:sz w:val="28"/>
          <w:szCs w:val="28"/>
        </w:rPr>
        <w:t>Basic Research Question</w:t>
      </w:r>
      <w:bookmarkEnd w:id="37"/>
      <w:bookmarkEnd w:id="38"/>
      <w:bookmarkEnd w:id="39"/>
      <w:bookmarkEnd w:id="40"/>
      <w:bookmarkEnd w:id="41"/>
      <w:r w:rsidR="002F6F90" w:rsidRPr="003342DB">
        <w:rPr>
          <w:sz w:val="28"/>
          <w:szCs w:val="28"/>
        </w:rPr>
        <w:t>s</w:t>
      </w:r>
      <w:bookmarkEnd w:id="42"/>
    </w:p>
    <w:p w:rsidR="006C765E" w:rsidRPr="0054716E" w:rsidRDefault="006C765E" w:rsidP="0006125E">
      <w:pPr>
        <w:spacing w:before="0" w:line="240" w:lineRule="auto"/>
        <w:ind w:right="0"/>
        <w:jc w:val="both"/>
        <w:rPr>
          <w:rFonts w:cstheme="minorHAnsi"/>
          <w:sz w:val="24"/>
          <w:szCs w:val="24"/>
        </w:rPr>
      </w:pPr>
      <w:r w:rsidRPr="0054716E">
        <w:rPr>
          <w:rFonts w:cstheme="minorHAnsi"/>
          <w:sz w:val="24"/>
          <w:szCs w:val="24"/>
        </w:rPr>
        <w:t>In order to investigate the problem the following guiding question are formulated:</w:t>
      </w:r>
    </w:p>
    <w:p w:rsidR="006C765E" w:rsidRPr="0054716E" w:rsidRDefault="006C765E" w:rsidP="00362F1A">
      <w:pPr>
        <w:pStyle w:val="ListParagraph"/>
        <w:numPr>
          <w:ilvl w:val="0"/>
          <w:numId w:val="1"/>
        </w:numPr>
        <w:spacing w:before="100" w:beforeAutospacing="1" w:after="100" w:afterAutospacing="1"/>
        <w:ind w:left="0" w:right="0"/>
        <w:jc w:val="both"/>
        <w:rPr>
          <w:rFonts w:cstheme="minorHAnsi"/>
          <w:sz w:val="24"/>
          <w:szCs w:val="24"/>
        </w:rPr>
      </w:pPr>
      <w:r w:rsidRPr="0054716E">
        <w:rPr>
          <w:rFonts w:cstheme="minorHAnsi"/>
          <w:sz w:val="24"/>
          <w:szCs w:val="24"/>
        </w:rPr>
        <w:t xml:space="preserve">To what extent </w:t>
      </w:r>
      <w:r w:rsidR="00593CB0">
        <w:rPr>
          <w:rFonts w:cstheme="minorHAnsi"/>
          <w:sz w:val="24"/>
          <w:szCs w:val="24"/>
        </w:rPr>
        <w:t xml:space="preserve">does </w:t>
      </w:r>
      <w:r w:rsidRPr="0054716E">
        <w:rPr>
          <w:rFonts w:cstheme="minorHAnsi"/>
          <w:sz w:val="24"/>
          <w:szCs w:val="24"/>
        </w:rPr>
        <w:t>the role of school principals, vice principals,  teachers, SPC Coordinators, laboratory an</w:t>
      </w:r>
      <w:r w:rsidR="00FD7BCE">
        <w:rPr>
          <w:rFonts w:cstheme="minorHAnsi"/>
          <w:sz w:val="24"/>
          <w:szCs w:val="24"/>
        </w:rPr>
        <w:t>d library technicians</w:t>
      </w:r>
      <w:r w:rsidRPr="0054716E">
        <w:rPr>
          <w:rFonts w:cstheme="minorHAnsi"/>
          <w:sz w:val="24"/>
          <w:szCs w:val="24"/>
        </w:rPr>
        <w:t xml:space="preserve"> towards instructional materials</w:t>
      </w:r>
      <w:r w:rsidR="0008642B">
        <w:rPr>
          <w:rFonts w:cstheme="minorHAnsi"/>
          <w:sz w:val="24"/>
          <w:szCs w:val="24"/>
        </w:rPr>
        <w:t xml:space="preserve"> distribution and utilization</w:t>
      </w:r>
      <w:r w:rsidRPr="0054716E">
        <w:rPr>
          <w:rFonts w:cstheme="minorHAnsi"/>
          <w:sz w:val="24"/>
          <w:szCs w:val="24"/>
        </w:rPr>
        <w:t xml:space="preserve"> in study areas? </w:t>
      </w:r>
    </w:p>
    <w:p w:rsidR="006C765E" w:rsidRPr="0054716E" w:rsidRDefault="006C765E" w:rsidP="00362F1A">
      <w:pPr>
        <w:pStyle w:val="ListParagraph"/>
        <w:numPr>
          <w:ilvl w:val="0"/>
          <w:numId w:val="1"/>
        </w:numPr>
        <w:spacing w:before="100" w:beforeAutospacing="1" w:after="100" w:afterAutospacing="1"/>
        <w:ind w:left="0" w:right="0"/>
        <w:jc w:val="both"/>
        <w:rPr>
          <w:rFonts w:cstheme="minorHAnsi"/>
          <w:color w:val="FF0000"/>
          <w:sz w:val="24"/>
          <w:szCs w:val="24"/>
        </w:rPr>
      </w:pPr>
      <w:r w:rsidRPr="0054716E">
        <w:rPr>
          <w:rFonts w:cstheme="minorHAnsi"/>
          <w:sz w:val="24"/>
          <w:szCs w:val="24"/>
        </w:rPr>
        <w:t>What are the perceptions of teachers towards the utilization of instructional materials in the teaching learning process?</w:t>
      </w:r>
    </w:p>
    <w:p w:rsidR="006C765E" w:rsidRPr="00822A37" w:rsidRDefault="006C765E" w:rsidP="00362F1A">
      <w:pPr>
        <w:pStyle w:val="ListParagraph"/>
        <w:numPr>
          <w:ilvl w:val="0"/>
          <w:numId w:val="1"/>
        </w:numPr>
        <w:spacing w:before="100" w:beforeAutospacing="1" w:after="100" w:afterAutospacing="1"/>
        <w:ind w:left="0" w:right="0"/>
        <w:jc w:val="both"/>
        <w:rPr>
          <w:rFonts w:cstheme="minorHAnsi"/>
          <w:sz w:val="24"/>
          <w:szCs w:val="24"/>
        </w:rPr>
      </w:pPr>
      <w:r w:rsidRPr="0054716E">
        <w:rPr>
          <w:rFonts w:cstheme="minorHAnsi"/>
          <w:sz w:val="24"/>
          <w:szCs w:val="24"/>
        </w:rPr>
        <w:t xml:space="preserve">What are the major factors affecting instructional materials distribution and utilization in the Secondary Schools of East </w:t>
      </w:r>
      <w:proofErr w:type="spellStart"/>
      <w:r w:rsidRPr="0054716E">
        <w:rPr>
          <w:rFonts w:cstheme="minorHAnsi"/>
          <w:sz w:val="24"/>
          <w:szCs w:val="24"/>
        </w:rPr>
        <w:t>Hararghe</w:t>
      </w:r>
      <w:proofErr w:type="spellEnd"/>
      <w:r w:rsidRPr="0054716E">
        <w:rPr>
          <w:rFonts w:cstheme="minorHAnsi"/>
          <w:sz w:val="24"/>
          <w:szCs w:val="24"/>
        </w:rPr>
        <w:t xml:space="preserve"> Zone?</w:t>
      </w:r>
      <w:bookmarkStart w:id="43" w:name="_Toc428593687"/>
      <w:bookmarkStart w:id="44" w:name="_Toc428855620"/>
    </w:p>
    <w:p w:rsidR="006C765E" w:rsidRPr="00A713E4" w:rsidRDefault="00735F21" w:rsidP="001F2AEE">
      <w:pPr>
        <w:pStyle w:val="Heading2"/>
        <w:spacing w:before="0" w:line="240" w:lineRule="auto"/>
        <w:ind w:right="0"/>
        <w:jc w:val="both"/>
        <w:rPr>
          <w:sz w:val="28"/>
          <w:szCs w:val="28"/>
        </w:rPr>
      </w:pPr>
      <w:bookmarkStart w:id="45" w:name="_Toc377536346"/>
      <w:bookmarkStart w:id="46" w:name="_Toc377548521"/>
      <w:bookmarkStart w:id="47" w:name="_Toc461240771"/>
      <w:bookmarkStart w:id="48" w:name="_Toc164431296"/>
      <w:r>
        <w:rPr>
          <w:sz w:val="28"/>
          <w:szCs w:val="28"/>
        </w:rPr>
        <w:t xml:space="preserve">1.4. </w:t>
      </w:r>
      <w:r w:rsidR="006C765E" w:rsidRPr="00A713E4">
        <w:rPr>
          <w:sz w:val="28"/>
          <w:szCs w:val="28"/>
        </w:rPr>
        <w:t>Objectives of the study</w:t>
      </w:r>
      <w:bookmarkEnd w:id="43"/>
      <w:bookmarkEnd w:id="44"/>
      <w:bookmarkEnd w:id="45"/>
      <w:bookmarkEnd w:id="46"/>
      <w:bookmarkEnd w:id="47"/>
      <w:bookmarkEnd w:id="48"/>
    </w:p>
    <w:p w:rsidR="006C765E" w:rsidRPr="0054716E" w:rsidRDefault="00702BAC" w:rsidP="001F2AEE">
      <w:pPr>
        <w:pStyle w:val="Heading3"/>
        <w:spacing w:before="0" w:line="240" w:lineRule="auto"/>
        <w:ind w:right="0"/>
        <w:jc w:val="both"/>
        <w:rPr>
          <w:rFonts w:cstheme="minorHAnsi"/>
          <w:sz w:val="24"/>
          <w:szCs w:val="24"/>
        </w:rPr>
      </w:pPr>
      <w:bookmarkStart w:id="49" w:name="_Toc428593688"/>
      <w:bookmarkStart w:id="50" w:name="_Toc428855621"/>
      <w:bookmarkStart w:id="51" w:name="_Toc377536347"/>
      <w:bookmarkStart w:id="52" w:name="_Toc377548522"/>
      <w:bookmarkStart w:id="53" w:name="_Toc461240772"/>
      <w:bookmarkStart w:id="54" w:name="_Toc164431297"/>
      <w:r>
        <w:rPr>
          <w:rFonts w:cstheme="minorHAnsi"/>
          <w:sz w:val="24"/>
          <w:szCs w:val="24"/>
        </w:rPr>
        <w:t xml:space="preserve">1.4.1. </w:t>
      </w:r>
      <w:r w:rsidR="006C765E" w:rsidRPr="006E0F7A">
        <w:rPr>
          <w:sz w:val="24"/>
          <w:szCs w:val="24"/>
        </w:rPr>
        <w:t>General objective</w:t>
      </w:r>
      <w:bookmarkEnd w:id="49"/>
      <w:bookmarkEnd w:id="50"/>
      <w:bookmarkEnd w:id="51"/>
      <w:bookmarkEnd w:id="52"/>
      <w:bookmarkEnd w:id="53"/>
      <w:bookmarkEnd w:id="54"/>
    </w:p>
    <w:p w:rsidR="006C765E" w:rsidRPr="0054716E" w:rsidRDefault="006C765E" w:rsidP="00362F1A">
      <w:pPr>
        <w:spacing w:before="100" w:beforeAutospacing="1" w:after="100" w:afterAutospacing="1"/>
        <w:ind w:right="0"/>
        <w:jc w:val="both"/>
        <w:rPr>
          <w:rFonts w:cstheme="minorHAnsi"/>
          <w:sz w:val="24"/>
          <w:szCs w:val="24"/>
        </w:rPr>
      </w:pPr>
      <w:r w:rsidRPr="0054716E">
        <w:rPr>
          <w:rFonts w:cstheme="minorHAnsi"/>
          <w:sz w:val="24"/>
          <w:szCs w:val="24"/>
        </w:rPr>
        <w:t xml:space="preserve">The general objective of this study is to investigate the instructional materials distribution and utilization in East </w:t>
      </w:r>
      <w:proofErr w:type="spellStart"/>
      <w:r w:rsidRPr="0054716E">
        <w:rPr>
          <w:rFonts w:cstheme="minorHAnsi"/>
          <w:sz w:val="24"/>
          <w:szCs w:val="24"/>
        </w:rPr>
        <w:t>Hararghe</w:t>
      </w:r>
      <w:proofErr w:type="spellEnd"/>
      <w:r w:rsidRPr="0054716E">
        <w:rPr>
          <w:rFonts w:cstheme="minorHAnsi"/>
          <w:sz w:val="24"/>
          <w:szCs w:val="24"/>
        </w:rPr>
        <w:t xml:space="preserve"> Zone governmental Secondary Schools particularly in </w:t>
      </w:r>
      <w:proofErr w:type="spellStart"/>
      <w:r w:rsidRPr="0054716E">
        <w:rPr>
          <w:rFonts w:cstheme="minorHAnsi"/>
          <w:sz w:val="24"/>
          <w:szCs w:val="24"/>
        </w:rPr>
        <w:t>Bedeno</w:t>
      </w:r>
      <w:proofErr w:type="spellEnd"/>
      <w:r w:rsidRPr="0054716E">
        <w:rPr>
          <w:rFonts w:cstheme="minorHAnsi"/>
          <w:sz w:val="24"/>
          <w:szCs w:val="24"/>
        </w:rPr>
        <w:t xml:space="preserve"> and </w:t>
      </w:r>
      <w:proofErr w:type="spellStart"/>
      <w:r w:rsidRPr="0054716E">
        <w:rPr>
          <w:rFonts w:cstheme="minorHAnsi"/>
          <w:sz w:val="24"/>
          <w:szCs w:val="24"/>
        </w:rPr>
        <w:t>Gola</w:t>
      </w:r>
      <w:proofErr w:type="spellEnd"/>
      <w:r w:rsidR="00927609">
        <w:rPr>
          <w:rFonts w:cstheme="minorHAnsi"/>
          <w:sz w:val="24"/>
          <w:szCs w:val="24"/>
        </w:rPr>
        <w:t xml:space="preserve"> </w:t>
      </w:r>
      <w:proofErr w:type="spellStart"/>
      <w:r w:rsidRPr="0054716E">
        <w:rPr>
          <w:rFonts w:cstheme="minorHAnsi"/>
          <w:sz w:val="24"/>
          <w:szCs w:val="24"/>
        </w:rPr>
        <w:t>Oda</w:t>
      </w:r>
      <w:proofErr w:type="spellEnd"/>
      <w:r w:rsidR="00927609">
        <w:rPr>
          <w:rFonts w:cstheme="minorHAnsi"/>
          <w:sz w:val="24"/>
          <w:szCs w:val="24"/>
        </w:rPr>
        <w:t xml:space="preserve"> </w:t>
      </w:r>
      <w:proofErr w:type="spellStart"/>
      <w:r w:rsidRPr="0054716E">
        <w:rPr>
          <w:rFonts w:cstheme="minorHAnsi"/>
          <w:sz w:val="24"/>
          <w:szCs w:val="24"/>
        </w:rPr>
        <w:t>Woredas</w:t>
      </w:r>
      <w:proofErr w:type="spellEnd"/>
      <w:r w:rsidRPr="0054716E">
        <w:rPr>
          <w:rFonts w:cstheme="minorHAnsi"/>
          <w:sz w:val="24"/>
          <w:szCs w:val="24"/>
        </w:rPr>
        <w:t>.</w:t>
      </w:r>
    </w:p>
    <w:p w:rsidR="006C765E" w:rsidRPr="0054716E" w:rsidRDefault="00AF1103" w:rsidP="00CF7AEC">
      <w:pPr>
        <w:pStyle w:val="Heading3"/>
        <w:spacing w:before="0" w:line="240" w:lineRule="auto"/>
        <w:ind w:right="0"/>
        <w:jc w:val="both"/>
        <w:rPr>
          <w:rFonts w:cstheme="minorHAnsi"/>
          <w:sz w:val="24"/>
          <w:szCs w:val="24"/>
        </w:rPr>
      </w:pPr>
      <w:bookmarkStart w:id="55" w:name="_Toc428593689"/>
      <w:bookmarkStart w:id="56" w:name="_Toc428855622"/>
      <w:bookmarkStart w:id="57" w:name="_Toc377536348"/>
      <w:bookmarkStart w:id="58" w:name="_Toc461240773"/>
      <w:bookmarkStart w:id="59" w:name="_Toc377548523"/>
      <w:bookmarkStart w:id="60" w:name="_Toc164431298"/>
      <w:r>
        <w:rPr>
          <w:rFonts w:cstheme="minorHAnsi"/>
          <w:sz w:val="24"/>
          <w:szCs w:val="24"/>
        </w:rPr>
        <w:t xml:space="preserve">1.4.2. </w:t>
      </w:r>
      <w:r w:rsidR="006C765E" w:rsidRPr="0054716E">
        <w:rPr>
          <w:rFonts w:cstheme="minorHAnsi"/>
          <w:sz w:val="24"/>
          <w:szCs w:val="24"/>
        </w:rPr>
        <w:t>Specific Objectives</w:t>
      </w:r>
      <w:bookmarkStart w:id="61" w:name="_Toc377536349"/>
      <w:bookmarkEnd w:id="55"/>
      <w:bookmarkEnd w:id="56"/>
      <w:bookmarkEnd w:id="57"/>
      <w:bookmarkEnd w:id="58"/>
      <w:bookmarkEnd w:id="60"/>
    </w:p>
    <w:p w:rsidR="006C765E" w:rsidRPr="0054716E" w:rsidRDefault="006C765E" w:rsidP="00CF7AEC">
      <w:pPr>
        <w:spacing w:before="0" w:line="240" w:lineRule="auto"/>
        <w:ind w:right="0"/>
        <w:jc w:val="both"/>
        <w:rPr>
          <w:rFonts w:cstheme="minorHAnsi"/>
          <w:sz w:val="24"/>
          <w:szCs w:val="24"/>
        </w:rPr>
      </w:pPr>
      <w:r w:rsidRPr="0054716E">
        <w:rPr>
          <w:rFonts w:cstheme="minorHAnsi"/>
          <w:sz w:val="24"/>
          <w:szCs w:val="24"/>
        </w:rPr>
        <w:t>The Specific objectives of this study is to</w:t>
      </w:r>
    </w:p>
    <w:bookmarkEnd w:id="61"/>
    <w:p w:rsidR="006C765E" w:rsidRPr="0054716E" w:rsidRDefault="006C765E" w:rsidP="00362F1A">
      <w:pPr>
        <w:pStyle w:val="ListParagraph"/>
        <w:numPr>
          <w:ilvl w:val="0"/>
          <w:numId w:val="2"/>
        </w:numPr>
        <w:spacing w:before="100" w:beforeAutospacing="1" w:after="100" w:afterAutospacing="1"/>
        <w:ind w:left="0" w:right="0"/>
        <w:jc w:val="both"/>
        <w:rPr>
          <w:rFonts w:cstheme="minorHAnsi"/>
          <w:sz w:val="24"/>
          <w:szCs w:val="24"/>
        </w:rPr>
      </w:pPr>
      <w:r w:rsidRPr="0054716E">
        <w:rPr>
          <w:rFonts w:cstheme="minorHAnsi"/>
          <w:sz w:val="24"/>
          <w:szCs w:val="24"/>
        </w:rPr>
        <w:t>Identify the role of school principals, vice principals, teachers, SPC coordinators, lab and libra</w:t>
      </w:r>
      <w:r w:rsidR="00653F55">
        <w:rPr>
          <w:rFonts w:cstheme="minorHAnsi"/>
          <w:sz w:val="24"/>
          <w:szCs w:val="24"/>
        </w:rPr>
        <w:t>ry technician persons</w:t>
      </w:r>
      <w:r w:rsidRPr="0054716E">
        <w:rPr>
          <w:rFonts w:cstheme="minorHAnsi"/>
          <w:sz w:val="24"/>
          <w:szCs w:val="24"/>
        </w:rPr>
        <w:t xml:space="preserve"> towards distribution and utilization of instructional materials</w:t>
      </w:r>
      <w:r w:rsidRPr="0054716E">
        <w:rPr>
          <w:rFonts w:cstheme="minorHAnsi"/>
          <w:sz w:val="24"/>
          <w:szCs w:val="24"/>
          <w:lang w:val="am-ET"/>
        </w:rPr>
        <w:t xml:space="preserve"> in</w:t>
      </w:r>
      <w:r w:rsidRPr="0054716E">
        <w:rPr>
          <w:rFonts w:cstheme="minorHAnsi"/>
          <w:sz w:val="24"/>
          <w:szCs w:val="24"/>
        </w:rPr>
        <w:t xml:space="preserve"> the study areas. </w:t>
      </w:r>
    </w:p>
    <w:p w:rsidR="006C765E" w:rsidRPr="0054716E" w:rsidRDefault="006C765E" w:rsidP="00362F1A">
      <w:pPr>
        <w:pStyle w:val="ListParagraph"/>
        <w:numPr>
          <w:ilvl w:val="0"/>
          <w:numId w:val="2"/>
        </w:numPr>
        <w:spacing w:before="100" w:beforeAutospacing="1" w:after="100" w:afterAutospacing="1"/>
        <w:ind w:left="0" w:right="0"/>
        <w:jc w:val="both"/>
        <w:rPr>
          <w:rFonts w:cstheme="minorHAnsi"/>
          <w:sz w:val="24"/>
          <w:szCs w:val="24"/>
        </w:rPr>
      </w:pPr>
      <w:r w:rsidRPr="0054716E">
        <w:rPr>
          <w:rFonts w:cstheme="minorHAnsi"/>
          <w:sz w:val="24"/>
          <w:szCs w:val="24"/>
        </w:rPr>
        <w:t>Assess the perceptions of teachers towards the utilization of instructional materials in the teaching learning process.</w:t>
      </w:r>
    </w:p>
    <w:p w:rsidR="006C765E" w:rsidRPr="00A35A9E" w:rsidRDefault="006C765E" w:rsidP="00362F1A">
      <w:pPr>
        <w:pStyle w:val="ListParagraph"/>
        <w:numPr>
          <w:ilvl w:val="0"/>
          <w:numId w:val="2"/>
        </w:numPr>
        <w:spacing w:before="100" w:beforeAutospacing="1" w:after="100" w:afterAutospacing="1"/>
        <w:ind w:left="0" w:right="0"/>
        <w:jc w:val="both"/>
        <w:rPr>
          <w:rFonts w:cstheme="minorHAnsi"/>
          <w:b/>
          <w:color w:val="5B9BD5"/>
          <w:sz w:val="24"/>
          <w:szCs w:val="24"/>
        </w:rPr>
      </w:pPr>
      <w:r w:rsidRPr="0054716E">
        <w:rPr>
          <w:rFonts w:cstheme="minorHAnsi"/>
          <w:sz w:val="24"/>
          <w:szCs w:val="24"/>
        </w:rPr>
        <w:t>Identify which factors affect the distribution and utilization of instructional materials in secondary schools of the study area.</w:t>
      </w:r>
      <w:bookmarkStart w:id="62" w:name="_Toc428593690"/>
      <w:bookmarkStart w:id="63" w:name="_Toc428855623"/>
      <w:bookmarkEnd w:id="59"/>
    </w:p>
    <w:p w:rsidR="006C765E" w:rsidRPr="00DE4C10" w:rsidRDefault="00D7694F" w:rsidP="001F08F0">
      <w:pPr>
        <w:pStyle w:val="Heading2"/>
        <w:spacing w:before="0" w:line="240" w:lineRule="auto"/>
        <w:ind w:right="0"/>
        <w:jc w:val="both"/>
        <w:rPr>
          <w:sz w:val="28"/>
          <w:szCs w:val="28"/>
        </w:rPr>
      </w:pPr>
      <w:bookmarkStart w:id="64" w:name="_Toc377536351"/>
      <w:bookmarkStart w:id="65" w:name="_Toc377548524"/>
      <w:bookmarkStart w:id="66" w:name="_Toc461240774"/>
      <w:bookmarkStart w:id="67" w:name="_Toc164431299"/>
      <w:r>
        <w:rPr>
          <w:sz w:val="28"/>
          <w:szCs w:val="28"/>
        </w:rPr>
        <w:t xml:space="preserve">1.5. </w:t>
      </w:r>
      <w:r w:rsidR="006C765E" w:rsidRPr="00DE4C10">
        <w:rPr>
          <w:sz w:val="28"/>
          <w:szCs w:val="28"/>
        </w:rPr>
        <w:t>Significance</w:t>
      </w:r>
      <w:r w:rsidR="00307E8B">
        <w:rPr>
          <w:sz w:val="28"/>
          <w:szCs w:val="28"/>
        </w:rPr>
        <w:t>s</w:t>
      </w:r>
      <w:r w:rsidR="006C765E" w:rsidRPr="00DE4C10">
        <w:rPr>
          <w:sz w:val="28"/>
          <w:szCs w:val="28"/>
        </w:rPr>
        <w:t xml:space="preserve"> of the Study</w:t>
      </w:r>
      <w:bookmarkEnd w:id="62"/>
      <w:bookmarkEnd w:id="63"/>
      <w:bookmarkEnd w:id="64"/>
      <w:bookmarkEnd w:id="65"/>
      <w:bookmarkEnd w:id="66"/>
      <w:bookmarkEnd w:id="67"/>
    </w:p>
    <w:p w:rsidR="006C765E" w:rsidRPr="0054716E" w:rsidRDefault="006C765E" w:rsidP="00362F1A">
      <w:pPr>
        <w:spacing w:before="100" w:beforeAutospacing="1" w:after="100" w:afterAutospacing="1"/>
        <w:ind w:right="0"/>
        <w:jc w:val="both"/>
        <w:rPr>
          <w:rFonts w:cstheme="minorHAnsi"/>
          <w:sz w:val="24"/>
          <w:szCs w:val="24"/>
        </w:rPr>
      </w:pPr>
      <w:r w:rsidRPr="0054716E">
        <w:rPr>
          <w:rFonts w:cstheme="minorHAnsi"/>
          <w:sz w:val="24"/>
          <w:szCs w:val="24"/>
        </w:rPr>
        <w:t xml:space="preserve">This study will have to contribute a lot of great significances to various groups and individuals. In addition the study has more advantages to different educational stake holders in which the study under taken to give feed backs regarding the effectiveness of instructional material </w:t>
      </w:r>
      <w:r w:rsidRPr="0054716E">
        <w:rPr>
          <w:rFonts w:cstheme="minorHAnsi"/>
          <w:sz w:val="24"/>
          <w:szCs w:val="24"/>
        </w:rPr>
        <w:lastRenderedPageBreak/>
        <w:t xml:space="preserve">distribution and utilization, to encourages the secondary school principals, vice principals, teachers and administration staff to better see the current distribution and utilization of instructional material and various factors or problems faced in the process to take corrective measures in improving the practices and in alleviating the various factors through discharging their responsibilities on the area to provide information to Regional, zonal and </w:t>
      </w:r>
      <w:proofErr w:type="spellStart"/>
      <w:r w:rsidRPr="0054716E">
        <w:rPr>
          <w:rFonts w:cstheme="minorHAnsi"/>
          <w:sz w:val="24"/>
          <w:szCs w:val="24"/>
        </w:rPr>
        <w:t>Woreda</w:t>
      </w:r>
      <w:proofErr w:type="spellEnd"/>
      <w:r w:rsidRPr="0054716E">
        <w:rPr>
          <w:rFonts w:cstheme="minorHAnsi"/>
          <w:sz w:val="24"/>
          <w:szCs w:val="24"/>
        </w:rPr>
        <w:t xml:space="preserve"> Education Officers on the current instructional materials distribution and utilization practices and various factors that affect these practices and help them to do their best in improving the school proper distribution, utilization and staff capacity through the provision of skill training, orientation and supportive guideline with adequate strategies which can improve the current practices. In general the findings of this study will have to draw the attention of the school principal, teachers and the administration staff who are the key actors to the importance of proper distribution and utilization of instructional materials for effective implementation of educational objectives and the study can also provide insights for other researchers to make further investigation on instructional material distribution and utilization activities of secondary schools in the study area. </w:t>
      </w:r>
    </w:p>
    <w:p w:rsidR="006C765E" w:rsidRPr="004712BF" w:rsidRDefault="006A23EA" w:rsidP="000B2E6B">
      <w:pPr>
        <w:pStyle w:val="Heading2"/>
        <w:spacing w:before="0" w:line="240" w:lineRule="auto"/>
        <w:ind w:right="0"/>
        <w:jc w:val="both"/>
        <w:rPr>
          <w:sz w:val="28"/>
          <w:szCs w:val="28"/>
        </w:rPr>
      </w:pPr>
      <w:bookmarkStart w:id="68" w:name="_Toc428593691"/>
      <w:bookmarkStart w:id="69" w:name="_Toc428855624"/>
      <w:bookmarkStart w:id="70" w:name="_Toc377536352"/>
      <w:bookmarkStart w:id="71" w:name="_Toc377548525"/>
      <w:bookmarkStart w:id="72" w:name="_Toc461240775"/>
      <w:bookmarkStart w:id="73" w:name="_Toc164431300"/>
      <w:r>
        <w:rPr>
          <w:sz w:val="28"/>
          <w:szCs w:val="28"/>
        </w:rPr>
        <w:t xml:space="preserve">1.6. </w:t>
      </w:r>
      <w:r w:rsidR="0021354B">
        <w:rPr>
          <w:sz w:val="28"/>
          <w:szCs w:val="28"/>
        </w:rPr>
        <w:t>Delimitation</w:t>
      </w:r>
      <w:r w:rsidR="006C765E" w:rsidRPr="004712BF">
        <w:rPr>
          <w:sz w:val="28"/>
          <w:szCs w:val="28"/>
        </w:rPr>
        <w:t xml:space="preserve"> of the Study</w:t>
      </w:r>
      <w:bookmarkEnd w:id="68"/>
      <w:bookmarkEnd w:id="69"/>
      <w:bookmarkEnd w:id="70"/>
      <w:bookmarkEnd w:id="71"/>
      <w:bookmarkEnd w:id="72"/>
      <w:bookmarkEnd w:id="73"/>
    </w:p>
    <w:p w:rsidR="001A74DA" w:rsidRDefault="006C765E" w:rsidP="00362F1A">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 xml:space="preserve">In order to nature of this study makes it fundamental to provide the concept of provision and utilization of exists instructional material in teaching learning process is vast and extensive to grasp, the scope of the study however is limited only in giving answer to the four research questions. Moreover, to make the research manageable its scope covers the major and basic issues in assessing the overall provision and use of available instructional material process in its comprehensive view in the all five governmental secondary schools to focus on two selected </w:t>
      </w:r>
      <w:proofErr w:type="spellStart"/>
      <w:r w:rsidRPr="0054716E">
        <w:rPr>
          <w:rFonts w:cstheme="minorHAnsi"/>
          <w:sz w:val="24"/>
          <w:szCs w:val="24"/>
        </w:rPr>
        <w:t>woredas</w:t>
      </w:r>
      <w:proofErr w:type="spellEnd"/>
      <w:r w:rsidRPr="0054716E">
        <w:rPr>
          <w:rFonts w:cstheme="minorHAnsi"/>
          <w:sz w:val="24"/>
          <w:szCs w:val="24"/>
        </w:rPr>
        <w:t xml:space="preserve"> of East </w:t>
      </w:r>
      <w:proofErr w:type="spellStart"/>
      <w:r w:rsidRPr="0054716E">
        <w:rPr>
          <w:rFonts w:cstheme="minorHAnsi"/>
          <w:sz w:val="24"/>
          <w:szCs w:val="24"/>
        </w:rPr>
        <w:t>Hararghe</w:t>
      </w:r>
      <w:proofErr w:type="spellEnd"/>
      <w:r w:rsidR="00D305A7">
        <w:rPr>
          <w:rFonts w:cstheme="minorHAnsi"/>
          <w:sz w:val="24"/>
          <w:szCs w:val="24"/>
        </w:rPr>
        <w:t xml:space="preserve"> </w:t>
      </w:r>
      <w:proofErr w:type="spellStart"/>
      <w:r w:rsidRPr="0054716E">
        <w:rPr>
          <w:rFonts w:cstheme="minorHAnsi"/>
          <w:sz w:val="24"/>
          <w:szCs w:val="24"/>
        </w:rPr>
        <w:t>Oromia</w:t>
      </w:r>
      <w:proofErr w:type="spellEnd"/>
      <w:r w:rsidRPr="0054716E">
        <w:rPr>
          <w:rFonts w:cstheme="minorHAnsi"/>
          <w:sz w:val="24"/>
          <w:szCs w:val="24"/>
        </w:rPr>
        <w:t xml:space="preserve"> regional State. There are 58 governmental secondary schools in East </w:t>
      </w:r>
      <w:proofErr w:type="spellStart"/>
      <w:r w:rsidRPr="0054716E">
        <w:rPr>
          <w:rFonts w:cstheme="minorHAnsi"/>
          <w:sz w:val="24"/>
          <w:szCs w:val="24"/>
        </w:rPr>
        <w:t>Hararghe</w:t>
      </w:r>
      <w:proofErr w:type="spellEnd"/>
      <w:r w:rsidRPr="0054716E">
        <w:rPr>
          <w:rFonts w:cstheme="minorHAnsi"/>
          <w:sz w:val="24"/>
          <w:szCs w:val="24"/>
        </w:rPr>
        <w:t xml:space="preserve"> zone. The research would have been more comprehensive and conclusive if it had covered all the governmental secondary schools of East </w:t>
      </w:r>
      <w:proofErr w:type="spellStart"/>
      <w:r w:rsidRPr="0054716E">
        <w:rPr>
          <w:rFonts w:cstheme="minorHAnsi"/>
          <w:sz w:val="24"/>
          <w:szCs w:val="24"/>
        </w:rPr>
        <w:t>Hararghe</w:t>
      </w:r>
      <w:proofErr w:type="spellEnd"/>
      <w:r w:rsidRPr="0054716E">
        <w:rPr>
          <w:rFonts w:cstheme="minorHAnsi"/>
          <w:sz w:val="24"/>
          <w:szCs w:val="24"/>
        </w:rPr>
        <w:t xml:space="preserve"> Zone. However, due to the limitation of time and finance, it is limited only on five secondary schools those are found in two </w:t>
      </w:r>
      <w:proofErr w:type="spellStart"/>
      <w:r w:rsidRPr="0054716E">
        <w:rPr>
          <w:rFonts w:cstheme="minorHAnsi"/>
          <w:sz w:val="24"/>
          <w:szCs w:val="24"/>
        </w:rPr>
        <w:t>woredas</w:t>
      </w:r>
      <w:proofErr w:type="spellEnd"/>
      <w:r w:rsidRPr="0054716E">
        <w:rPr>
          <w:rFonts w:cstheme="minorHAnsi"/>
          <w:sz w:val="24"/>
          <w:szCs w:val="24"/>
        </w:rPr>
        <w:t xml:space="preserve"> which means </w:t>
      </w:r>
      <w:proofErr w:type="spellStart"/>
      <w:r w:rsidRPr="0054716E">
        <w:rPr>
          <w:rFonts w:cstheme="minorHAnsi"/>
          <w:sz w:val="24"/>
          <w:szCs w:val="24"/>
        </w:rPr>
        <w:t>Bedeno</w:t>
      </w:r>
      <w:proofErr w:type="spellEnd"/>
      <w:r w:rsidRPr="0054716E">
        <w:rPr>
          <w:rFonts w:cstheme="minorHAnsi"/>
          <w:sz w:val="24"/>
          <w:szCs w:val="24"/>
        </w:rPr>
        <w:t xml:space="preserve"> and </w:t>
      </w:r>
      <w:proofErr w:type="spellStart"/>
      <w:r w:rsidRPr="0054716E">
        <w:rPr>
          <w:rFonts w:cstheme="minorHAnsi"/>
          <w:sz w:val="24"/>
          <w:szCs w:val="24"/>
        </w:rPr>
        <w:t>Gola</w:t>
      </w:r>
      <w:proofErr w:type="spellEnd"/>
      <w:r w:rsidR="00170EF6">
        <w:rPr>
          <w:rFonts w:cstheme="minorHAnsi"/>
          <w:sz w:val="24"/>
          <w:szCs w:val="24"/>
        </w:rPr>
        <w:t xml:space="preserve"> </w:t>
      </w:r>
      <w:proofErr w:type="spellStart"/>
      <w:r w:rsidR="00236A9C">
        <w:rPr>
          <w:rFonts w:cstheme="minorHAnsi"/>
          <w:sz w:val="24"/>
          <w:szCs w:val="24"/>
        </w:rPr>
        <w:t>Oda</w:t>
      </w:r>
      <w:proofErr w:type="spellEnd"/>
      <w:r w:rsidR="00236A9C">
        <w:rPr>
          <w:rFonts w:cstheme="minorHAnsi"/>
          <w:sz w:val="24"/>
          <w:szCs w:val="24"/>
        </w:rPr>
        <w:t xml:space="preserve">. </w:t>
      </w:r>
    </w:p>
    <w:p w:rsidR="00252633" w:rsidRPr="0054716E" w:rsidRDefault="006C765E" w:rsidP="00362F1A">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lastRenderedPageBreak/>
        <w:t xml:space="preserve">Among various activities of instructional materials distribution and utilization,  the study is delimited to assess the role of schools staff and administrative staff in instructional materials quality provision and utilization, assess the perceptions of teachers in utilization of instructional material, to identify factors affect the distribution and utilization of available instructional material in teaching learning process and effective strategies to improve instructional materials distribution and utilization in schools. Furthermore, in terms of geographically the study will be delimited to 2 </w:t>
      </w:r>
      <w:proofErr w:type="spellStart"/>
      <w:r w:rsidRPr="0054716E">
        <w:rPr>
          <w:rFonts w:cstheme="minorHAnsi"/>
          <w:sz w:val="24"/>
          <w:szCs w:val="24"/>
        </w:rPr>
        <w:t>Woredas</w:t>
      </w:r>
      <w:proofErr w:type="spellEnd"/>
      <w:r w:rsidRPr="0054716E">
        <w:rPr>
          <w:rFonts w:cstheme="minorHAnsi"/>
          <w:sz w:val="24"/>
          <w:szCs w:val="24"/>
        </w:rPr>
        <w:t xml:space="preserve"> and all 5 governmental secondary schools like Burka, </w:t>
      </w:r>
      <w:proofErr w:type="spellStart"/>
      <w:r w:rsidRPr="0054716E">
        <w:rPr>
          <w:rFonts w:cstheme="minorHAnsi"/>
          <w:sz w:val="24"/>
          <w:szCs w:val="24"/>
        </w:rPr>
        <w:t>Oda</w:t>
      </w:r>
      <w:proofErr w:type="spellEnd"/>
      <w:r w:rsidR="00E628CB">
        <w:rPr>
          <w:rFonts w:cstheme="minorHAnsi"/>
          <w:sz w:val="24"/>
          <w:szCs w:val="24"/>
        </w:rPr>
        <w:t xml:space="preserve"> </w:t>
      </w:r>
      <w:proofErr w:type="spellStart"/>
      <w:r w:rsidRPr="0054716E">
        <w:rPr>
          <w:rFonts w:cstheme="minorHAnsi"/>
          <w:sz w:val="24"/>
          <w:szCs w:val="24"/>
        </w:rPr>
        <w:t>Bishani</w:t>
      </w:r>
      <w:proofErr w:type="spellEnd"/>
      <w:r w:rsidRPr="0054716E">
        <w:rPr>
          <w:rFonts w:cstheme="minorHAnsi"/>
          <w:sz w:val="24"/>
          <w:szCs w:val="24"/>
        </w:rPr>
        <w:t xml:space="preserve">, </w:t>
      </w:r>
      <w:proofErr w:type="spellStart"/>
      <w:r w:rsidRPr="0054716E">
        <w:rPr>
          <w:rFonts w:cstheme="minorHAnsi"/>
          <w:sz w:val="24"/>
          <w:szCs w:val="24"/>
        </w:rPr>
        <w:t>Bedeno</w:t>
      </w:r>
      <w:proofErr w:type="spellEnd"/>
      <w:r w:rsidRPr="0054716E">
        <w:rPr>
          <w:rFonts w:cstheme="minorHAnsi"/>
          <w:sz w:val="24"/>
          <w:szCs w:val="24"/>
        </w:rPr>
        <w:t xml:space="preserve">, </w:t>
      </w:r>
      <w:proofErr w:type="spellStart"/>
      <w:r w:rsidRPr="0054716E">
        <w:rPr>
          <w:rFonts w:cstheme="minorHAnsi"/>
          <w:sz w:val="24"/>
          <w:szCs w:val="24"/>
        </w:rPr>
        <w:t>Goba</w:t>
      </w:r>
      <w:proofErr w:type="spellEnd"/>
      <w:r w:rsidR="00D9194F">
        <w:rPr>
          <w:rFonts w:cstheme="minorHAnsi"/>
          <w:sz w:val="24"/>
          <w:szCs w:val="24"/>
        </w:rPr>
        <w:t xml:space="preserve"> </w:t>
      </w:r>
      <w:proofErr w:type="spellStart"/>
      <w:r w:rsidRPr="0054716E">
        <w:rPr>
          <w:rFonts w:cstheme="minorHAnsi"/>
          <w:sz w:val="24"/>
          <w:szCs w:val="24"/>
        </w:rPr>
        <w:t>Haro</w:t>
      </w:r>
      <w:proofErr w:type="spellEnd"/>
      <w:r w:rsidRPr="0054716E">
        <w:rPr>
          <w:rFonts w:cstheme="minorHAnsi"/>
          <w:sz w:val="24"/>
          <w:szCs w:val="24"/>
        </w:rPr>
        <w:t xml:space="preserve"> and </w:t>
      </w:r>
      <w:proofErr w:type="spellStart"/>
      <w:r w:rsidRPr="0054716E">
        <w:rPr>
          <w:rFonts w:cstheme="minorHAnsi"/>
          <w:sz w:val="24"/>
          <w:szCs w:val="24"/>
        </w:rPr>
        <w:t>Furda</w:t>
      </w:r>
      <w:proofErr w:type="spellEnd"/>
      <w:r w:rsidRPr="0054716E">
        <w:rPr>
          <w:rFonts w:cstheme="minorHAnsi"/>
          <w:sz w:val="24"/>
          <w:szCs w:val="24"/>
        </w:rPr>
        <w:t xml:space="preserve"> (9-12) of East </w:t>
      </w:r>
      <w:proofErr w:type="spellStart"/>
      <w:r w:rsidRPr="0054716E">
        <w:rPr>
          <w:rFonts w:cstheme="minorHAnsi"/>
          <w:sz w:val="24"/>
          <w:szCs w:val="24"/>
        </w:rPr>
        <w:t>Hararghe</w:t>
      </w:r>
      <w:proofErr w:type="spellEnd"/>
      <w:r w:rsidRPr="0054716E">
        <w:rPr>
          <w:rFonts w:cstheme="minorHAnsi"/>
          <w:sz w:val="24"/>
          <w:szCs w:val="24"/>
        </w:rPr>
        <w:t xml:space="preserve"> Zone. The study confirmed itself to gather data from </w:t>
      </w:r>
      <w:proofErr w:type="spellStart"/>
      <w:r w:rsidRPr="0054716E">
        <w:rPr>
          <w:rFonts w:cstheme="minorHAnsi"/>
          <w:sz w:val="24"/>
          <w:szCs w:val="24"/>
        </w:rPr>
        <w:t>woreda</w:t>
      </w:r>
      <w:proofErr w:type="spellEnd"/>
      <w:r w:rsidRPr="0054716E">
        <w:rPr>
          <w:rFonts w:cstheme="minorHAnsi"/>
          <w:sz w:val="24"/>
          <w:szCs w:val="24"/>
        </w:rPr>
        <w:t xml:space="preserve"> experts, school principals, vice principals, teachers, classroom representative students, SPC coordinators and technical person as sources of information. Finally, the research is delimited only to simple descriptive statistics only two variables. While multiple regressions to know the effect of other variables on the distribution and utilization of instructional materials for recommendation of further research study. </w:t>
      </w:r>
    </w:p>
    <w:p w:rsidR="006C765E" w:rsidRPr="00252633" w:rsidRDefault="00156974" w:rsidP="005C5DC8">
      <w:pPr>
        <w:pStyle w:val="Heading2"/>
        <w:spacing w:before="0" w:line="240" w:lineRule="auto"/>
        <w:ind w:right="0"/>
        <w:jc w:val="left"/>
        <w:rPr>
          <w:sz w:val="28"/>
          <w:szCs w:val="28"/>
        </w:rPr>
      </w:pPr>
      <w:bookmarkStart w:id="74" w:name="_Toc428593692"/>
      <w:bookmarkStart w:id="75" w:name="_Toc428855625"/>
      <w:bookmarkStart w:id="76" w:name="_Toc377536353"/>
      <w:bookmarkStart w:id="77" w:name="_Toc377548526"/>
      <w:bookmarkStart w:id="78" w:name="_Toc461240776"/>
      <w:bookmarkStart w:id="79" w:name="_Toc164431301"/>
      <w:r>
        <w:rPr>
          <w:sz w:val="28"/>
          <w:szCs w:val="28"/>
        </w:rPr>
        <w:t xml:space="preserve">1.7. </w:t>
      </w:r>
      <w:r w:rsidR="00C87286" w:rsidRPr="00252633">
        <w:rPr>
          <w:sz w:val="28"/>
          <w:szCs w:val="28"/>
        </w:rPr>
        <w:t xml:space="preserve">Operational </w:t>
      </w:r>
      <w:r w:rsidR="006C765E" w:rsidRPr="00252633">
        <w:rPr>
          <w:sz w:val="28"/>
          <w:szCs w:val="28"/>
        </w:rPr>
        <w:t>Definition of Key Terms</w:t>
      </w:r>
      <w:bookmarkEnd w:id="74"/>
      <w:bookmarkEnd w:id="75"/>
      <w:bookmarkEnd w:id="76"/>
      <w:bookmarkEnd w:id="77"/>
      <w:bookmarkEnd w:id="78"/>
      <w:bookmarkEnd w:id="79"/>
    </w:p>
    <w:p w:rsidR="0068455B" w:rsidRDefault="006C765E" w:rsidP="005C5DC8">
      <w:pPr>
        <w:spacing w:before="0" w:line="240" w:lineRule="auto"/>
        <w:ind w:right="0"/>
        <w:jc w:val="both"/>
        <w:rPr>
          <w:rFonts w:cstheme="minorHAnsi"/>
          <w:sz w:val="24"/>
          <w:szCs w:val="24"/>
        </w:rPr>
      </w:pPr>
      <w:r w:rsidRPr="0054716E">
        <w:rPr>
          <w:rFonts w:cstheme="minorHAnsi"/>
          <w:sz w:val="24"/>
          <w:szCs w:val="24"/>
        </w:rPr>
        <w:t>In order to keep uniformity throughout the study, the following terms need a definition:</w:t>
      </w:r>
    </w:p>
    <w:p w:rsidR="00A33245" w:rsidRPr="00B40E5D" w:rsidRDefault="003D4DD1" w:rsidP="00834E5A">
      <w:pPr>
        <w:spacing w:before="100" w:beforeAutospacing="1" w:after="100" w:afterAutospacing="1"/>
        <w:ind w:right="0"/>
        <w:jc w:val="both"/>
        <w:rPr>
          <w:sz w:val="24"/>
          <w:szCs w:val="24"/>
        </w:rPr>
      </w:pPr>
      <w:r w:rsidRPr="00B40E5D">
        <w:rPr>
          <w:b/>
          <w:sz w:val="24"/>
          <w:szCs w:val="24"/>
        </w:rPr>
        <w:t xml:space="preserve">East </w:t>
      </w:r>
      <w:proofErr w:type="spellStart"/>
      <w:r w:rsidRPr="00B40E5D">
        <w:rPr>
          <w:b/>
          <w:sz w:val="24"/>
          <w:szCs w:val="24"/>
        </w:rPr>
        <w:t>Hararge</w:t>
      </w:r>
      <w:proofErr w:type="spellEnd"/>
      <w:r w:rsidRPr="00B40E5D">
        <w:rPr>
          <w:b/>
          <w:sz w:val="24"/>
          <w:szCs w:val="24"/>
        </w:rPr>
        <w:t xml:space="preserve"> Zone</w:t>
      </w:r>
      <w:r w:rsidRPr="00B40E5D">
        <w:rPr>
          <w:sz w:val="24"/>
          <w:szCs w:val="24"/>
        </w:rPr>
        <w:t>: it is one of the Zonal administrative levels in easte</w:t>
      </w:r>
      <w:r w:rsidR="002A5D80" w:rsidRPr="00B40E5D">
        <w:rPr>
          <w:sz w:val="24"/>
          <w:szCs w:val="24"/>
        </w:rPr>
        <w:t xml:space="preserve">rn </w:t>
      </w:r>
      <w:proofErr w:type="spellStart"/>
      <w:r w:rsidR="002A5D80" w:rsidRPr="00B40E5D">
        <w:rPr>
          <w:sz w:val="24"/>
          <w:szCs w:val="24"/>
        </w:rPr>
        <w:t>Oromia</w:t>
      </w:r>
      <w:proofErr w:type="spellEnd"/>
      <w:r w:rsidR="002A5D80" w:rsidRPr="00B40E5D">
        <w:rPr>
          <w:sz w:val="24"/>
          <w:szCs w:val="24"/>
        </w:rPr>
        <w:t xml:space="preserve"> Regional state with 21</w:t>
      </w:r>
      <w:r w:rsidRPr="00B40E5D">
        <w:rPr>
          <w:sz w:val="24"/>
          <w:szCs w:val="24"/>
        </w:rPr>
        <w:t xml:space="preserve"> </w:t>
      </w:r>
      <w:proofErr w:type="spellStart"/>
      <w:r w:rsidRPr="00B40E5D">
        <w:rPr>
          <w:sz w:val="24"/>
          <w:szCs w:val="24"/>
        </w:rPr>
        <w:t>woreda</w:t>
      </w:r>
      <w:proofErr w:type="spellEnd"/>
      <w:r w:rsidRPr="00B40E5D">
        <w:rPr>
          <w:sz w:val="24"/>
          <w:szCs w:val="24"/>
        </w:rPr>
        <w:t xml:space="preserve"> and 4 administrative towns that are found in eastern </w:t>
      </w:r>
      <w:proofErr w:type="spellStart"/>
      <w:r w:rsidRPr="00B40E5D">
        <w:rPr>
          <w:sz w:val="24"/>
          <w:szCs w:val="24"/>
        </w:rPr>
        <w:t>Oromia</w:t>
      </w:r>
      <w:proofErr w:type="spellEnd"/>
      <w:r w:rsidRPr="00B40E5D">
        <w:rPr>
          <w:sz w:val="24"/>
          <w:szCs w:val="24"/>
        </w:rPr>
        <w:t>.</w:t>
      </w:r>
    </w:p>
    <w:p w:rsidR="00BB3690" w:rsidRPr="00B40E5D" w:rsidRDefault="00BB3690" w:rsidP="00834E5A">
      <w:pPr>
        <w:spacing w:before="100" w:beforeAutospacing="1" w:after="100" w:afterAutospacing="1"/>
        <w:ind w:right="0"/>
        <w:jc w:val="both"/>
        <w:rPr>
          <w:rFonts w:cstheme="minorHAnsi"/>
          <w:sz w:val="24"/>
          <w:szCs w:val="24"/>
        </w:rPr>
      </w:pPr>
      <w:r w:rsidRPr="00B40E5D">
        <w:rPr>
          <w:rFonts w:cstheme="minorHAnsi"/>
          <w:b/>
          <w:sz w:val="24"/>
          <w:szCs w:val="24"/>
        </w:rPr>
        <w:t>Academic staff</w:t>
      </w:r>
      <w:r w:rsidR="00C37F5A" w:rsidRPr="00B40E5D">
        <w:rPr>
          <w:rFonts w:cstheme="minorHAnsi"/>
          <w:b/>
          <w:sz w:val="24"/>
          <w:szCs w:val="24"/>
        </w:rPr>
        <w:t>/ T</w:t>
      </w:r>
      <w:r w:rsidR="00816D2A" w:rsidRPr="00B40E5D">
        <w:rPr>
          <w:rFonts w:cstheme="minorHAnsi"/>
          <w:b/>
          <w:sz w:val="24"/>
          <w:szCs w:val="24"/>
        </w:rPr>
        <w:t>eaching staff</w:t>
      </w:r>
      <w:r w:rsidRPr="00B40E5D">
        <w:rPr>
          <w:rFonts w:cstheme="minorHAnsi"/>
          <w:sz w:val="24"/>
          <w:szCs w:val="24"/>
        </w:rPr>
        <w:t>: includes principals, vice principals, department heads, teachers and laboratory technicians.</w:t>
      </w:r>
    </w:p>
    <w:p w:rsidR="003528B5" w:rsidRPr="00B40E5D" w:rsidRDefault="00B251AF" w:rsidP="00834E5A">
      <w:pPr>
        <w:spacing w:before="100" w:beforeAutospacing="1" w:after="100" w:afterAutospacing="1"/>
        <w:ind w:right="0"/>
        <w:jc w:val="both"/>
        <w:rPr>
          <w:rFonts w:cstheme="minorHAnsi"/>
          <w:sz w:val="24"/>
          <w:szCs w:val="24"/>
        </w:rPr>
      </w:pPr>
      <w:r w:rsidRPr="00B40E5D">
        <w:rPr>
          <w:rFonts w:cstheme="minorHAnsi"/>
          <w:b/>
          <w:sz w:val="24"/>
          <w:szCs w:val="24"/>
        </w:rPr>
        <w:t xml:space="preserve">Administrative staff/ </w:t>
      </w:r>
      <w:r w:rsidR="002E5C40" w:rsidRPr="00B40E5D">
        <w:rPr>
          <w:rFonts w:cstheme="minorHAnsi"/>
          <w:b/>
          <w:sz w:val="24"/>
          <w:szCs w:val="24"/>
        </w:rPr>
        <w:t>N</w:t>
      </w:r>
      <w:r w:rsidR="003528B5" w:rsidRPr="00B40E5D">
        <w:rPr>
          <w:rFonts w:cstheme="minorHAnsi"/>
          <w:b/>
          <w:sz w:val="24"/>
          <w:szCs w:val="24"/>
        </w:rPr>
        <w:t>on-teaching staff</w:t>
      </w:r>
      <w:r w:rsidR="003528B5" w:rsidRPr="00B40E5D">
        <w:rPr>
          <w:rFonts w:cstheme="minorHAnsi"/>
          <w:sz w:val="24"/>
          <w:szCs w:val="24"/>
        </w:rPr>
        <w:t>:</w:t>
      </w:r>
      <w:r w:rsidR="00824770" w:rsidRPr="00B40E5D">
        <w:rPr>
          <w:rFonts w:cstheme="minorHAnsi"/>
          <w:sz w:val="24"/>
          <w:szCs w:val="24"/>
        </w:rPr>
        <w:t xml:space="preserve"> employees within an academic or vocational </w:t>
      </w:r>
      <w:r w:rsidR="00AA1A21" w:rsidRPr="00B40E5D">
        <w:rPr>
          <w:rFonts w:cstheme="minorHAnsi"/>
          <w:sz w:val="24"/>
          <w:szCs w:val="24"/>
        </w:rPr>
        <w:t>environment whose jobs do not involve teaching.</w:t>
      </w:r>
    </w:p>
    <w:p w:rsidR="007C5C03" w:rsidRDefault="006C765E" w:rsidP="00834E5A">
      <w:pPr>
        <w:spacing w:before="100" w:beforeAutospacing="1" w:after="100" w:afterAutospacing="1"/>
        <w:ind w:right="0"/>
        <w:jc w:val="both"/>
        <w:rPr>
          <w:rFonts w:cstheme="minorHAnsi"/>
          <w:sz w:val="24"/>
          <w:szCs w:val="24"/>
        </w:rPr>
      </w:pPr>
      <w:r w:rsidRPr="00B40E5D">
        <w:rPr>
          <w:rFonts w:cstheme="minorHAnsi"/>
          <w:b/>
          <w:sz w:val="24"/>
          <w:szCs w:val="24"/>
        </w:rPr>
        <w:t xml:space="preserve">Distribution: </w:t>
      </w:r>
      <w:r w:rsidRPr="00B40E5D">
        <w:rPr>
          <w:rFonts w:cstheme="minorHAnsi"/>
          <w:sz w:val="24"/>
          <w:szCs w:val="24"/>
        </w:rPr>
        <w:t xml:space="preserve"> the action of sharing school instructional materials out among a number of recipients.</w:t>
      </w:r>
    </w:p>
    <w:p w:rsidR="006C765E" w:rsidRPr="00B40E5D" w:rsidRDefault="006C765E" w:rsidP="00834E5A">
      <w:pPr>
        <w:spacing w:before="100" w:beforeAutospacing="1" w:after="100" w:afterAutospacing="1"/>
        <w:ind w:right="0"/>
        <w:jc w:val="both"/>
        <w:rPr>
          <w:rFonts w:cstheme="minorHAnsi"/>
          <w:sz w:val="24"/>
          <w:szCs w:val="24"/>
        </w:rPr>
      </w:pPr>
      <w:r w:rsidRPr="00B40E5D">
        <w:rPr>
          <w:rFonts w:cstheme="minorHAnsi"/>
          <w:b/>
          <w:color w:val="000000"/>
          <w:sz w:val="24"/>
          <w:szCs w:val="24"/>
        </w:rPr>
        <w:t>Distribution of Instructional Materials:</w:t>
      </w:r>
      <w:r w:rsidRPr="00B40E5D">
        <w:rPr>
          <w:rFonts w:cstheme="minorHAnsi"/>
          <w:sz w:val="24"/>
          <w:szCs w:val="24"/>
        </w:rPr>
        <w:t xml:space="preserve"> Instructional materials distribution is the movement of educational materials from the warehouse facility to the requesting unit or department in schools.</w:t>
      </w:r>
    </w:p>
    <w:p w:rsidR="006C765E" w:rsidRPr="00B40E5D" w:rsidRDefault="00B66E9A" w:rsidP="00834E5A">
      <w:pPr>
        <w:spacing w:before="100" w:beforeAutospacing="1" w:after="100" w:afterAutospacing="1"/>
        <w:ind w:right="0"/>
        <w:jc w:val="both"/>
        <w:rPr>
          <w:rFonts w:cstheme="minorHAnsi"/>
          <w:sz w:val="24"/>
          <w:szCs w:val="24"/>
        </w:rPr>
      </w:pPr>
      <w:r w:rsidRPr="00B40E5D">
        <w:rPr>
          <w:rFonts w:cstheme="minorHAnsi"/>
          <w:b/>
          <w:color w:val="000000"/>
          <w:sz w:val="24"/>
          <w:szCs w:val="24"/>
        </w:rPr>
        <w:lastRenderedPageBreak/>
        <w:t>Instructional Materials:</w:t>
      </w:r>
      <w:r w:rsidRPr="00B40E5D">
        <w:rPr>
          <w:rFonts w:cstheme="minorHAnsi"/>
          <w:bCs/>
          <w:sz w:val="24"/>
          <w:szCs w:val="24"/>
        </w:rPr>
        <w:t xml:space="preserve"> are all </w:t>
      </w:r>
      <w:r w:rsidR="006C765E" w:rsidRPr="00B40E5D">
        <w:rPr>
          <w:rFonts w:cstheme="minorHAnsi"/>
          <w:bCs/>
          <w:sz w:val="24"/>
          <w:szCs w:val="24"/>
        </w:rPr>
        <w:t xml:space="preserve">materials </w:t>
      </w:r>
      <w:r w:rsidRPr="00B40E5D">
        <w:rPr>
          <w:rFonts w:cstheme="minorHAnsi"/>
          <w:bCs/>
          <w:sz w:val="24"/>
          <w:szCs w:val="24"/>
        </w:rPr>
        <w:t xml:space="preserve">inputs/resources, in the school </w:t>
      </w:r>
      <w:r w:rsidR="006C765E" w:rsidRPr="00B40E5D">
        <w:rPr>
          <w:rFonts w:cstheme="minorHAnsi"/>
          <w:bCs/>
          <w:sz w:val="24"/>
          <w:szCs w:val="24"/>
        </w:rPr>
        <w:t>that</w:t>
      </w:r>
      <w:r w:rsidRPr="00B40E5D">
        <w:rPr>
          <w:rFonts w:cstheme="minorHAnsi"/>
          <w:bCs/>
          <w:sz w:val="24"/>
          <w:szCs w:val="24"/>
        </w:rPr>
        <w:t xml:space="preserve"> are directly or indirectly</w:t>
      </w:r>
      <w:r w:rsidR="006C765E" w:rsidRPr="00B40E5D">
        <w:rPr>
          <w:rFonts w:cstheme="minorHAnsi"/>
          <w:bCs/>
          <w:sz w:val="24"/>
          <w:szCs w:val="24"/>
        </w:rPr>
        <w:t xml:space="preserve"> </w:t>
      </w:r>
      <w:r w:rsidRPr="00B40E5D">
        <w:rPr>
          <w:rFonts w:cstheme="minorHAnsi"/>
          <w:bCs/>
          <w:sz w:val="24"/>
          <w:szCs w:val="24"/>
        </w:rPr>
        <w:t>used to facilitate the overall teaching-learning process.</w:t>
      </w:r>
    </w:p>
    <w:p w:rsidR="006C765E" w:rsidRPr="00B40E5D" w:rsidRDefault="006C765E" w:rsidP="00834E5A">
      <w:pPr>
        <w:autoSpaceDE w:val="0"/>
        <w:autoSpaceDN w:val="0"/>
        <w:adjustRightInd w:val="0"/>
        <w:spacing w:before="100" w:beforeAutospacing="1" w:after="100" w:afterAutospacing="1"/>
        <w:ind w:right="0"/>
        <w:jc w:val="both"/>
        <w:rPr>
          <w:rFonts w:cstheme="minorHAnsi"/>
          <w:sz w:val="24"/>
          <w:szCs w:val="24"/>
        </w:rPr>
      </w:pPr>
      <w:r w:rsidRPr="00B40E5D">
        <w:rPr>
          <w:rFonts w:cstheme="minorHAnsi"/>
          <w:b/>
          <w:sz w:val="24"/>
          <w:szCs w:val="24"/>
        </w:rPr>
        <w:t>Management of instructional material:</w:t>
      </w:r>
      <w:r w:rsidRPr="00B40E5D">
        <w:rPr>
          <w:rFonts w:cstheme="minorHAnsi"/>
          <w:sz w:val="24"/>
          <w:szCs w:val="24"/>
        </w:rPr>
        <w:t xml:space="preserve"> is the </w:t>
      </w:r>
      <w:r w:rsidR="00934860" w:rsidRPr="00B40E5D">
        <w:rPr>
          <w:rFonts w:cstheme="minorHAnsi"/>
          <w:sz w:val="24"/>
          <w:szCs w:val="24"/>
        </w:rPr>
        <w:t xml:space="preserve">aspect of managerial functions concerned with </w:t>
      </w:r>
      <w:r w:rsidR="00BB4CCD" w:rsidRPr="00B40E5D">
        <w:rPr>
          <w:rFonts w:cstheme="minorHAnsi"/>
          <w:sz w:val="24"/>
          <w:szCs w:val="24"/>
        </w:rPr>
        <w:t>the</w:t>
      </w:r>
      <w:r w:rsidR="00443CD4" w:rsidRPr="00B40E5D">
        <w:rPr>
          <w:rFonts w:cstheme="minorHAnsi"/>
          <w:sz w:val="24"/>
          <w:szCs w:val="24"/>
        </w:rPr>
        <w:t xml:space="preserve"> planning, allocation, distribution</w:t>
      </w:r>
      <w:r w:rsidR="00D96D5C" w:rsidRPr="00B40E5D">
        <w:rPr>
          <w:rFonts w:cstheme="minorHAnsi"/>
          <w:sz w:val="24"/>
          <w:szCs w:val="24"/>
        </w:rPr>
        <w:t>, storage space</w:t>
      </w:r>
      <w:r w:rsidR="00853408" w:rsidRPr="00B40E5D">
        <w:rPr>
          <w:rFonts w:cstheme="minorHAnsi"/>
          <w:sz w:val="24"/>
          <w:szCs w:val="24"/>
        </w:rPr>
        <w:t xml:space="preserve"> and </w:t>
      </w:r>
      <w:r w:rsidR="00795F0F" w:rsidRPr="00B40E5D">
        <w:rPr>
          <w:rFonts w:cstheme="minorHAnsi"/>
          <w:sz w:val="24"/>
          <w:szCs w:val="24"/>
        </w:rPr>
        <w:t>controlling</w:t>
      </w:r>
      <w:r w:rsidR="00853408" w:rsidRPr="00B40E5D">
        <w:rPr>
          <w:rFonts w:cstheme="minorHAnsi"/>
          <w:sz w:val="24"/>
          <w:szCs w:val="24"/>
        </w:rPr>
        <w:t xml:space="preserve"> the proper use</w:t>
      </w:r>
      <w:r w:rsidR="00795F0F" w:rsidRPr="00B40E5D">
        <w:rPr>
          <w:rFonts w:cstheme="minorHAnsi"/>
          <w:sz w:val="24"/>
          <w:szCs w:val="24"/>
        </w:rPr>
        <w:t xml:space="preserve"> </w:t>
      </w:r>
      <w:r w:rsidR="00275CC5" w:rsidRPr="00B40E5D">
        <w:rPr>
          <w:rFonts w:cstheme="minorHAnsi"/>
          <w:sz w:val="24"/>
          <w:szCs w:val="24"/>
        </w:rPr>
        <w:t>as well as</w:t>
      </w:r>
      <w:r w:rsidR="00795F0F" w:rsidRPr="00B40E5D">
        <w:rPr>
          <w:rFonts w:cstheme="minorHAnsi"/>
          <w:sz w:val="24"/>
          <w:szCs w:val="24"/>
        </w:rPr>
        <w:t xml:space="preserve"> </w:t>
      </w:r>
      <w:r w:rsidR="000178C0" w:rsidRPr="00B40E5D">
        <w:rPr>
          <w:rFonts w:cstheme="minorHAnsi"/>
          <w:sz w:val="24"/>
          <w:szCs w:val="24"/>
        </w:rPr>
        <w:t xml:space="preserve">maintenance </w:t>
      </w:r>
      <w:r w:rsidR="00795F0F" w:rsidRPr="00B40E5D">
        <w:rPr>
          <w:rFonts w:cstheme="minorHAnsi"/>
          <w:sz w:val="24"/>
          <w:szCs w:val="24"/>
        </w:rPr>
        <w:t xml:space="preserve">of </w:t>
      </w:r>
      <w:r w:rsidR="00F000F2" w:rsidRPr="00B40E5D">
        <w:rPr>
          <w:rFonts w:cstheme="minorHAnsi"/>
          <w:sz w:val="24"/>
          <w:szCs w:val="24"/>
        </w:rPr>
        <w:t xml:space="preserve">instructional </w:t>
      </w:r>
      <w:r w:rsidR="000178C0" w:rsidRPr="00B40E5D">
        <w:rPr>
          <w:rFonts w:cstheme="minorHAnsi"/>
          <w:sz w:val="24"/>
          <w:szCs w:val="24"/>
        </w:rPr>
        <w:t xml:space="preserve">materials </w:t>
      </w:r>
      <w:r w:rsidR="00F000F2" w:rsidRPr="00B40E5D">
        <w:rPr>
          <w:rFonts w:cstheme="minorHAnsi"/>
          <w:sz w:val="24"/>
          <w:szCs w:val="24"/>
        </w:rPr>
        <w:t>resources in order to achieve</w:t>
      </w:r>
      <w:r w:rsidR="00A77B77" w:rsidRPr="00B40E5D">
        <w:rPr>
          <w:rFonts w:cstheme="minorHAnsi"/>
          <w:sz w:val="24"/>
          <w:szCs w:val="24"/>
        </w:rPr>
        <w:t xml:space="preserve"> the objectives of education system.</w:t>
      </w:r>
    </w:p>
    <w:p w:rsidR="006C765E" w:rsidRPr="00B40E5D" w:rsidRDefault="006C765E" w:rsidP="00834E5A">
      <w:pPr>
        <w:pStyle w:val="Default"/>
        <w:spacing w:before="100" w:beforeAutospacing="1" w:after="100" w:afterAutospacing="1"/>
        <w:ind w:right="0"/>
        <w:jc w:val="both"/>
        <w:rPr>
          <w:rFonts w:asciiTheme="minorHAnsi" w:hAnsiTheme="minorHAnsi" w:cstheme="minorHAnsi"/>
        </w:rPr>
      </w:pPr>
      <w:r w:rsidRPr="00B40E5D">
        <w:rPr>
          <w:rFonts w:asciiTheme="minorHAnsi" w:hAnsiTheme="minorHAnsi" w:cstheme="minorHAnsi"/>
          <w:b/>
          <w:bCs/>
        </w:rPr>
        <w:t xml:space="preserve">Materials Utilization: </w:t>
      </w:r>
      <w:r w:rsidRPr="00B40E5D">
        <w:rPr>
          <w:rFonts w:asciiTheme="minorHAnsi" w:hAnsiTheme="minorHAnsi" w:cstheme="minorHAnsi"/>
        </w:rPr>
        <w:t>the practices of applying physical materials and instructional materials in the approved manner to minimize unnecessary problems that can affect teaching learning process in schools.</w:t>
      </w:r>
    </w:p>
    <w:p w:rsidR="006C765E" w:rsidRPr="00B40E5D" w:rsidRDefault="006C765E" w:rsidP="00834E5A">
      <w:pPr>
        <w:pStyle w:val="Default"/>
        <w:spacing w:before="100" w:beforeAutospacing="1" w:after="100" w:afterAutospacing="1"/>
        <w:ind w:right="0"/>
        <w:jc w:val="both"/>
        <w:rPr>
          <w:rFonts w:asciiTheme="minorHAnsi" w:eastAsiaTheme="minorHAnsi" w:hAnsiTheme="minorHAnsi" w:cstheme="minorHAnsi"/>
        </w:rPr>
      </w:pPr>
      <w:r w:rsidRPr="00B40E5D">
        <w:rPr>
          <w:rFonts w:asciiTheme="minorHAnsi" w:eastAsiaTheme="minorHAnsi" w:hAnsiTheme="minorHAnsi" w:cstheme="minorHAnsi"/>
          <w:b/>
          <w:bCs/>
        </w:rPr>
        <w:t xml:space="preserve">Pedagogical centers: </w:t>
      </w:r>
      <w:r w:rsidRPr="00B40E5D">
        <w:rPr>
          <w:rFonts w:asciiTheme="minorHAnsi" w:eastAsiaTheme="minorHAnsi" w:hAnsiTheme="minorHAnsi" w:cstheme="minorHAnsi"/>
        </w:rPr>
        <w:t xml:space="preserve">are places that teaching materials are being present in school. </w:t>
      </w:r>
    </w:p>
    <w:p w:rsidR="006C765E" w:rsidRPr="00B40E5D" w:rsidRDefault="006C765E" w:rsidP="00834E5A">
      <w:pPr>
        <w:pStyle w:val="Default"/>
        <w:spacing w:before="100" w:beforeAutospacing="1" w:after="100" w:afterAutospacing="1"/>
        <w:ind w:right="0"/>
        <w:jc w:val="both"/>
        <w:rPr>
          <w:rFonts w:asciiTheme="minorHAnsi" w:hAnsiTheme="minorHAnsi" w:cstheme="minorHAnsi"/>
        </w:rPr>
      </w:pPr>
      <w:r w:rsidRPr="00B40E5D">
        <w:rPr>
          <w:rFonts w:asciiTheme="minorHAnsi" w:hAnsiTheme="minorHAnsi" w:cstheme="minorHAnsi"/>
          <w:b/>
          <w:bCs/>
        </w:rPr>
        <w:t xml:space="preserve">Utilization: </w:t>
      </w:r>
      <w:r w:rsidRPr="00B40E5D">
        <w:rPr>
          <w:rFonts w:asciiTheme="minorHAnsi" w:hAnsiTheme="minorHAnsi" w:cstheme="minorHAnsi"/>
        </w:rPr>
        <w:t>refers to the usage degree of a given material in the execution of a given task.</w:t>
      </w:r>
    </w:p>
    <w:p w:rsidR="00E04FCD" w:rsidRPr="00B40E5D" w:rsidRDefault="006C765E" w:rsidP="00834E5A">
      <w:pPr>
        <w:autoSpaceDE w:val="0"/>
        <w:autoSpaceDN w:val="0"/>
        <w:adjustRightInd w:val="0"/>
        <w:spacing w:before="100" w:beforeAutospacing="1" w:after="100" w:afterAutospacing="1"/>
        <w:ind w:right="0"/>
        <w:jc w:val="both"/>
        <w:rPr>
          <w:rFonts w:cstheme="minorHAnsi"/>
          <w:sz w:val="24"/>
          <w:szCs w:val="24"/>
        </w:rPr>
      </w:pPr>
      <w:r w:rsidRPr="00B40E5D">
        <w:rPr>
          <w:rFonts w:cstheme="minorHAnsi"/>
          <w:b/>
          <w:sz w:val="24"/>
          <w:szCs w:val="24"/>
        </w:rPr>
        <w:t xml:space="preserve">Utilization of instructional material: </w:t>
      </w:r>
      <w:r w:rsidRPr="00B40E5D">
        <w:rPr>
          <w:rFonts w:cstheme="minorHAnsi"/>
          <w:sz w:val="24"/>
          <w:szCs w:val="24"/>
        </w:rPr>
        <w:t>the act of using and applying the available instructional material</w:t>
      </w:r>
      <w:r w:rsidR="00311CBE" w:rsidRPr="00B40E5D">
        <w:rPr>
          <w:rFonts w:cstheme="minorHAnsi"/>
          <w:sz w:val="24"/>
          <w:szCs w:val="24"/>
        </w:rPr>
        <w:t>s</w:t>
      </w:r>
      <w:r w:rsidRPr="00B40E5D">
        <w:rPr>
          <w:rFonts w:cstheme="minorHAnsi"/>
          <w:sz w:val="24"/>
          <w:szCs w:val="24"/>
        </w:rPr>
        <w:t xml:space="preserve"> in the actual teaching and learning process. </w:t>
      </w:r>
    </w:p>
    <w:p w:rsidR="00AF36D5" w:rsidRDefault="004D4C2C" w:rsidP="00691734">
      <w:pPr>
        <w:tabs>
          <w:tab w:val="left" w:pos="0"/>
          <w:tab w:val="left" w:pos="4928"/>
        </w:tabs>
        <w:autoSpaceDE w:val="0"/>
        <w:autoSpaceDN w:val="0"/>
        <w:adjustRightInd w:val="0"/>
        <w:spacing w:before="0" w:line="240" w:lineRule="auto"/>
        <w:ind w:right="0"/>
        <w:jc w:val="both"/>
        <w:rPr>
          <w:rFonts w:cstheme="minorHAnsi"/>
          <w:b/>
          <w:color w:val="000000"/>
          <w:sz w:val="28"/>
          <w:szCs w:val="28"/>
        </w:rPr>
      </w:pPr>
      <w:bookmarkStart w:id="80" w:name="_Toc164431302"/>
      <w:r>
        <w:rPr>
          <w:rStyle w:val="Heading2Char"/>
          <w:sz w:val="28"/>
          <w:szCs w:val="28"/>
        </w:rPr>
        <w:t xml:space="preserve">1.8. </w:t>
      </w:r>
      <w:r w:rsidR="006C765E" w:rsidRPr="00D51CF0">
        <w:rPr>
          <w:rStyle w:val="Heading2Char"/>
          <w:sz w:val="28"/>
          <w:szCs w:val="28"/>
        </w:rPr>
        <w:t>Organization of the Study</w:t>
      </w:r>
      <w:bookmarkEnd w:id="80"/>
    </w:p>
    <w:p w:rsidR="00A35010" w:rsidRPr="00E767FF" w:rsidRDefault="006C765E" w:rsidP="00E767FF">
      <w:pPr>
        <w:tabs>
          <w:tab w:val="left" w:pos="0"/>
          <w:tab w:val="left" w:pos="4928"/>
        </w:tabs>
        <w:autoSpaceDE w:val="0"/>
        <w:autoSpaceDN w:val="0"/>
        <w:adjustRightInd w:val="0"/>
        <w:spacing w:before="100" w:beforeAutospacing="1" w:after="100" w:afterAutospacing="1"/>
        <w:ind w:right="0"/>
        <w:jc w:val="both"/>
        <w:rPr>
          <w:rFonts w:cstheme="minorHAnsi"/>
          <w:b/>
          <w:color w:val="000000"/>
          <w:sz w:val="28"/>
          <w:szCs w:val="28"/>
        </w:rPr>
      </w:pPr>
      <w:r w:rsidRPr="0054716E">
        <w:rPr>
          <w:rFonts w:cstheme="minorHAnsi"/>
          <w:color w:val="000000"/>
          <w:sz w:val="24"/>
          <w:szCs w:val="24"/>
        </w:rPr>
        <w:t xml:space="preserve">The study is organized in to five major chapters. The first </w:t>
      </w:r>
      <w:r w:rsidR="0013650A">
        <w:rPr>
          <w:rFonts w:cstheme="minorHAnsi"/>
          <w:color w:val="000000"/>
          <w:sz w:val="24"/>
          <w:szCs w:val="24"/>
        </w:rPr>
        <w:t>c</w:t>
      </w:r>
      <w:r w:rsidRPr="0054716E">
        <w:rPr>
          <w:rFonts w:cstheme="minorHAnsi"/>
          <w:color w:val="000000"/>
          <w:sz w:val="24"/>
          <w:szCs w:val="24"/>
        </w:rPr>
        <w:t>hapter deals with the introductory section of the research. It tried to identify gaps, statement of the problem, objectives, significance and justification of the study. Chapter two examined the theoretical and conceptual aspects of Distribution and Utilization of Instructional Materials. It tries to assess different theories and methods in instructional materials distribution and utilization in differ</w:t>
      </w:r>
      <w:r w:rsidR="007A716F">
        <w:rPr>
          <w:rFonts w:cstheme="minorHAnsi"/>
          <w:color w:val="000000"/>
          <w:sz w:val="24"/>
          <w:szCs w:val="24"/>
        </w:rPr>
        <w:t xml:space="preserve">ent contexts. Chapter Three deals with </w:t>
      </w:r>
      <w:r w:rsidRPr="0054716E">
        <w:rPr>
          <w:rFonts w:cstheme="minorHAnsi"/>
          <w:color w:val="000000"/>
          <w:sz w:val="24"/>
          <w:szCs w:val="24"/>
        </w:rPr>
        <w:t>explore the case under investigation. The tried chapter contains the methodology and procedure employed to collect data f</w:t>
      </w:r>
      <w:r w:rsidR="000D4470">
        <w:rPr>
          <w:rFonts w:cstheme="minorHAnsi"/>
          <w:color w:val="000000"/>
          <w:sz w:val="24"/>
          <w:szCs w:val="24"/>
        </w:rPr>
        <w:t>or the study. Chapter four presents</w:t>
      </w:r>
      <w:r w:rsidR="005B4760">
        <w:rPr>
          <w:rFonts w:cstheme="minorHAnsi"/>
          <w:color w:val="000000"/>
          <w:sz w:val="24"/>
          <w:szCs w:val="24"/>
        </w:rPr>
        <w:t xml:space="preserve"> </w:t>
      </w:r>
      <w:r w:rsidRPr="0054716E">
        <w:rPr>
          <w:rFonts w:cstheme="minorHAnsi"/>
          <w:color w:val="000000"/>
          <w:sz w:val="24"/>
          <w:szCs w:val="24"/>
        </w:rPr>
        <w:t>give attention to analyze and interpret challenges, problems and prospects of educational materials distribution and utilization in the selected st</w:t>
      </w:r>
      <w:r w:rsidR="002743A7">
        <w:rPr>
          <w:rFonts w:cstheme="minorHAnsi"/>
          <w:color w:val="000000"/>
          <w:sz w:val="24"/>
          <w:szCs w:val="24"/>
        </w:rPr>
        <w:t>udy area. The final chapter focu</w:t>
      </w:r>
      <w:r w:rsidR="00A72A01">
        <w:rPr>
          <w:rFonts w:cstheme="minorHAnsi"/>
          <w:color w:val="000000"/>
          <w:sz w:val="24"/>
          <w:szCs w:val="24"/>
        </w:rPr>
        <w:t>ses on summar</w:t>
      </w:r>
      <w:r w:rsidR="004C309B">
        <w:rPr>
          <w:rFonts w:cstheme="minorHAnsi"/>
          <w:color w:val="000000"/>
          <w:sz w:val="24"/>
          <w:szCs w:val="24"/>
        </w:rPr>
        <w:t>y,</w:t>
      </w:r>
      <w:r w:rsidRPr="0054716E">
        <w:rPr>
          <w:rFonts w:cstheme="minorHAnsi"/>
          <w:color w:val="000000"/>
          <w:sz w:val="24"/>
          <w:szCs w:val="24"/>
        </w:rPr>
        <w:t xml:space="preserve"> conclusion and policy recommendations.</w:t>
      </w:r>
      <w:bookmarkStart w:id="81" w:name="_Toc428593693"/>
      <w:bookmarkStart w:id="82" w:name="_Toc428855626"/>
      <w:bookmarkStart w:id="83" w:name="_Toc377536354"/>
      <w:bookmarkStart w:id="84" w:name="_Toc377548527"/>
      <w:bookmarkStart w:id="85" w:name="_Toc461240777"/>
    </w:p>
    <w:p w:rsidR="006C765E" w:rsidRPr="00E767FF" w:rsidRDefault="00E90329" w:rsidP="00E767FF">
      <w:pPr>
        <w:pStyle w:val="Heading1"/>
      </w:pPr>
      <w:bookmarkStart w:id="86" w:name="_Toc164431303"/>
      <w:r>
        <w:lastRenderedPageBreak/>
        <w:t>2.</w:t>
      </w:r>
      <w:r w:rsidR="006C765E" w:rsidRPr="00E767FF">
        <w:t>REVIEW OF RELATED LITERATUR</w:t>
      </w:r>
      <w:bookmarkStart w:id="87" w:name="_Toc428593695"/>
      <w:bookmarkStart w:id="88" w:name="_Toc428855627"/>
      <w:bookmarkStart w:id="89" w:name="_Toc377536355"/>
      <w:bookmarkStart w:id="90" w:name="_Toc377548528"/>
      <w:bookmarkStart w:id="91" w:name="_Toc461240778"/>
      <w:bookmarkEnd w:id="81"/>
      <w:bookmarkEnd w:id="82"/>
      <w:bookmarkEnd w:id="83"/>
      <w:bookmarkEnd w:id="84"/>
      <w:bookmarkEnd w:id="85"/>
      <w:r w:rsidR="006C765E" w:rsidRPr="00E767FF">
        <w:t>E</w:t>
      </w:r>
      <w:bookmarkEnd w:id="86"/>
    </w:p>
    <w:p w:rsidR="006C765E" w:rsidRPr="0054716E" w:rsidRDefault="00DF7B25" w:rsidP="001D66E8">
      <w:pPr>
        <w:pStyle w:val="Heading2"/>
        <w:spacing w:before="0" w:line="240" w:lineRule="auto"/>
        <w:ind w:right="0"/>
        <w:jc w:val="both"/>
        <w:rPr>
          <w:rFonts w:cstheme="minorHAnsi"/>
          <w:sz w:val="24"/>
          <w:szCs w:val="24"/>
        </w:rPr>
      </w:pPr>
      <w:bookmarkStart w:id="92" w:name="_Toc164431304"/>
      <w:r>
        <w:rPr>
          <w:sz w:val="28"/>
          <w:szCs w:val="28"/>
        </w:rPr>
        <w:t xml:space="preserve">2.1. </w:t>
      </w:r>
      <w:r w:rsidR="006C765E" w:rsidRPr="00B27FB3">
        <w:rPr>
          <w:sz w:val="28"/>
          <w:szCs w:val="28"/>
        </w:rPr>
        <w:t>Concepts of Instructional Materials</w:t>
      </w:r>
      <w:bookmarkEnd w:id="87"/>
      <w:bookmarkEnd w:id="88"/>
      <w:bookmarkEnd w:id="89"/>
      <w:bookmarkEnd w:id="90"/>
      <w:bookmarkEnd w:id="91"/>
      <w:bookmarkEnd w:id="92"/>
    </w:p>
    <w:p w:rsidR="003F6517" w:rsidRDefault="006C765E" w:rsidP="008310F7">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Instructional materials are materials that help the teachers to teach conveniently and the learners to learn easily without any problem. They asserted that instructional materials have direct contact with all sense organs (</w:t>
      </w:r>
      <w:proofErr w:type="spellStart"/>
      <w:r w:rsidRPr="0054716E">
        <w:rPr>
          <w:rFonts w:cstheme="minorHAnsi"/>
          <w:sz w:val="24"/>
          <w:szCs w:val="24"/>
        </w:rPr>
        <w:t>Jekayinfa</w:t>
      </w:r>
      <w:proofErr w:type="spellEnd"/>
      <w:r w:rsidRPr="0054716E">
        <w:rPr>
          <w:rFonts w:cstheme="minorHAnsi"/>
          <w:sz w:val="24"/>
          <w:szCs w:val="24"/>
        </w:rPr>
        <w:t xml:space="preserve">, 2010). </w:t>
      </w:r>
      <w:r w:rsidR="00517E0C">
        <w:rPr>
          <w:rFonts w:cstheme="minorHAnsi"/>
          <w:sz w:val="24"/>
          <w:szCs w:val="24"/>
        </w:rPr>
        <w:t xml:space="preserve">As </w:t>
      </w:r>
      <w:proofErr w:type="spellStart"/>
      <w:r w:rsidR="00517E0C">
        <w:rPr>
          <w:rFonts w:cstheme="minorHAnsi"/>
          <w:sz w:val="24"/>
          <w:szCs w:val="24"/>
        </w:rPr>
        <w:t>Kocharr</w:t>
      </w:r>
      <w:proofErr w:type="spellEnd"/>
      <w:r w:rsidR="00517E0C">
        <w:rPr>
          <w:rFonts w:cstheme="minorHAnsi"/>
          <w:sz w:val="24"/>
          <w:szCs w:val="24"/>
        </w:rPr>
        <w:t xml:space="preserve"> (2012) stated i</w:t>
      </w:r>
      <w:r w:rsidRPr="0054716E">
        <w:rPr>
          <w:rFonts w:cstheme="minorHAnsi"/>
          <w:sz w:val="24"/>
          <w:szCs w:val="24"/>
        </w:rPr>
        <w:t>nstructional materials are very significant teaching an</w:t>
      </w:r>
      <w:r w:rsidR="00A93D5E">
        <w:rPr>
          <w:rFonts w:cstheme="minorHAnsi"/>
          <w:sz w:val="24"/>
          <w:szCs w:val="24"/>
        </w:rPr>
        <w:t>d learning tools</w:t>
      </w:r>
      <w:r w:rsidRPr="0054716E">
        <w:rPr>
          <w:rFonts w:cstheme="minorHAnsi"/>
          <w:sz w:val="24"/>
          <w:szCs w:val="24"/>
        </w:rPr>
        <w:t>. He suggested the needs for teachers to find necessary materials for instruction to supplement what textbooks provide in order to broaden concepts and arouse students’ interest in the subject. These are materials that are specifically meant for direct teaching and learning. It includes classrooms, classroom seats, laboratories, libraries, experimental equipment, chalkboard, audio-visual learning equipment, zoological gardens and experimental agricultural farms. These materials bear directly on the teaching – learning process and are therefore considered of prime priority among other scho</w:t>
      </w:r>
      <w:r w:rsidR="00A5323B">
        <w:rPr>
          <w:rFonts w:cstheme="minorHAnsi"/>
          <w:sz w:val="24"/>
          <w:szCs w:val="24"/>
        </w:rPr>
        <w:t>ol materials (</w:t>
      </w:r>
      <w:proofErr w:type="spellStart"/>
      <w:r w:rsidR="00A5323B">
        <w:rPr>
          <w:rFonts w:cstheme="minorHAnsi"/>
          <w:sz w:val="24"/>
          <w:szCs w:val="24"/>
        </w:rPr>
        <w:t>Lawanson</w:t>
      </w:r>
      <w:proofErr w:type="spellEnd"/>
      <w:r w:rsidR="00A5323B">
        <w:rPr>
          <w:rFonts w:cstheme="minorHAnsi"/>
          <w:sz w:val="24"/>
          <w:szCs w:val="24"/>
        </w:rPr>
        <w:t xml:space="preserve">, 2011). </w:t>
      </w:r>
    </w:p>
    <w:p w:rsidR="006C765E" w:rsidRPr="0054716E" w:rsidRDefault="006C765E" w:rsidP="008310F7">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They are also known as information carriers. They are defined by Good (1993), as auxiliary instructional devices that are used to facilitate teaching and learning processes. They are not referring to those core-teaching materials that are taken as main ingredients of the teaching learning processes. Therefore, when instructional materials are used to support the teaching learning processes, they are taken as teaching aids. Hence, teaching aids are referring to those instructional materials that are used as supportive materials by teachers in the teaching learning process. </w:t>
      </w:r>
    </w:p>
    <w:p w:rsidR="006C765E" w:rsidRPr="0054716E" w:rsidRDefault="00CD7300" w:rsidP="00854B44">
      <w:pPr>
        <w:pStyle w:val="Heading2"/>
        <w:spacing w:before="0" w:line="240" w:lineRule="auto"/>
        <w:ind w:right="0"/>
        <w:jc w:val="both"/>
        <w:rPr>
          <w:rFonts w:cstheme="minorHAnsi"/>
          <w:sz w:val="24"/>
          <w:szCs w:val="24"/>
        </w:rPr>
      </w:pPr>
      <w:bookmarkStart w:id="93" w:name="_Toc164431305"/>
      <w:r>
        <w:rPr>
          <w:sz w:val="28"/>
          <w:szCs w:val="28"/>
        </w:rPr>
        <w:t xml:space="preserve">2.2. </w:t>
      </w:r>
      <w:r w:rsidR="006C765E" w:rsidRPr="00562821">
        <w:rPr>
          <w:sz w:val="28"/>
          <w:szCs w:val="28"/>
        </w:rPr>
        <w:t>Classification of Instructional Material</w:t>
      </w:r>
      <w:r w:rsidR="00562821" w:rsidRPr="00562821">
        <w:rPr>
          <w:sz w:val="28"/>
          <w:szCs w:val="28"/>
        </w:rPr>
        <w:t>s</w:t>
      </w:r>
      <w:bookmarkEnd w:id="93"/>
    </w:p>
    <w:p w:rsidR="006C765E" w:rsidRPr="0054716E" w:rsidRDefault="006C765E" w:rsidP="008310F7">
      <w:pPr>
        <w:autoSpaceDE w:val="0"/>
        <w:autoSpaceDN w:val="0"/>
        <w:adjustRightInd w:val="0"/>
        <w:spacing w:before="100" w:beforeAutospacing="1" w:after="100" w:afterAutospacing="1"/>
        <w:ind w:right="0"/>
        <w:jc w:val="both"/>
        <w:rPr>
          <w:rFonts w:cstheme="minorHAnsi"/>
          <w:sz w:val="24"/>
          <w:szCs w:val="24"/>
        </w:rPr>
      </w:pPr>
      <w:proofErr w:type="spellStart"/>
      <w:r w:rsidRPr="0054716E">
        <w:rPr>
          <w:rFonts w:eastAsia="Arial Unicode MS" w:cstheme="minorHAnsi"/>
          <w:color w:val="000000"/>
          <w:sz w:val="24"/>
          <w:szCs w:val="24"/>
        </w:rPr>
        <w:t>Oluyori</w:t>
      </w:r>
      <w:proofErr w:type="spellEnd"/>
      <w:r w:rsidRPr="0054716E">
        <w:rPr>
          <w:rFonts w:eastAsia="Arial Unicode MS" w:cstheme="minorHAnsi"/>
          <w:color w:val="000000"/>
          <w:sz w:val="24"/>
          <w:szCs w:val="24"/>
        </w:rPr>
        <w:t xml:space="preserve"> (2006) stated that instructional materials are of visual, audio and audio –visual that helps to make concept abstract and ideas concrete in the teaching and learning process. They are also materials, which the teacher uses in supplementing his teachings. </w:t>
      </w:r>
      <w:r w:rsidRPr="0054716E">
        <w:rPr>
          <w:rFonts w:eastAsia="Arial Unicode MS" w:cstheme="minorHAnsi"/>
          <w:sz w:val="24"/>
          <w:szCs w:val="24"/>
        </w:rPr>
        <w:t>Instructional materials include materials used to facilitate learning for better results. Likewise, it is the use of the chalkboard, charts, models, overhead projectors, films, television and computers in teaching process.</w:t>
      </w:r>
      <w:r w:rsidR="00B40351">
        <w:rPr>
          <w:rFonts w:cstheme="minorHAnsi"/>
          <w:sz w:val="24"/>
          <w:szCs w:val="24"/>
        </w:rPr>
        <w:t xml:space="preserve"> </w:t>
      </w:r>
      <w:r w:rsidRPr="0054716E">
        <w:rPr>
          <w:rFonts w:cstheme="minorHAnsi"/>
          <w:sz w:val="24"/>
          <w:szCs w:val="24"/>
        </w:rPr>
        <w:t xml:space="preserve">The Instructional Materials could best be Classification in to three forms: audio, visual and audiovisual aids. The audio (deal with sound only) the visual (as in sight) and audio-visual (a </w:t>
      </w:r>
      <w:r w:rsidRPr="0054716E">
        <w:rPr>
          <w:rFonts w:cstheme="minorHAnsi"/>
          <w:sz w:val="24"/>
          <w:szCs w:val="24"/>
        </w:rPr>
        <w:lastRenderedPageBreak/>
        <w:t>combination of audio and visual i.e. sound and vision) for instance: Audio: These include such things as Radio, Record players cassettes gramophone etc. These aid teaching through the sense of hearing. Visual</w:t>
      </w:r>
      <w:r w:rsidRPr="0054716E">
        <w:rPr>
          <w:rFonts w:cstheme="minorHAnsi"/>
          <w:b/>
          <w:sz w:val="24"/>
          <w:szCs w:val="24"/>
        </w:rPr>
        <w:t>:</w:t>
      </w:r>
      <w:r w:rsidRPr="0054716E">
        <w:rPr>
          <w:rFonts w:cstheme="minorHAnsi"/>
          <w:sz w:val="24"/>
          <w:szCs w:val="24"/>
        </w:rPr>
        <w:t xml:space="preserve"> The category of this consist of maps, Film steps, specimen, pictures, charts, Blackboard, posters etc. This category appeals to the pupils through the sense of sight, the saying that seeing, is belied applies to some extent in this context. Until facts are presented in form of visual aid, pupils may not readily grasp the meaning of ideas, concepts and facts. Audio-visual: As have said already, this group consists of a combination of both audio and visual materials. They are therefore things like Television films and projector etc., the use of these aids learning greatly. </w:t>
      </w:r>
    </w:p>
    <w:p w:rsidR="006C765E" w:rsidRPr="00FC77FB" w:rsidRDefault="005165E3" w:rsidP="00BB0E91">
      <w:pPr>
        <w:pStyle w:val="Heading2"/>
        <w:spacing w:before="0" w:line="240" w:lineRule="auto"/>
        <w:ind w:right="0"/>
        <w:jc w:val="both"/>
        <w:rPr>
          <w:rFonts w:cstheme="minorHAnsi"/>
          <w:sz w:val="28"/>
          <w:szCs w:val="28"/>
        </w:rPr>
      </w:pPr>
      <w:bookmarkStart w:id="94" w:name="_Toc428593698"/>
      <w:bookmarkStart w:id="95" w:name="_Toc428855630"/>
      <w:bookmarkStart w:id="96" w:name="_Toc377536356"/>
      <w:bookmarkStart w:id="97" w:name="_Toc377548529"/>
      <w:bookmarkStart w:id="98" w:name="_Toc461240779"/>
      <w:bookmarkStart w:id="99" w:name="_Toc164431306"/>
      <w:r>
        <w:rPr>
          <w:rFonts w:cstheme="minorHAnsi"/>
          <w:sz w:val="28"/>
          <w:szCs w:val="28"/>
        </w:rPr>
        <w:t xml:space="preserve">2.3. </w:t>
      </w:r>
      <w:r w:rsidR="006C765E" w:rsidRPr="00FC77FB">
        <w:rPr>
          <w:rFonts w:cstheme="minorHAnsi"/>
          <w:sz w:val="28"/>
          <w:szCs w:val="28"/>
        </w:rPr>
        <w:t>Availability of Instructional Materials</w:t>
      </w:r>
      <w:bookmarkEnd w:id="94"/>
      <w:bookmarkEnd w:id="95"/>
      <w:bookmarkEnd w:id="96"/>
      <w:bookmarkEnd w:id="97"/>
      <w:bookmarkEnd w:id="98"/>
      <w:bookmarkEnd w:id="99"/>
    </w:p>
    <w:p w:rsidR="00B55934" w:rsidRDefault="006C765E" w:rsidP="008310F7">
      <w:pPr>
        <w:spacing w:before="100" w:beforeAutospacing="1" w:after="100" w:afterAutospacing="1"/>
        <w:ind w:right="0"/>
        <w:jc w:val="both"/>
        <w:rPr>
          <w:rFonts w:eastAsia="Calibri" w:cstheme="minorHAnsi"/>
          <w:sz w:val="24"/>
          <w:szCs w:val="24"/>
        </w:rPr>
      </w:pPr>
      <w:r w:rsidRPr="0054716E">
        <w:rPr>
          <w:rFonts w:cstheme="minorHAnsi"/>
          <w:sz w:val="24"/>
          <w:szCs w:val="24"/>
        </w:rPr>
        <w:t xml:space="preserve">The term </w:t>
      </w:r>
      <w:r w:rsidRPr="0054716E">
        <w:rPr>
          <w:rFonts w:cstheme="minorHAnsi"/>
          <w:iCs/>
          <w:sz w:val="24"/>
          <w:szCs w:val="24"/>
        </w:rPr>
        <w:t xml:space="preserve">availability </w:t>
      </w:r>
      <w:r w:rsidRPr="0054716E">
        <w:rPr>
          <w:rFonts w:cstheme="minorHAnsi"/>
          <w:sz w:val="24"/>
          <w:szCs w:val="24"/>
        </w:rPr>
        <w:t>relates to how much instructional materials are on hand, to which teachers and learners have access to. As a concept, it is an umbrella term that denotes the serviceability, resilience, reliability and maintainability of a component instrument. This summarily tells of the ability of the component to perform its required functions at a stated instance or over a stated.   Our schools can only be what we want them to be if only proper steps are taken in the provision of all that will make teaching and learning effective. Learning cannot take place where materials are not provided.</w:t>
      </w:r>
      <w:r w:rsidRPr="0054716E">
        <w:rPr>
          <w:rFonts w:eastAsia="Calibri" w:cstheme="minorHAnsi"/>
          <w:sz w:val="24"/>
          <w:szCs w:val="24"/>
        </w:rPr>
        <w:t xml:space="preserve"> The instructional material resources, textbooks, reference books, laboratory equipment, plasma, TV, computers and teaching aids. The others resource land, buildings (classrooms, administration block, toilets), furniture (desks, chair, tables, stools) equipment (office, classroom, games, kitchen), and stationery) are largely form the asset base of any given school (</w:t>
      </w:r>
      <w:proofErr w:type="spellStart"/>
      <w:r w:rsidRPr="0054716E">
        <w:rPr>
          <w:rFonts w:eastAsia="Calibri" w:cstheme="minorHAnsi"/>
          <w:sz w:val="24"/>
          <w:szCs w:val="24"/>
        </w:rPr>
        <w:t>Obondoh</w:t>
      </w:r>
      <w:r w:rsidRPr="0054716E">
        <w:rPr>
          <w:rFonts w:eastAsia="Calibri" w:cstheme="minorHAnsi"/>
          <w:i/>
          <w:sz w:val="24"/>
          <w:szCs w:val="24"/>
        </w:rPr>
        <w:t>et</w:t>
      </w:r>
      <w:proofErr w:type="spellEnd"/>
      <w:r w:rsidRPr="0054716E">
        <w:rPr>
          <w:rFonts w:eastAsia="Calibri" w:cstheme="minorHAnsi"/>
          <w:i/>
          <w:sz w:val="24"/>
          <w:szCs w:val="24"/>
        </w:rPr>
        <w:t xml:space="preserve"> al</w:t>
      </w:r>
      <w:r w:rsidRPr="0054716E">
        <w:rPr>
          <w:rFonts w:eastAsia="Calibri" w:cstheme="minorHAnsi"/>
          <w:sz w:val="24"/>
          <w:szCs w:val="24"/>
        </w:rPr>
        <w:t>., 2005).</w:t>
      </w:r>
    </w:p>
    <w:p w:rsidR="00B55934" w:rsidRDefault="00C91E69" w:rsidP="008310F7">
      <w:pPr>
        <w:spacing w:before="100" w:beforeAutospacing="1" w:after="100" w:afterAutospacing="1"/>
        <w:ind w:right="0"/>
        <w:jc w:val="both"/>
        <w:rPr>
          <w:rFonts w:cstheme="minorHAnsi"/>
          <w:sz w:val="24"/>
          <w:szCs w:val="24"/>
        </w:rPr>
      </w:pPr>
      <w:r>
        <w:rPr>
          <w:rFonts w:eastAsia="Calibri" w:cstheme="minorHAnsi"/>
          <w:sz w:val="24"/>
          <w:szCs w:val="24"/>
        </w:rPr>
        <w:t xml:space="preserve"> </w:t>
      </w:r>
      <w:r w:rsidR="0007638F">
        <w:rPr>
          <w:rFonts w:cstheme="minorHAnsi"/>
          <w:sz w:val="24"/>
          <w:szCs w:val="24"/>
        </w:rPr>
        <w:t xml:space="preserve">As </w:t>
      </w:r>
      <w:proofErr w:type="spellStart"/>
      <w:r w:rsidR="002C68CE" w:rsidRPr="0054716E">
        <w:rPr>
          <w:rFonts w:cstheme="minorHAnsi"/>
          <w:sz w:val="24"/>
          <w:szCs w:val="24"/>
        </w:rPr>
        <w:t>Adesina</w:t>
      </w:r>
      <w:proofErr w:type="spellEnd"/>
      <w:r w:rsidR="002C68CE" w:rsidRPr="0054716E">
        <w:rPr>
          <w:rFonts w:cstheme="minorHAnsi"/>
          <w:sz w:val="24"/>
          <w:szCs w:val="24"/>
        </w:rPr>
        <w:t xml:space="preserve"> (1990) reported that the extent to which an organization like educational institution attains their objectives is directly proportional to the educational resources available and their utilization.</w:t>
      </w:r>
      <w:r w:rsidR="00C73AB2">
        <w:rPr>
          <w:rFonts w:cstheme="minorHAnsi"/>
          <w:sz w:val="24"/>
          <w:szCs w:val="24"/>
        </w:rPr>
        <w:t xml:space="preserve"> </w:t>
      </w:r>
      <w:r w:rsidR="006C765E" w:rsidRPr="0054716E">
        <w:rPr>
          <w:rFonts w:cstheme="minorHAnsi"/>
          <w:sz w:val="24"/>
          <w:szCs w:val="24"/>
        </w:rPr>
        <w:t xml:space="preserve">According to </w:t>
      </w:r>
      <w:proofErr w:type="spellStart"/>
      <w:r w:rsidR="006C765E" w:rsidRPr="0054716E">
        <w:rPr>
          <w:rFonts w:cstheme="minorHAnsi"/>
          <w:sz w:val="24"/>
          <w:szCs w:val="24"/>
        </w:rPr>
        <w:t>Enaigbe</w:t>
      </w:r>
      <w:proofErr w:type="spellEnd"/>
      <w:r w:rsidR="006C765E" w:rsidRPr="0054716E">
        <w:rPr>
          <w:rFonts w:cstheme="minorHAnsi"/>
          <w:sz w:val="24"/>
          <w:szCs w:val="24"/>
        </w:rPr>
        <w:t xml:space="preserve"> (2009) noted that basic materials such as textbooks, chalkboard and essential equipment like computer, projector, television, and video are not readily available in many schools. Therefore, the provision of materials such as building, equipment and others.  Conducive environment is important to note that students and indeed their teachers need to be able to teach and learn adequately and effectively. The school materials therefore, must meet the </w:t>
      </w:r>
      <w:r w:rsidR="006C765E" w:rsidRPr="0054716E">
        <w:rPr>
          <w:rFonts w:cstheme="minorHAnsi"/>
          <w:sz w:val="24"/>
          <w:szCs w:val="24"/>
        </w:rPr>
        <w:lastRenderedPageBreak/>
        <w:t xml:space="preserve">needs of the school community. Each building in the school should be having ceiled to reduce the intensity of heat. They must also be constructed with a design that makes for cross ventilation. Good sanitary facilities must be provided. Classrooms must not be over-crowded and must be spacious enough for free movement. (Jacobson et al in </w:t>
      </w:r>
      <w:proofErr w:type="spellStart"/>
      <w:r w:rsidR="006C765E" w:rsidRPr="0054716E">
        <w:rPr>
          <w:rFonts w:cstheme="minorHAnsi"/>
          <w:sz w:val="24"/>
          <w:szCs w:val="24"/>
        </w:rPr>
        <w:t>Abraha</w:t>
      </w:r>
      <w:proofErr w:type="spellEnd"/>
      <w:r w:rsidR="006C765E" w:rsidRPr="0054716E">
        <w:rPr>
          <w:rFonts w:cstheme="minorHAnsi"/>
          <w:sz w:val="24"/>
          <w:szCs w:val="24"/>
        </w:rPr>
        <w:t xml:space="preserve">, 2003).  The school farm is another important ground of the school; it is an integral part of the school materials. It is a part of the school compound which many people tend to ignore. </w:t>
      </w:r>
    </w:p>
    <w:p w:rsidR="006C765E" w:rsidRPr="00C91E69" w:rsidRDefault="006C765E" w:rsidP="008310F7">
      <w:pPr>
        <w:spacing w:before="100" w:beforeAutospacing="1" w:after="100" w:afterAutospacing="1"/>
        <w:ind w:right="0"/>
        <w:jc w:val="both"/>
        <w:rPr>
          <w:rFonts w:eastAsia="Calibri" w:cstheme="minorHAnsi"/>
          <w:sz w:val="24"/>
          <w:szCs w:val="24"/>
        </w:rPr>
      </w:pPr>
      <w:r w:rsidRPr="0054716E">
        <w:rPr>
          <w:rFonts w:cstheme="minorHAnsi"/>
          <w:sz w:val="24"/>
          <w:szCs w:val="24"/>
        </w:rPr>
        <w:t>Other important materials are standard and well-equipped library and laboratory, games materials, equipment etc</w:t>
      </w:r>
      <w:r w:rsidRPr="007A071C">
        <w:rPr>
          <w:rFonts w:cstheme="minorHAnsi"/>
          <w:sz w:val="24"/>
          <w:szCs w:val="24"/>
        </w:rPr>
        <w:t>.</w:t>
      </w:r>
      <w:r w:rsidR="00A35010" w:rsidRPr="007A071C">
        <w:rPr>
          <w:sz w:val="24"/>
          <w:szCs w:val="24"/>
        </w:rPr>
        <w:t xml:space="preserve"> </w:t>
      </w:r>
      <w:proofErr w:type="spellStart"/>
      <w:r w:rsidR="00A35010" w:rsidRPr="007A071C">
        <w:rPr>
          <w:sz w:val="24"/>
          <w:szCs w:val="24"/>
        </w:rPr>
        <w:t>Asmelash</w:t>
      </w:r>
      <w:proofErr w:type="spellEnd"/>
      <w:r w:rsidR="00A35010" w:rsidRPr="007A071C">
        <w:rPr>
          <w:sz w:val="24"/>
          <w:szCs w:val="24"/>
        </w:rPr>
        <w:t xml:space="preserve"> (2014) in his study at TVET level in Addis Ababa pointed out that, the availability of basic needed in each department is insufficient in the requirement of quantity or non-existents. The workshop centers were not more functional due to lack of budget allocation, absence of maint</w:t>
      </w:r>
      <w:r w:rsidR="00BB7A4D">
        <w:rPr>
          <w:sz w:val="24"/>
          <w:szCs w:val="24"/>
        </w:rPr>
        <w:t xml:space="preserve">enance and lack of supervision. </w:t>
      </w:r>
      <w:proofErr w:type="spellStart"/>
      <w:r w:rsidR="00A35010" w:rsidRPr="007A071C">
        <w:rPr>
          <w:sz w:val="24"/>
          <w:szCs w:val="24"/>
        </w:rPr>
        <w:t>Alemtsehay</w:t>
      </w:r>
      <w:proofErr w:type="spellEnd"/>
      <w:r w:rsidR="00A35010" w:rsidRPr="007A071C">
        <w:rPr>
          <w:sz w:val="24"/>
          <w:szCs w:val="24"/>
        </w:rPr>
        <w:t xml:space="preserve"> (2015) studied the practice and problems of educational material in Addis Ababa and has reported that need assessment practice and timely maintenance practices were the problem existed in the school. Moreover, </w:t>
      </w:r>
      <w:proofErr w:type="spellStart"/>
      <w:r w:rsidR="00A35010" w:rsidRPr="007A071C">
        <w:rPr>
          <w:sz w:val="24"/>
          <w:szCs w:val="24"/>
        </w:rPr>
        <w:t>Worku</w:t>
      </w:r>
      <w:proofErr w:type="spellEnd"/>
      <w:r w:rsidR="00A35010" w:rsidRPr="007A071C">
        <w:rPr>
          <w:sz w:val="24"/>
          <w:szCs w:val="24"/>
        </w:rPr>
        <w:t xml:space="preserve"> (2007) in his study indicated that, managing and controlling of material resource was left to the storekeepers, the necessary guidelines to manage material resource were not disseminated to the user, most of the concerned bodies seldom participate in material resource management and TVET colleges were not in a position to manage their material properly. </w:t>
      </w:r>
      <w:r w:rsidRPr="007A071C">
        <w:rPr>
          <w:rFonts w:cstheme="minorHAnsi"/>
          <w:sz w:val="24"/>
          <w:szCs w:val="24"/>
        </w:rPr>
        <w:t xml:space="preserve"> O</w:t>
      </w:r>
      <w:r w:rsidRPr="0054716E">
        <w:rPr>
          <w:rFonts w:cstheme="minorHAnsi"/>
          <w:sz w:val="24"/>
          <w:szCs w:val="24"/>
        </w:rPr>
        <w:t xml:space="preserve">ur school can only be what we want them to be only if proper steps are taken to plan the buildings, the grounds and in fact the general layout of schools. </w:t>
      </w:r>
    </w:p>
    <w:p w:rsidR="006C765E" w:rsidRPr="006B64FA" w:rsidRDefault="000C0756" w:rsidP="0006483C">
      <w:pPr>
        <w:pStyle w:val="Heading2"/>
        <w:spacing w:before="0" w:line="240" w:lineRule="auto"/>
        <w:ind w:right="0"/>
        <w:jc w:val="both"/>
        <w:rPr>
          <w:rFonts w:cstheme="minorHAnsi"/>
          <w:sz w:val="28"/>
          <w:szCs w:val="28"/>
        </w:rPr>
      </w:pPr>
      <w:bookmarkStart w:id="100" w:name="_Toc428593703"/>
      <w:bookmarkStart w:id="101" w:name="_Toc428855635"/>
      <w:bookmarkStart w:id="102" w:name="_Toc377536357"/>
      <w:bookmarkStart w:id="103" w:name="_Toc377548530"/>
      <w:bookmarkStart w:id="104" w:name="_Toc461240780"/>
      <w:bookmarkStart w:id="105" w:name="_Toc164431307"/>
      <w:r>
        <w:rPr>
          <w:rFonts w:cstheme="minorHAnsi"/>
          <w:sz w:val="28"/>
          <w:szCs w:val="28"/>
        </w:rPr>
        <w:t xml:space="preserve">2.4. </w:t>
      </w:r>
      <w:r w:rsidR="006C765E" w:rsidRPr="006B64FA">
        <w:rPr>
          <w:rFonts w:cstheme="minorHAnsi"/>
          <w:sz w:val="28"/>
          <w:szCs w:val="28"/>
        </w:rPr>
        <w:t>Needs for Instructional Materials in the Teaching Learning Process</w:t>
      </w:r>
      <w:bookmarkEnd w:id="100"/>
      <w:bookmarkEnd w:id="101"/>
      <w:bookmarkEnd w:id="102"/>
      <w:bookmarkEnd w:id="103"/>
      <w:bookmarkEnd w:id="104"/>
      <w:bookmarkEnd w:id="105"/>
    </w:p>
    <w:p w:rsidR="00506027" w:rsidRDefault="006C765E" w:rsidP="008310F7">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 xml:space="preserve">The importance of the use of instructional aids in schools cannot be overemphasized. According to </w:t>
      </w:r>
      <w:proofErr w:type="spellStart"/>
      <w:r w:rsidRPr="0054716E">
        <w:rPr>
          <w:rFonts w:cstheme="minorHAnsi"/>
          <w:sz w:val="24"/>
          <w:szCs w:val="24"/>
        </w:rPr>
        <w:t>Meremikwu</w:t>
      </w:r>
      <w:proofErr w:type="spellEnd"/>
      <w:r w:rsidRPr="0054716E">
        <w:rPr>
          <w:rFonts w:cstheme="minorHAnsi"/>
          <w:sz w:val="24"/>
          <w:szCs w:val="24"/>
        </w:rPr>
        <w:t xml:space="preserve"> and </w:t>
      </w:r>
      <w:proofErr w:type="spellStart"/>
      <w:r w:rsidRPr="0054716E">
        <w:rPr>
          <w:rFonts w:cstheme="minorHAnsi"/>
          <w:sz w:val="24"/>
          <w:szCs w:val="24"/>
        </w:rPr>
        <w:t>Enukoha</w:t>
      </w:r>
      <w:proofErr w:type="spellEnd"/>
      <w:r w:rsidRPr="0054716E">
        <w:rPr>
          <w:rFonts w:cstheme="minorHAnsi"/>
          <w:sz w:val="24"/>
          <w:szCs w:val="24"/>
        </w:rPr>
        <w:t xml:space="preserve">, (2010), no meaningful learning can take place without the use of instructional materials. Apart from enhancing the quality of teaching and learning </w:t>
      </w:r>
      <w:proofErr w:type="spellStart"/>
      <w:r w:rsidRPr="0054716E">
        <w:rPr>
          <w:rFonts w:cstheme="minorHAnsi"/>
          <w:sz w:val="24"/>
          <w:szCs w:val="24"/>
        </w:rPr>
        <w:t>Ojeifo</w:t>
      </w:r>
      <w:proofErr w:type="spellEnd"/>
      <w:r w:rsidRPr="0054716E">
        <w:rPr>
          <w:rFonts w:cstheme="minorHAnsi"/>
          <w:sz w:val="24"/>
          <w:szCs w:val="24"/>
        </w:rPr>
        <w:t xml:space="preserve">, (2013), it is well known to influence students’ academic performance </w:t>
      </w:r>
      <w:proofErr w:type="spellStart"/>
      <w:r w:rsidRPr="0054716E">
        <w:rPr>
          <w:rFonts w:cstheme="minorHAnsi"/>
          <w:sz w:val="24"/>
          <w:szCs w:val="24"/>
        </w:rPr>
        <w:t>Akinfe</w:t>
      </w:r>
      <w:r w:rsidRPr="0054716E">
        <w:rPr>
          <w:rFonts w:cstheme="minorHAnsi"/>
          <w:i/>
          <w:iCs/>
          <w:sz w:val="24"/>
          <w:szCs w:val="24"/>
        </w:rPr>
        <w:t>et</w:t>
      </w:r>
      <w:proofErr w:type="spellEnd"/>
      <w:r w:rsidRPr="0054716E">
        <w:rPr>
          <w:rFonts w:cstheme="minorHAnsi"/>
          <w:i/>
          <w:iCs/>
          <w:sz w:val="24"/>
          <w:szCs w:val="24"/>
        </w:rPr>
        <w:t xml:space="preserve"> al</w:t>
      </w:r>
      <w:r w:rsidRPr="0054716E">
        <w:rPr>
          <w:rFonts w:cstheme="minorHAnsi"/>
          <w:sz w:val="24"/>
          <w:szCs w:val="24"/>
        </w:rPr>
        <w:t xml:space="preserve">., (2006), </w:t>
      </w:r>
      <w:proofErr w:type="spellStart"/>
      <w:r w:rsidRPr="0054716E">
        <w:rPr>
          <w:rFonts w:cstheme="minorHAnsi"/>
          <w:sz w:val="24"/>
          <w:szCs w:val="24"/>
        </w:rPr>
        <w:t>Oguzor</w:t>
      </w:r>
      <w:proofErr w:type="spellEnd"/>
      <w:r w:rsidRPr="0054716E">
        <w:rPr>
          <w:rFonts w:cstheme="minorHAnsi"/>
          <w:sz w:val="24"/>
          <w:szCs w:val="24"/>
        </w:rPr>
        <w:t xml:space="preserve">, (2011). Its importance is so remarkable that </w:t>
      </w:r>
      <w:proofErr w:type="spellStart"/>
      <w:r w:rsidRPr="0054716E">
        <w:rPr>
          <w:rFonts w:cstheme="minorHAnsi"/>
          <w:sz w:val="24"/>
          <w:szCs w:val="24"/>
        </w:rPr>
        <w:t>Onasote</w:t>
      </w:r>
      <w:r w:rsidRPr="0054716E">
        <w:rPr>
          <w:rFonts w:cstheme="minorHAnsi"/>
          <w:i/>
          <w:iCs/>
          <w:sz w:val="24"/>
          <w:szCs w:val="24"/>
        </w:rPr>
        <w:t>et</w:t>
      </w:r>
      <w:proofErr w:type="spellEnd"/>
      <w:r w:rsidRPr="0054716E">
        <w:rPr>
          <w:rFonts w:cstheme="minorHAnsi"/>
          <w:i/>
          <w:iCs/>
          <w:sz w:val="24"/>
          <w:szCs w:val="24"/>
        </w:rPr>
        <w:t xml:space="preserve"> al</w:t>
      </w:r>
      <w:r w:rsidRPr="0054716E">
        <w:rPr>
          <w:rFonts w:cstheme="minorHAnsi"/>
          <w:sz w:val="24"/>
          <w:szCs w:val="24"/>
        </w:rPr>
        <w:t xml:space="preserve">. (2011) has referred to it as a panacea for effective learning. In order to make the learning experiences of the learners more concrete and realistic, teachers has to use and prepare specific teaching materials. These instructional gadgets help teachers to clarify, establish and correlate concept soft learners. It also helps to </w:t>
      </w:r>
      <w:r w:rsidRPr="0054716E">
        <w:rPr>
          <w:rFonts w:cstheme="minorHAnsi"/>
          <w:sz w:val="24"/>
          <w:szCs w:val="24"/>
        </w:rPr>
        <w:lastRenderedPageBreak/>
        <w:t xml:space="preserve">teach abstract concepts in a meaningful way. According to </w:t>
      </w:r>
      <w:proofErr w:type="spellStart"/>
      <w:r w:rsidRPr="0054716E">
        <w:rPr>
          <w:rFonts w:cstheme="minorHAnsi"/>
          <w:sz w:val="24"/>
          <w:szCs w:val="24"/>
        </w:rPr>
        <w:t>Maduabum</w:t>
      </w:r>
      <w:proofErr w:type="spellEnd"/>
      <w:r w:rsidRPr="0054716E">
        <w:rPr>
          <w:rFonts w:cstheme="minorHAnsi"/>
          <w:sz w:val="24"/>
          <w:szCs w:val="24"/>
        </w:rPr>
        <w:t xml:space="preserve"> ,(1999), instructional materials improvised should not be used for mere decoration rather it should be used to explain, describe, discuss and clarify; concepts, events, people, points, skills, attitude or idea in order to make the learners understand, retain and recall a greater part of what they were taught. </w:t>
      </w:r>
    </w:p>
    <w:p w:rsidR="006C765E" w:rsidRPr="0054716E" w:rsidRDefault="006C765E" w:rsidP="008310F7">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 xml:space="preserve">The notion of instructional materials as an aid to the instructional process is being changed and they are now considered as self-contained instructions as they can also interact with the learner even in the absence of the teacher. Thus, development delivery and utilization of instructional materials are crucial up to the school level. In line with this, introduction and establishment of the SPC.  </w:t>
      </w:r>
    </w:p>
    <w:p w:rsidR="006C765E" w:rsidRPr="0054716E" w:rsidRDefault="009961FC" w:rsidP="008207D3">
      <w:pPr>
        <w:pStyle w:val="Heading2"/>
        <w:spacing w:before="0" w:line="240" w:lineRule="auto"/>
        <w:ind w:right="0"/>
        <w:jc w:val="both"/>
        <w:rPr>
          <w:rFonts w:cstheme="minorHAnsi"/>
          <w:sz w:val="24"/>
          <w:szCs w:val="24"/>
        </w:rPr>
      </w:pPr>
      <w:bookmarkStart w:id="106" w:name="_Toc426997882"/>
      <w:bookmarkStart w:id="107" w:name="_Toc428593704"/>
      <w:bookmarkStart w:id="108" w:name="_Toc428855636"/>
      <w:bookmarkStart w:id="109" w:name="_Toc164431308"/>
      <w:r>
        <w:rPr>
          <w:rFonts w:cstheme="minorHAnsi"/>
          <w:sz w:val="28"/>
          <w:szCs w:val="28"/>
        </w:rPr>
        <w:t xml:space="preserve">2.5. </w:t>
      </w:r>
      <w:r w:rsidR="006C765E" w:rsidRPr="00B354CC">
        <w:rPr>
          <w:rFonts w:cstheme="minorHAnsi"/>
          <w:sz w:val="28"/>
          <w:szCs w:val="28"/>
        </w:rPr>
        <w:t>Distribution of Educational Materials</w:t>
      </w:r>
      <w:bookmarkEnd w:id="106"/>
      <w:bookmarkEnd w:id="109"/>
    </w:p>
    <w:p w:rsidR="0062288B" w:rsidRDefault="006C765E" w:rsidP="008310F7">
      <w:pPr>
        <w:spacing w:before="100" w:beforeAutospacing="1" w:after="100" w:afterAutospacing="1"/>
        <w:ind w:right="0"/>
        <w:jc w:val="both"/>
        <w:rPr>
          <w:rFonts w:cstheme="minorHAnsi"/>
          <w:sz w:val="24"/>
          <w:szCs w:val="24"/>
        </w:rPr>
      </w:pPr>
      <w:r w:rsidRPr="0054716E">
        <w:rPr>
          <w:rFonts w:cstheme="minorHAnsi"/>
          <w:sz w:val="24"/>
          <w:szCs w:val="24"/>
        </w:rPr>
        <w:t>Educational materials distribution involves the movement of educational materials from the warehouse facility to the requesting unit or department (Harris, 1985). Educational materials, once received and processed in the storage, should be distributed to their destination. The main purpose of distribution is to help the education system in obtaining the required amount of materials on time with proper care and safety. However, the distribution function may face some problems due to shortage of transport, financial constraints and insufficient amount of educational materials that corresponds to the number of users. Some of these problems may emanate from failure in doing the required managerial functions pro</w:t>
      </w:r>
      <w:r w:rsidR="000D3074">
        <w:rPr>
          <w:rFonts w:cstheme="minorHAnsi"/>
          <w:sz w:val="24"/>
          <w:szCs w:val="24"/>
        </w:rPr>
        <w:t xml:space="preserve">perly. As defined by </w:t>
      </w:r>
      <w:proofErr w:type="spellStart"/>
      <w:r w:rsidR="000D3074">
        <w:rPr>
          <w:rFonts w:cstheme="minorHAnsi"/>
          <w:sz w:val="24"/>
          <w:szCs w:val="24"/>
        </w:rPr>
        <w:t>E</w:t>
      </w:r>
      <w:r w:rsidRPr="0054716E">
        <w:rPr>
          <w:rFonts w:cstheme="minorHAnsi"/>
          <w:sz w:val="24"/>
          <w:szCs w:val="24"/>
        </w:rPr>
        <w:t>biyu</w:t>
      </w:r>
      <w:proofErr w:type="spellEnd"/>
      <w:r w:rsidRPr="0054716E">
        <w:rPr>
          <w:rFonts w:cstheme="minorHAnsi"/>
          <w:sz w:val="24"/>
          <w:szCs w:val="24"/>
        </w:rPr>
        <w:t xml:space="preserve"> (2000) taking the Ethiopian education system experience has mentioned some of the reasons that contribute to delay and imbalanced distribution of educational materials. These include inaccurate need requisition as a result of inaccurate data, failure to submit the requisition timely, lack of knowledge of the correct needs requisition, absence of personnel in the planning activity of educational materials, absence of adequate storage, so that the warehouse personnel is obliged to free the space. </w:t>
      </w:r>
    </w:p>
    <w:p w:rsidR="006C765E" w:rsidRPr="0054716E" w:rsidRDefault="006C765E" w:rsidP="008310F7">
      <w:pPr>
        <w:spacing w:before="100" w:beforeAutospacing="1" w:after="100" w:afterAutospacing="1"/>
        <w:ind w:right="0"/>
        <w:jc w:val="both"/>
        <w:rPr>
          <w:rFonts w:cstheme="minorHAnsi"/>
          <w:sz w:val="24"/>
          <w:szCs w:val="24"/>
        </w:rPr>
      </w:pPr>
      <w:r w:rsidRPr="0054716E">
        <w:rPr>
          <w:rFonts w:cstheme="minorHAnsi"/>
          <w:sz w:val="24"/>
          <w:szCs w:val="24"/>
        </w:rPr>
        <w:t xml:space="preserve">In such a case, unnecessary distribution that does not consider time and need may occur. For that reason, it is clear that, for effective and efficient distribution in which the required amount of </w:t>
      </w:r>
      <w:r w:rsidRPr="0054716E">
        <w:rPr>
          <w:rFonts w:cstheme="minorHAnsi"/>
          <w:sz w:val="24"/>
          <w:szCs w:val="24"/>
        </w:rPr>
        <w:lastRenderedPageBreak/>
        <w:t>educational materials are distributed timely with optimum costs, good planning, appropriate warehousing and trained personnel are essential.</w:t>
      </w:r>
    </w:p>
    <w:p w:rsidR="006C765E" w:rsidRPr="0054716E" w:rsidRDefault="002830ED" w:rsidP="00B52F02">
      <w:pPr>
        <w:pStyle w:val="Heading3"/>
        <w:spacing w:before="0" w:line="240" w:lineRule="auto"/>
        <w:ind w:right="0"/>
        <w:jc w:val="both"/>
        <w:rPr>
          <w:rFonts w:eastAsiaTheme="minorHAnsi" w:cstheme="minorHAnsi"/>
          <w:sz w:val="24"/>
          <w:szCs w:val="24"/>
        </w:rPr>
      </w:pPr>
      <w:bookmarkStart w:id="110" w:name="_Toc164431309"/>
      <w:r>
        <w:rPr>
          <w:rFonts w:eastAsiaTheme="minorHAnsi" w:cstheme="minorHAnsi"/>
          <w:sz w:val="24"/>
          <w:szCs w:val="24"/>
        </w:rPr>
        <w:t xml:space="preserve">2.5.1. </w:t>
      </w:r>
      <w:r w:rsidR="006C765E" w:rsidRPr="0054716E">
        <w:rPr>
          <w:rFonts w:eastAsiaTheme="minorHAnsi" w:cstheme="minorHAnsi"/>
          <w:sz w:val="24"/>
          <w:szCs w:val="24"/>
        </w:rPr>
        <w:t>Planning Process</w:t>
      </w:r>
      <w:bookmarkEnd w:id="110"/>
    </w:p>
    <w:p w:rsidR="006C765E" w:rsidRPr="0054716E" w:rsidRDefault="006C765E" w:rsidP="008310F7">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 xml:space="preserve">Philip </w:t>
      </w:r>
      <w:proofErr w:type="spellStart"/>
      <w:r w:rsidRPr="0054716E">
        <w:rPr>
          <w:rFonts w:cstheme="minorHAnsi"/>
          <w:sz w:val="24"/>
          <w:szCs w:val="24"/>
        </w:rPr>
        <w:t>Coomps</w:t>
      </w:r>
      <w:proofErr w:type="spellEnd"/>
      <w:r w:rsidRPr="0054716E">
        <w:rPr>
          <w:rFonts w:cstheme="minorHAnsi"/>
          <w:sz w:val="24"/>
          <w:szCs w:val="24"/>
        </w:rPr>
        <w:t xml:space="preserve"> says that: Educational planning in its broadest generic sense, is the application of rational systemic analysis to the process of educational systematic to the process of educational development with the aim of making education more effective and efficient in responding to the needs of its students and society (Coombs, 1970). Planning is important to attain an organizational goal. Teachers in order to make the process of education effective and to be efficient in teaching and learning process they need to plan the need of instructional materials. In line with this S.B. </w:t>
      </w:r>
      <w:proofErr w:type="spellStart"/>
      <w:r w:rsidRPr="0054716E">
        <w:rPr>
          <w:rFonts w:cstheme="minorHAnsi"/>
          <w:sz w:val="24"/>
          <w:szCs w:val="24"/>
        </w:rPr>
        <w:t>Forojalla</w:t>
      </w:r>
      <w:proofErr w:type="spellEnd"/>
      <w:r w:rsidRPr="0054716E">
        <w:rPr>
          <w:rFonts w:cstheme="minorHAnsi"/>
          <w:sz w:val="24"/>
          <w:szCs w:val="24"/>
        </w:rPr>
        <w:t xml:space="preserve"> says that: the planning of teachers’ requirement and supply is a central concern in the development and smooth functioning of any education system (</w:t>
      </w:r>
      <w:proofErr w:type="spellStart"/>
      <w:r w:rsidRPr="0054716E">
        <w:rPr>
          <w:rFonts w:cstheme="minorHAnsi"/>
          <w:sz w:val="24"/>
          <w:szCs w:val="24"/>
        </w:rPr>
        <w:t>Forojalla</w:t>
      </w:r>
      <w:proofErr w:type="spellEnd"/>
      <w:r w:rsidRPr="0054716E">
        <w:rPr>
          <w:rFonts w:cstheme="minorHAnsi"/>
          <w:sz w:val="24"/>
          <w:szCs w:val="24"/>
        </w:rPr>
        <w:t>, 1993). Planning in general is concerned with where to go, how to get here and by what best rout. It can help the school administrators to make better decisions. It can do this by helping them see more clearly the specific objectives in question, the various options that are available for pursuing these objectives, and the likely implication of each. Efficient planning can help to attain larger and getter aggregate results within the limits of available resources (</w:t>
      </w:r>
      <w:proofErr w:type="spellStart"/>
      <w:r w:rsidRPr="0054716E">
        <w:rPr>
          <w:rFonts w:cstheme="minorHAnsi"/>
          <w:sz w:val="24"/>
          <w:szCs w:val="24"/>
        </w:rPr>
        <w:t>Wossenu</w:t>
      </w:r>
      <w:proofErr w:type="spellEnd"/>
      <w:r w:rsidRPr="0054716E">
        <w:rPr>
          <w:rFonts w:cstheme="minorHAnsi"/>
          <w:sz w:val="24"/>
          <w:szCs w:val="24"/>
        </w:rPr>
        <w:t>, 2006).</w:t>
      </w:r>
    </w:p>
    <w:p w:rsidR="006C765E" w:rsidRPr="0054716E" w:rsidRDefault="00960978" w:rsidP="00CB3889">
      <w:pPr>
        <w:pStyle w:val="Heading3"/>
        <w:spacing w:before="0" w:line="240" w:lineRule="auto"/>
        <w:ind w:right="0"/>
        <w:jc w:val="both"/>
        <w:rPr>
          <w:rFonts w:eastAsiaTheme="minorHAnsi" w:cstheme="minorHAnsi"/>
          <w:sz w:val="24"/>
          <w:szCs w:val="24"/>
        </w:rPr>
      </w:pPr>
      <w:bookmarkStart w:id="111" w:name="_Toc164431310"/>
      <w:r>
        <w:rPr>
          <w:rFonts w:eastAsiaTheme="minorHAnsi" w:cstheme="minorHAnsi"/>
          <w:sz w:val="24"/>
          <w:szCs w:val="24"/>
        </w:rPr>
        <w:t xml:space="preserve">2.5.2. </w:t>
      </w:r>
      <w:r w:rsidR="006C765E" w:rsidRPr="0054716E">
        <w:rPr>
          <w:rFonts w:eastAsiaTheme="minorHAnsi" w:cstheme="minorHAnsi"/>
          <w:sz w:val="24"/>
          <w:szCs w:val="24"/>
        </w:rPr>
        <w:t>Purchasing and Distribution of Instructional Materials</w:t>
      </w:r>
      <w:bookmarkEnd w:id="111"/>
    </w:p>
    <w:p w:rsidR="006C765E" w:rsidRPr="0054716E" w:rsidRDefault="006C765E" w:rsidP="008310F7">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 xml:space="preserve">In order to achieve quality of education most of the budget allocated for education should be used to fulfill instructional materials. Regarding this </w:t>
      </w:r>
      <w:proofErr w:type="spellStart"/>
      <w:r w:rsidRPr="0054716E">
        <w:rPr>
          <w:rFonts w:cstheme="minorHAnsi"/>
          <w:sz w:val="24"/>
          <w:szCs w:val="24"/>
        </w:rPr>
        <w:t>Worku</w:t>
      </w:r>
      <w:proofErr w:type="spellEnd"/>
      <w:r w:rsidRPr="0054716E">
        <w:rPr>
          <w:rFonts w:cstheme="minorHAnsi"/>
          <w:sz w:val="24"/>
          <w:szCs w:val="24"/>
        </w:rPr>
        <w:t xml:space="preserve"> says: A significant percentage of the annual expenditure of education system is being spent for material resources (</w:t>
      </w:r>
      <w:proofErr w:type="spellStart"/>
      <w:r w:rsidRPr="0054716E">
        <w:rPr>
          <w:rFonts w:cstheme="minorHAnsi"/>
          <w:sz w:val="24"/>
          <w:szCs w:val="24"/>
        </w:rPr>
        <w:t>Worku</w:t>
      </w:r>
      <w:proofErr w:type="spellEnd"/>
      <w:r w:rsidRPr="0054716E">
        <w:rPr>
          <w:rFonts w:cstheme="minorHAnsi"/>
          <w:sz w:val="24"/>
          <w:szCs w:val="24"/>
        </w:rPr>
        <w:t xml:space="preserve">, 2007). The day-to-day teaching and learning process require the use of various types of materials and equipment or instructional materials. In line with this, Harris (1985) has emphasized on the need for materials purchases and provision, as some materials are consumed at rapid rate while the consumption rate of other might be at a much slower pace. Purchasing and distribution of instructional materials is related to determination and definition of types and quality of materials needed for the effective and efficient implementation of curriculum and the establishment of preferable procedures for securing them (UNESCO,1992). Instructional materials which are needed for teaching and learning process need constant attention. School administrators and </w:t>
      </w:r>
      <w:r w:rsidRPr="0054716E">
        <w:rPr>
          <w:rFonts w:cstheme="minorHAnsi"/>
          <w:sz w:val="24"/>
          <w:szCs w:val="24"/>
        </w:rPr>
        <w:lastRenderedPageBreak/>
        <w:t>teachers need to plan Procuring and distribution of these instructional materials. Plan for purchasing, plans with the objective of minimizing the sum of fixed costs for materials and acquisition, and subcontracting costs of components are the problems to be considered in purchasing planning (Kim &amp; Lim, 2001). Therefore, planning is very essential for purchasing and distribution of instructional materials needed in teaching and learning processes.</w:t>
      </w:r>
    </w:p>
    <w:p w:rsidR="006C765E" w:rsidRPr="0054716E" w:rsidRDefault="00AC4C5E" w:rsidP="00B90B26">
      <w:pPr>
        <w:pStyle w:val="Heading3"/>
        <w:spacing w:before="0" w:line="240" w:lineRule="auto"/>
        <w:ind w:right="0"/>
        <w:jc w:val="both"/>
        <w:rPr>
          <w:rFonts w:eastAsiaTheme="minorHAnsi" w:cstheme="minorHAnsi"/>
          <w:sz w:val="24"/>
          <w:szCs w:val="24"/>
        </w:rPr>
      </w:pPr>
      <w:bookmarkStart w:id="112" w:name="_Toc164431311"/>
      <w:r>
        <w:rPr>
          <w:rFonts w:eastAsiaTheme="minorHAnsi" w:cstheme="minorHAnsi"/>
          <w:sz w:val="24"/>
          <w:szCs w:val="24"/>
        </w:rPr>
        <w:t xml:space="preserve">2.5.3. </w:t>
      </w:r>
      <w:r w:rsidR="006C765E" w:rsidRPr="0054716E">
        <w:rPr>
          <w:rFonts w:eastAsiaTheme="minorHAnsi" w:cstheme="minorHAnsi"/>
          <w:sz w:val="24"/>
          <w:szCs w:val="24"/>
        </w:rPr>
        <w:t>Disposing Unused Materials</w:t>
      </w:r>
      <w:bookmarkEnd w:id="112"/>
    </w:p>
    <w:p w:rsidR="00F80BE2" w:rsidRDefault="006C765E" w:rsidP="008310F7">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School administrators play important role to minimize unused instructional materials. Unused instructional materials could be obsolete, scrap or surplus (MOFED, 2007). Unused instructional materials due to different reasons need to be returned to the store of the school in order to disposed it of using different methods of disposal on time. In line with this BOFED (2011) mentions that unused materials should be disposed of by transferring to other organizations, by selling or discarding. And also school book depository in its Instructional material Hand book explains that when instructional materials are no longer needed, become surplus, damaged or otherwise unserviceable, any of the following dispositions can be utilized. They can be turned in to the depository or may be given to other public education programs, given to the teachers to use in developing supplementary teaching materials, given to students or others, or given to any charitable organization, governmental agency or Private school.</w:t>
      </w:r>
    </w:p>
    <w:p w:rsidR="006C765E" w:rsidRPr="0054716E" w:rsidRDefault="006C765E" w:rsidP="008310F7">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 xml:space="preserve"> </w:t>
      </w:r>
      <w:r w:rsidR="00136C3D">
        <w:rPr>
          <w:rFonts w:cstheme="minorHAnsi"/>
          <w:sz w:val="24"/>
          <w:szCs w:val="24"/>
        </w:rPr>
        <w:t xml:space="preserve">As </w:t>
      </w:r>
      <w:proofErr w:type="spellStart"/>
      <w:r w:rsidRPr="0054716E">
        <w:rPr>
          <w:rFonts w:cstheme="minorHAnsi"/>
          <w:sz w:val="24"/>
          <w:szCs w:val="24"/>
        </w:rPr>
        <w:t>Dobler</w:t>
      </w:r>
      <w:proofErr w:type="spellEnd"/>
      <w:r w:rsidRPr="0054716E">
        <w:rPr>
          <w:rFonts w:cstheme="minorHAnsi"/>
          <w:sz w:val="24"/>
          <w:szCs w:val="24"/>
        </w:rPr>
        <w:t xml:space="preserve"> and Burt (1996), states that the following are different methods to dispose the obsolete, scrap and surplus materials after they are identified for their existence: • Use in the organization • Return to the supplier • Direct sale to another organization • Sale to employees • Sale to a dealer/ broker • Donations to educational institutions. To get the instructional materials for smooth process of teaching and learning activities and to have materials flow uninterrupted, the materials management personnel should have to get the appropriate information about obsolete, scrap and surplus instructional materials. This can be achieved only in all academic staff and supporting staffs in education system work closely. </w:t>
      </w:r>
    </w:p>
    <w:p w:rsidR="006C765E" w:rsidRPr="0054716E" w:rsidRDefault="00D34412" w:rsidP="00214DB5">
      <w:pPr>
        <w:pStyle w:val="Heading2"/>
        <w:spacing w:before="0" w:line="240" w:lineRule="auto"/>
        <w:ind w:right="0"/>
        <w:jc w:val="both"/>
        <w:rPr>
          <w:rFonts w:cstheme="minorHAnsi"/>
          <w:sz w:val="24"/>
          <w:szCs w:val="24"/>
        </w:rPr>
      </w:pPr>
      <w:bookmarkStart w:id="113" w:name="_Toc377536358"/>
      <w:bookmarkStart w:id="114" w:name="_Toc377548531"/>
      <w:bookmarkStart w:id="115" w:name="_Toc461240781"/>
      <w:bookmarkStart w:id="116" w:name="_Toc164431312"/>
      <w:r>
        <w:rPr>
          <w:rFonts w:cstheme="minorHAnsi"/>
          <w:sz w:val="28"/>
          <w:szCs w:val="28"/>
        </w:rPr>
        <w:lastRenderedPageBreak/>
        <w:t xml:space="preserve">2.6. </w:t>
      </w:r>
      <w:r w:rsidR="006C765E" w:rsidRPr="00C63DF5">
        <w:rPr>
          <w:rFonts w:cstheme="minorHAnsi"/>
          <w:sz w:val="28"/>
          <w:szCs w:val="28"/>
        </w:rPr>
        <w:t>Receiving and Handling of Instructional Materials</w:t>
      </w:r>
      <w:bookmarkEnd w:id="107"/>
      <w:bookmarkEnd w:id="108"/>
      <w:bookmarkEnd w:id="113"/>
      <w:bookmarkEnd w:id="114"/>
      <w:bookmarkEnd w:id="115"/>
      <w:bookmarkEnd w:id="116"/>
      <w:r w:rsidR="006C765E" w:rsidRPr="00C63DF5">
        <w:rPr>
          <w:rFonts w:cstheme="minorHAnsi"/>
          <w:sz w:val="28"/>
          <w:szCs w:val="28"/>
        </w:rPr>
        <w:tab/>
      </w:r>
    </w:p>
    <w:p w:rsidR="006C765E" w:rsidRPr="0054716E" w:rsidRDefault="006C765E" w:rsidP="008310F7">
      <w:pPr>
        <w:pStyle w:val="Pa4"/>
        <w:spacing w:before="100" w:beforeAutospacing="1" w:after="100" w:afterAutospacing="1" w:line="360" w:lineRule="auto"/>
        <w:ind w:right="0"/>
        <w:jc w:val="both"/>
        <w:rPr>
          <w:rFonts w:asciiTheme="minorHAnsi" w:hAnsiTheme="minorHAnsi" w:cstheme="minorHAnsi"/>
        </w:rPr>
      </w:pPr>
      <w:r w:rsidRPr="0054716E">
        <w:rPr>
          <w:rFonts w:asciiTheme="minorHAnsi" w:hAnsiTheme="minorHAnsi" w:cstheme="minorHAnsi"/>
        </w:rPr>
        <w:t xml:space="preserve">Receiving is one of the important activities of instructional materials that help in inspecting the incoming materials against the initial purchase order in quantity as well as quality. According to </w:t>
      </w:r>
      <w:proofErr w:type="spellStart"/>
      <w:r w:rsidRPr="0054716E">
        <w:rPr>
          <w:rFonts w:asciiTheme="minorHAnsi" w:hAnsiTheme="minorHAnsi" w:cstheme="minorHAnsi"/>
        </w:rPr>
        <w:t>Gopalakrishnan</w:t>
      </w:r>
      <w:proofErr w:type="spellEnd"/>
      <w:r w:rsidRPr="0054716E">
        <w:rPr>
          <w:rFonts w:asciiTheme="minorHAnsi" w:hAnsiTheme="minorHAnsi" w:cstheme="minorHAnsi"/>
        </w:rPr>
        <w:t xml:space="preserve"> (2005), in stores lay out, the governing criteria are easy movement of materials, good housekeeping, sufficient space for men and material handling equipment’s optimum utilization of storage space, judicious use of storage equipment’s such as shelves, racks, pallets and proper preservation from rain, light and other such elements. Though decision regarding specific quality and brand are made in cooperation with purchasing agent especially for instructional materials like textbooks, supplementary reading materials, charts, model or tools, the decision has to be made by some instructional officials or committee of teachers or educational personnel.</w:t>
      </w:r>
    </w:p>
    <w:p w:rsidR="006C765E" w:rsidRPr="0054716E" w:rsidRDefault="006951CF" w:rsidP="00B750C7">
      <w:pPr>
        <w:pStyle w:val="Heading2"/>
        <w:spacing w:before="0" w:line="240" w:lineRule="auto"/>
        <w:ind w:right="0"/>
        <w:jc w:val="both"/>
        <w:rPr>
          <w:rFonts w:cstheme="minorHAnsi"/>
          <w:color w:val="000000"/>
          <w:sz w:val="24"/>
          <w:szCs w:val="24"/>
        </w:rPr>
      </w:pPr>
      <w:bookmarkStart w:id="117" w:name="_Toc164431313"/>
      <w:r>
        <w:rPr>
          <w:rFonts w:cstheme="minorHAnsi"/>
          <w:sz w:val="28"/>
          <w:szCs w:val="28"/>
        </w:rPr>
        <w:t xml:space="preserve">2.7. </w:t>
      </w:r>
      <w:r w:rsidR="006C765E" w:rsidRPr="00D9013C">
        <w:rPr>
          <w:rFonts w:cstheme="minorHAnsi"/>
          <w:sz w:val="28"/>
          <w:szCs w:val="28"/>
        </w:rPr>
        <w:t>Utilization of Instructional Materials</w:t>
      </w:r>
      <w:bookmarkEnd w:id="117"/>
    </w:p>
    <w:p w:rsidR="009E098D" w:rsidRDefault="006C765E" w:rsidP="008310F7">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 xml:space="preserve">Instructional resource utilization is the process of using instructional materials properly. The instructional material resources are used to make teaching and learning effective. ). Effective teaching is a core mandate of teachers in teaching any subject. </w:t>
      </w:r>
      <w:proofErr w:type="spellStart"/>
      <w:r w:rsidRPr="0054716E">
        <w:rPr>
          <w:rFonts w:cstheme="minorHAnsi"/>
          <w:sz w:val="24"/>
          <w:szCs w:val="24"/>
        </w:rPr>
        <w:t>Tamakloe</w:t>
      </w:r>
      <w:proofErr w:type="spellEnd"/>
      <w:r w:rsidRPr="0054716E">
        <w:rPr>
          <w:rFonts w:cstheme="minorHAnsi"/>
          <w:sz w:val="24"/>
          <w:szCs w:val="24"/>
        </w:rPr>
        <w:t xml:space="preserve"> (2005) and Shulman (1987) outlined principles or parameters to measure effective teaching. They all consented on the fact that effective utilization of instructional materials is apposite to effective teaching. Good or effective teaching do not emanate except from adequate provisions and effective utilization of essential learning materials in teaching (Koko, 2016). The instructional materials are one of material resources which teacher can use to achieve her or his lesson objective (</w:t>
      </w:r>
      <w:proofErr w:type="spellStart"/>
      <w:r w:rsidRPr="0054716E">
        <w:rPr>
          <w:rFonts w:cstheme="minorHAnsi"/>
          <w:sz w:val="24"/>
          <w:szCs w:val="24"/>
        </w:rPr>
        <w:t>Maduabum</w:t>
      </w:r>
      <w:proofErr w:type="spellEnd"/>
      <w:r w:rsidRPr="0054716E">
        <w:rPr>
          <w:rFonts w:cstheme="minorHAnsi"/>
          <w:sz w:val="24"/>
          <w:szCs w:val="24"/>
        </w:rPr>
        <w:t>, 1989) Instructional material resources are vital if they are in good working condition at all times for their effective and efficient use. Knight (1993) regarding the utilization of resources stated, training institutions have a great duty and responsibility in proper utilizing human, financial and material resources for better performance.</w:t>
      </w:r>
      <w:r w:rsidR="002A5FE1">
        <w:rPr>
          <w:rFonts w:cstheme="minorHAnsi"/>
          <w:sz w:val="24"/>
          <w:szCs w:val="24"/>
        </w:rPr>
        <w:t xml:space="preserve"> </w:t>
      </w:r>
    </w:p>
    <w:p w:rsidR="000C178F" w:rsidRDefault="00522ACA" w:rsidP="008310F7">
      <w:pPr>
        <w:autoSpaceDE w:val="0"/>
        <w:autoSpaceDN w:val="0"/>
        <w:adjustRightInd w:val="0"/>
        <w:spacing w:before="100" w:beforeAutospacing="1" w:after="100" w:afterAutospacing="1"/>
        <w:ind w:right="0"/>
        <w:jc w:val="both"/>
        <w:rPr>
          <w:rFonts w:cstheme="minorHAnsi"/>
          <w:sz w:val="24"/>
          <w:szCs w:val="24"/>
        </w:rPr>
      </w:pPr>
      <w:r>
        <w:rPr>
          <w:rFonts w:cstheme="minorHAnsi"/>
          <w:sz w:val="24"/>
          <w:szCs w:val="24"/>
        </w:rPr>
        <w:t xml:space="preserve">According to </w:t>
      </w:r>
      <w:proofErr w:type="spellStart"/>
      <w:r w:rsidR="00E25C47" w:rsidRPr="0054716E">
        <w:rPr>
          <w:rFonts w:cstheme="minorHAnsi"/>
          <w:sz w:val="24"/>
          <w:szCs w:val="24"/>
        </w:rPr>
        <w:t>Awobodu</w:t>
      </w:r>
      <w:proofErr w:type="spellEnd"/>
      <w:r w:rsidR="00E25C47" w:rsidRPr="0054716E">
        <w:rPr>
          <w:rFonts w:cstheme="minorHAnsi"/>
          <w:sz w:val="24"/>
          <w:szCs w:val="24"/>
        </w:rPr>
        <w:t xml:space="preserve"> (2000) has noted that utilization of relevant instructional, materials facilitates teaching and learning process and enhances student achievement. </w:t>
      </w:r>
      <w:proofErr w:type="spellStart"/>
      <w:r w:rsidR="00E25C47" w:rsidRPr="0054716E">
        <w:rPr>
          <w:rFonts w:cstheme="minorHAnsi"/>
          <w:sz w:val="24"/>
          <w:szCs w:val="24"/>
        </w:rPr>
        <w:t>Ezeji</w:t>
      </w:r>
      <w:proofErr w:type="spellEnd"/>
      <w:r w:rsidR="00E25C47" w:rsidRPr="0054716E">
        <w:rPr>
          <w:rFonts w:cstheme="minorHAnsi"/>
          <w:sz w:val="24"/>
          <w:szCs w:val="24"/>
        </w:rPr>
        <w:t xml:space="preserve"> (1993) highlighted that teacher’ utterances, actions, leadership styles, knowledge of the subject and skills in teaching were all considered important factors in student learning. That is, acquisition of </w:t>
      </w:r>
      <w:r w:rsidR="00E25C47" w:rsidRPr="0054716E">
        <w:rPr>
          <w:rFonts w:cstheme="minorHAnsi"/>
          <w:sz w:val="24"/>
          <w:szCs w:val="24"/>
        </w:rPr>
        <w:lastRenderedPageBreak/>
        <w:t>the knowledge needed for effective utilization of basic instructional materials during teacher training will help teachers to subsequently impart knowledge in their implementation of the curriculum.</w:t>
      </w:r>
      <w:r w:rsidR="006C765E" w:rsidRPr="0054716E">
        <w:rPr>
          <w:rFonts w:cstheme="minorHAnsi"/>
          <w:sz w:val="24"/>
          <w:szCs w:val="24"/>
        </w:rPr>
        <w:t xml:space="preserve"> Moreover, </w:t>
      </w:r>
      <w:proofErr w:type="spellStart"/>
      <w:r w:rsidR="006C765E" w:rsidRPr="0054716E">
        <w:rPr>
          <w:rFonts w:cstheme="minorHAnsi"/>
          <w:sz w:val="24"/>
          <w:szCs w:val="24"/>
        </w:rPr>
        <w:t>Saxena</w:t>
      </w:r>
      <w:proofErr w:type="spellEnd"/>
      <w:r w:rsidR="006C765E" w:rsidRPr="0054716E">
        <w:rPr>
          <w:rFonts w:cstheme="minorHAnsi"/>
          <w:sz w:val="24"/>
          <w:szCs w:val="24"/>
        </w:rPr>
        <w:t xml:space="preserve"> (2003) indicated that the proper utilization of educational material resources for a given application is very essential for the following reasons. These are: for the completion of the job in minimum possible time, for the completion of the work without damaging the equipment, thus ensuring safety of the equipment, to do the work with less effort and less fatigue, to avoid chances of accidents, and to provide safe operations. Therefore, if the materials utilized properly, it will guarantee the attainment of planned goal (UNESCO, 1984). This indicates that proper use; directing and controlling materials are important managerial functions in materials management. </w:t>
      </w:r>
    </w:p>
    <w:p w:rsidR="006C765E" w:rsidRPr="0054716E" w:rsidRDefault="006C765E" w:rsidP="008310F7">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 xml:space="preserve">As reported in </w:t>
      </w:r>
      <w:proofErr w:type="spellStart"/>
      <w:r w:rsidRPr="0054716E">
        <w:rPr>
          <w:rFonts w:cstheme="minorHAnsi"/>
          <w:sz w:val="24"/>
          <w:szCs w:val="24"/>
        </w:rPr>
        <w:t>Haileselasse</w:t>
      </w:r>
      <w:proofErr w:type="spellEnd"/>
      <w:r w:rsidRPr="0054716E">
        <w:rPr>
          <w:rFonts w:cstheme="minorHAnsi"/>
          <w:sz w:val="24"/>
          <w:szCs w:val="24"/>
        </w:rPr>
        <w:t xml:space="preserve"> (1995), the proper utilization of educational materials such as classrooms, machines, tools and other equipment and other facilities in educational institutions comes because of confidence and understanding among educational in</w:t>
      </w:r>
      <w:r w:rsidR="00E8627D">
        <w:rPr>
          <w:rFonts w:cstheme="minorHAnsi"/>
          <w:sz w:val="24"/>
          <w:szCs w:val="24"/>
        </w:rPr>
        <w:t xml:space="preserve">stitution community members. </w:t>
      </w:r>
      <w:r w:rsidRPr="0054716E">
        <w:rPr>
          <w:rFonts w:cstheme="minorHAnsi"/>
          <w:sz w:val="24"/>
          <w:szCs w:val="24"/>
        </w:rPr>
        <w:t>Education in a school is determined by provision of resources, their maximum utilization and management. Advances in science and technology necessitates that the school manager should adopt modern methods of facilities management in order to improve the quality of teaching and learning through proper utilization of instructional resources. A direct relationship exists between the quality of school facilities, teaching and learning materials, teaching personnel and the education process (</w:t>
      </w:r>
      <w:proofErr w:type="spellStart"/>
      <w:r w:rsidRPr="0054716E">
        <w:rPr>
          <w:rFonts w:cstheme="minorHAnsi"/>
          <w:sz w:val="24"/>
          <w:szCs w:val="24"/>
        </w:rPr>
        <w:t>Ngure</w:t>
      </w:r>
      <w:proofErr w:type="spellEnd"/>
      <w:r w:rsidRPr="0054716E">
        <w:rPr>
          <w:rFonts w:cstheme="minorHAnsi"/>
          <w:sz w:val="24"/>
          <w:szCs w:val="24"/>
        </w:rPr>
        <w:t xml:space="preserve">, 2009). In the utilization of instructional resources in the classroom setting, there are some plans and principles identified by </w:t>
      </w:r>
      <w:proofErr w:type="spellStart"/>
      <w:r w:rsidRPr="0054716E">
        <w:rPr>
          <w:rFonts w:cstheme="minorHAnsi"/>
          <w:sz w:val="24"/>
          <w:szCs w:val="24"/>
        </w:rPr>
        <w:t>Ughamadu</w:t>
      </w:r>
      <w:proofErr w:type="spellEnd"/>
      <w:r w:rsidRPr="0054716E">
        <w:rPr>
          <w:rFonts w:cstheme="minorHAnsi"/>
          <w:sz w:val="24"/>
          <w:szCs w:val="24"/>
        </w:rPr>
        <w:t xml:space="preserve"> (2006) to be followed by the teacher, which incl</w:t>
      </w:r>
      <w:r w:rsidR="009062DA">
        <w:rPr>
          <w:rFonts w:cstheme="minorHAnsi"/>
          <w:sz w:val="24"/>
          <w:szCs w:val="24"/>
        </w:rPr>
        <w:t>ude:</w:t>
      </w:r>
    </w:p>
    <w:p w:rsidR="006C765E" w:rsidRPr="0054716E" w:rsidRDefault="00165F78" w:rsidP="00C65917">
      <w:pPr>
        <w:pStyle w:val="Heading3"/>
        <w:spacing w:before="0" w:line="240" w:lineRule="auto"/>
        <w:ind w:right="0"/>
        <w:jc w:val="both"/>
        <w:rPr>
          <w:rFonts w:cstheme="minorHAnsi"/>
          <w:sz w:val="24"/>
          <w:szCs w:val="24"/>
        </w:rPr>
      </w:pPr>
      <w:bookmarkStart w:id="118" w:name="_Toc164431314"/>
      <w:r>
        <w:rPr>
          <w:rFonts w:cstheme="minorHAnsi"/>
          <w:sz w:val="24"/>
          <w:szCs w:val="24"/>
        </w:rPr>
        <w:t xml:space="preserve">2.7.1. </w:t>
      </w:r>
      <w:r w:rsidR="006C765E" w:rsidRPr="0054716E">
        <w:rPr>
          <w:rFonts w:cstheme="minorHAnsi"/>
          <w:sz w:val="24"/>
          <w:szCs w:val="24"/>
        </w:rPr>
        <w:t>Preparation</w:t>
      </w:r>
      <w:bookmarkEnd w:id="118"/>
    </w:p>
    <w:p w:rsidR="006C765E" w:rsidRPr="0054716E" w:rsidRDefault="006C765E" w:rsidP="008310F7">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 xml:space="preserve">For the classroom teacher to make effective use of instructional resources, he/she should always prepare himself/herself adequately well in advance. The teacher should be physically, mentally and psychologically fit to analyze instructional resources in the classroom setting. </w:t>
      </w:r>
    </w:p>
    <w:p w:rsidR="006C765E" w:rsidRPr="0054716E" w:rsidRDefault="000638BC" w:rsidP="002D0956">
      <w:pPr>
        <w:pStyle w:val="Heading3"/>
        <w:spacing w:before="0" w:line="240" w:lineRule="auto"/>
        <w:ind w:right="0"/>
        <w:jc w:val="both"/>
        <w:rPr>
          <w:rFonts w:cstheme="minorHAnsi"/>
          <w:sz w:val="24"/>
          <w:szCs w:val="24"/>
        </w:rPr>
      </w:pPr>
      <w:bookmarkStart w:id="119" w:name="_Toc164431315"/>
      <w:r>
        <w:rPr>
          <w:rFonts w:cstheme="minorHAnsi"/>
          <w:sz w:val="24"/>
          <w:szCs w:val="24"/>
        </w:rPr>
        <w:lastRenderedPageBreak/>
        <w:t>2.7.</w:t>
      </w:r>
      <w:r w:rsidR="009D06D8">
        <w:rPr>
          <w:rFonts w:cstheme="minorHAnsi"/>
          <w:sz w:val="24"/>
          <w:szCs w:val="24"/>
        </w:rPr>
        <w:t>2</w:t>
      </w:r>
      <w:r>
        <w:rPr>
          <w:rFonts w:cstheme="minorHAnsi"/>
          <w:sz w:val="24"/>
          <w:szCs w:val="24"/>
        </w:rPr>
        <w:t xml:space="preserve">. </w:t>
      </w:r>
      <w:r w:rsidR="006C765E" w:rsidRPr="0054716E">
        <w:rPr>
          <w:rFonts w:cstheme="minorHAnsi"/>
          <w:sz w:val="24"/>
          <w:szCs w:val="24"/>
        </w:rPr>
        <w:t>Preparing the environment</w:t>
      </w:r>
      <w:bookmarkEnd w:id="119"/>
    </w:p>
    <w:p w:rsidR="006C765E" w:rsidRPr="0054716E" w:rsidRDefault="006C765E" w:rsidP="008310F7">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Effective utilization of instructional resources demands that the teacher should put the learning environment in order and make sure that all required materials are ready. For instance, if an overhead projector is to be used, the teacher should ensure that it is reserved, properly set up and ready for use at the appropriate time (</w:t>
      </w:r>
      <w:proofErr w:type="spellStart"/>
      <w:r w:rsidRPr="0054716E">
        <w:rPr>
          <w:rFonts w:cstheme="minorHAnsi"/>
          <w:sz w:val="24"/>
          <w:szCs w:val="24"/>
        </w:rPr>
        <w:t>Ughamadu</w:t>
      </w:r>
      <w:proofErr w:type="spellEnd"/>
      <w:r w:rsidRPr="0054716E">
        <w:rPr>
          <w:rFonts w:cstheme="minorHAnsi"/>
          <w:sz w:val="24"/>
          <w:szCs w:val="24"/>
        </w:rPr>
        <w:t>, 2006).</w:t>
      </w:r>
    </w:p>
    <w:p w:rsidR="006C765E" w:rsidRPr="0054716E" w:rsidRDefault="009D06D8" w:rsidP="00520E8F">
      <w:pPr>
        <w:pStyle w:val="Heading3"/>
        <w:spacing w:before="0" w:line="240" w:lineRule="auto"/>
        <w:ind w:right="0"/>
        <w:jc w:val="both"/>
        <w:rPr>
          <w:rFonts w:cstheme="minorHAnsi"/>
          <w:sz w:val="24"/>
          <w:szCs w:val="24"/>
        </w:rPr>
      </w:pPr>
      <w:bookmarkStart w:id="120" w:name="_Toc164431316"/>
      <w:r>
        <w:rPr>
          <w:rFonts w:cstheme="minorHAnsi"/>
          <w:sz w:val="24"/>
          <w:szCs w:val="24"/>
        </w:rPr>
        <w:t xml:space="preserve">2.7.3. </w:t>
      </w:r>
      <w:r w:rsidR="006C765E" w:rsidRPr="0054716E">
        <w:rPr>
          <w:rFonts w:cstheme="minorHAnsi"/>
          <w:sz w:val="24"/>
          <w:szCs w:val="24"/>
        </w:rPr>
        <w:t>Preparing the class</w:t>
      </w:r>
      <w:bookmarkEnd w:id="120"/>
    </w:p>
    <w:p w:rsidR="00F613FD" w:rsidRDefault="006C765E" w:rsidP="008310F7">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 xml:space="preserve">The classroom should be prepared by having the students well arranged, seated and free from all hindrances to learning. The teacher should introduce the students to the instructional resource to be used and make them to appreciate why it should be used. The students should be given a brief description on what the instructional resource covers, 24 with emphasis placed on what is vital to be learned from it. This demands the proper utilization of a particular instructional resource by the teacher. If film for instance is to be used, it should be shown properly. Images should be in proper focus and projected above the heads of the class viewers. </w:t>
      </w:r>
    </w:p>
    <w:p w:rsidR="00F613FD" w:rsidRDefault="006C765E" w:rsidP="008310F7">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In the use of sound, for instance, the volume and tune should be properly adjusted so that all members of the class may hear, understand, enjoy and appreciate the message (</w:t>
      </w:r>
      <w:proofErr w:type="spellStart"/>
      <w:r w:rsidRPr="0054716E">
        <w:rPr>
          <w:rFonts w:cstheme="minorHAnsi"/>
          <w:sz w:val="24"/>
          <w:szCs w:val="24"/>
        </w:rPr>
        <w:t>Ugha</w:t>
      </w:r>
      <w:proofErr w:type="spellEnd"/>
      <w:r w:rsidR="0007483A" w:rsidRPr="0054716E">
        <w:rPr>
          <w:rFonts w:cstheme="minorHAnsi"/>
          <w:sz w:val="24"/>
          <w:szCs w:val="24"/>
        </w:rPr>
        <w:t xml:space="preserve">) Some useful principles that will guide teachers in the utilization of instructional resources has also been outlined by </w:t>
      </w:r>
      <w:proofErr w:type="spellStart"/>
      <w:r w:rsidR="0007483A" w:rsidRPr="0054716E">
        <w:rPr>
          <w:rFonts w:cstheme="minorHAnsi"/>
          <w:sz w:val="24"/>
          <w:szCs w:val="24"/>
        </w:rPr>
        <w:t>Ughamadu</w:t>
      </w:r>
      <w:proofErr w:type="spellEnd"/>
      <w:r w:rsidR="0007483A" w:rsidRPr="0054716E">
        <w:rPr>
          <w:rFonts w:cstheme="minorHAnsi"/>
          <w:sz w:val="24"/>
          <w:szCs w:val="24"/>
        </w:rPr>
        <w:t xml:space="preserve"> (2006) as follows: </w:t>
      </w:r>
      <w:r w:rsidR="0007483A" w:rsidRPr="0054716E">
        <w:rPr>
          <w:rFonts w:cstheme="minorHAnsi"/>
          <w:b/>
          <w:sz w:val="24"/>
          <w:szCs w:val="24"/>
        </w:rPr>
        <w:t>a</w:t>
      </w:r>
      <w:r w:rsidR="0007483A" w:rsidRPr="0054716E">
        <w:rPr>
          <w:rFonts w:cstheme="minorHAnsi"/>
          <w:sz w:val="24"/>
          <w:szCs w:val="24"/>
        </w:rPr>
        <w:t xml:space="preserve">. the selection of instructional resources to be used should be based on valid learning objectives and the unique characteristics of the learners; </w:t>
      </w:r>
      <w:r w:rsidR="0007483A" w:rsidRPr="0054716E">
        <w:rPr>
          <w:rFonts w:cstheme="minorHAnsi"/>
          <w:b/>
          <w:sz w:val="24"/>
          <w:szCs w:val="24"/>
        </w:rPr>
        <w:t>b</w:t>
      </w:r>
      <w:r w:rsidR="0007483A" w:rsidRPr="0054716E">
        <w:rPr>
          <w:rFonts w:cstheme="minorHAnsi"/>
          <w:sz w:val="24"/>
          <w:szCs w:val="24"/>
        </w:rPr>
        <w:t xml:space="preserve">. the use of instructional resources should essentially be followed by the development of adequate learner readiness. This will make for effective learner participation; </w:t>
      </w:r>
      <w:r w:rsidR="0007483A" w:rsidRPr="0054716E">
        <w:rPr>
          <w:rFonts w:cstheme="minorHAnsi"/>
          <w:b/>
          <w:sz w:val="24"/>
          <w:szCs w:val="24"/>
        </w:rPr>
        <w:t>c</w:t>
      </w:r>
      <w:r w:rsidR="0007483A" w:rsidRPr="0054716E">
        <w:rPr>
          <w:rFonts w:cstheme="minorHAnsi"/>
          <w:sz w:val="24"/>
          <w:szCs w:val="24"/>
        </w:rPr>
        <w:t xml:space="preserve">. All necessary physical facilities and conditions for using instructional material resources should be arranged by the classroom teacher in a manner that provides for economy of time and optimum learner attention and participation; </w:t>
      </w:r>
      <w:r w:rsidR="0007483A" w:rsidRPr="0054716E">
        <w:rPr>
          <w:rFonts w:cstheme="minorHAnsi"/>
          <w:b/>
          <w:sz w:val="24"/>
          <w:szCs w:val="24"/>
        </w:rPr>
        <w:t>d</w:t>
      </w:r>
      <w:r w:rsidR="0007483A" w:rsidRPr="0054716E">
        <w:rPr>
          <w:rFonts w:cstheme="minorHAnsi"/>
          <w:sz w:val="24"/>
          <w:szCs w:val="24"/>
        </w:rPr>
        <w:t xml:space="preserve">. The teacher should of necessity guide learners in their responses to experiences with teaching resources; </w:t>
      </w:r>
      <w:r w:rsidR="0007483A" w:rsidRPr="0054716E">
        <w:rPr>
          <w:rFonts w:cstheme="minorHAnsi"/>
          <w:b/>
          <w:sz w:val="24"/>
          <w:szCs w:val="24"/>
        </w:rPr>
        <w:t>e</w:t>
      </w:r>
      <w:r w:rsidR="0007483A" w:rsidRPr="0054716E">
        <w:rPr>
          <w:rFonts w:cstheme="minorHAnsi"/>
          <w:sz w:val="24"/>
          <w:szCs w:val="24"/>
        </w:rPr>
        <w:t xml:space="preserve">. The teacher should on a continuous basis subject various forms of teaching resources to evaluation. </w:t>
      </w:r>
    </w:p>
    <w:p w:rsidR="00137BCF" w:rsidRDefault="0007483A" w:rsidP="008310F7">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 xml:space="preserve">In fact, the teacher should ensure effective and thoughtful use of instructional resources. Resourceful teacher can utilize instructional resource at the onset of a lesson, at the middle or at </w:t>
      </w:r>
      <w:r w:rsidRPr="0054716E">
        <w:rPr>
          <w:rFonts w:cstheme="minorHAnsi"/>
          <w:sz w:val="24"/>
          <w:szCs w:val="24"/>
        </w:rPr>
        <w:lastRenderedPageBreak/>
        <w:t xml:space="preserve">the end to summarize a lesson. As a matter of fact, instructional resources can be utilized at any time during the teaching and learning processes to motivate the students, clear any misconception, transmit and explain information. Thus, school principals together with his teaching and non-teaching personnel create a guideline to serve as a mechanism for the effective utilization of resources. The determination is accompanied by mechanisms that can be applied for proper usage. For example rules and regulations of handling and managing resources would determine the store house where they are carefully placed and they were by ascertaining the responsibility of the 25 teaching, non-teaching for effective utilization of school resources. All these precautions have taken ahead of time to ensure the effective teaching learning by effective use resources. </w:t>
      </w:r>
    </w:p>
    <w:p w:rsidR="003B4035" w:rsidRPr="0054716E" w:rsidRDefault="0007483A" w:rsidP="008310F7">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 xml:space="preserve">The </w:t>
      </w:r>
      <w:r w:rsidR="007D0CEF" w:rsidRPr="0054716E">
        <w:rPr>
          <w:rFonts w:cstheme="minorHAnsi"/>
          <w:sz w:val="24"/>
          <w:szCs w:val="24"/>
        </w:rPr>
        <w:t>school principals request the instructional materials such as textbooks, references, maps, globs, laboratory equipment and other materials</w:t>
      </w:r>
      <w:r w:rsidRPr="0054716E">
        <w:rPr>
          <w:rFonts w:cstheme="minorHAnsi"/>
          <w:sz w:val="24"/>
          <w:szCs w:val="24"/>
        </w:rPr>
        <w:t>. To request and procure the materials ahead of time determines the awareness and the efficiency of the school principals. In other words, the principal determines its kind and amount (</w:t>
      </w:r>
      <w:proofErr w:type="spellStart"/>
      <w:r w:rsidRPr="0054716E">
        <w:rPr>
          <w:rFonts w:cstheme="minorHAnsi"/>
          <w:sz w:val="24"/>
          <w:szCs w:val="24"/>
        </w:rPr>
        <w:t>MoE</w:t>
      </w:r>
      <w:proofErr w:type="spellEnd"/>
      <w:r w:rsidRPr="0054716E">
        <w:rPr>
          <w:rFonts w:cstheme="minorHAnsi"/>
          <w:sz w:val="24"/>
          <w:szCs w:val="24"/>
        </w:rPr>
        <w:t>, 2003).</w:t>
      </w:r>
    </w:p>
    <w:p w:rsidR="00B63030" w:rsidRPr="0054716E" w:rsidRDefault="00EA6E23" w:rsidP="008F04BC">
      <w:pPr>
        <w:pStyle w:val="Heading2"/>
        <w:spacing w:before="0" w:line="240" w:lineRule="auto"/>
        <w:ind w:right="0"/>
        <w:jc w:val="both"/>
        <w:rPr>
          <w:rFonts w:cstheme="minorHAnsi"/>
          <w:sz w:val="24"/>
          <w:szCs w:val="24"/>
        </w:rPr>
      </w:pPr>
      <w:bookmarkStart w:id="121" w:name="_Toc428593707"/>
      <w:bookmarkStart w:id="122" w:name="_Toc428855639"/>
      <w:bookmarkStart w:id="123" w:name="_Toc377536359"/>
      <w:bookmarkStart w:id="124" w:name="_Toc377548532"/>
      <w:bookmarkStart w:id="125" w:name="_Toc461240782"/>
      <w:bookmarkStart w:id="126" w:name="_Toc164431317"/>
      <w:r>
        <w:rPr>
          <w:rFonts w:cstheme="minorHAnsi"/>
          <w:sz w:val="24"/>
          <w:szCs w:val="24"/>
        </w:rPr>
        <w:t xml:space="preserve">2.7.4. </w:t>
      </w:r>
      <w:r w:rsidR="006770C8" w:rsidRPr="0054716E">
        <w:rPr>
          <w:rFonts w:cstheme="minorHAnsi"/>
          <w:sz w:val="24"/>
          <w:szCs w:val="24"/>
        </w:rPr>
        <w:t>Control of the Utilization of Instructional Materials</w:t>
      </w:r>
      <w:bookmarkEnd w:id="121"/>
      <w:bookmarkEnd w:id="122"/>
      <w:bookmarkEnd w:id="123"/>
      <w:bookmarkEnd w:id="124"/>
      <w:bookmarkEnd w:id="125"/>
      <w:bookmarkEnd w:id="126"/>
    </w:p>
    <w:p w:rsidR="00DA5223" w:rsidRDefault="006770C8" w:rsidP="008310F7">
      <w:pPr>
        <w:spacing w:before="100" w:beforeAutospacing="1" w:after="100" w:afterAutospacing="1"/>
        <w:ind w:right="0"/>
        <w:jc w:val="both"/>
        <w:rPr>
          <w:rFonts w:cstheme="minorHAnsi"/>
          <w:sz w:val="24"/>
          <w:szCs w:val="24"/>
        </w:rPr>
      </w:pPr>
      <w:r w:rsidRPr="0054716E">
        <w:rPr>
          <w:rFonts w:cstheme="minorHAnsi"/>
          <w:sz w:val="24"/>
          <w:szCs w:val="24"/>
        </w:rPr>
        <w:t xml:space="preserve">Meanwhile, </w:t>
      </w:r>
      <w:r w:rsidRPr="0054716E">
        <w:rPr>
          <w:rFonts w:cstheme="minorHAnsi"/>
          <w:iCs/>
          <w:sz w:val="24"/>
          <w:szCs w:val="24"/>
        </w:rPr>
        <w:t>utilization</w:t>
      </w:r>
      <w:r w:rsidR="00723185">
        <w:rPr>
          <w:rFonts w:cstheme="minorHAnsi"/>
          <w:iCs/>
          <w:sz w:val="24"/>
          <w:szCs w:val="24"/>
        </w:rPr>
        <w:t xml:space="preserve"> </w:t>
      </w:r>
      <w:r w:rsidRPr="0054716E">
        <w:rPr>
          <w:rFonts w:cstheme="minorHAnsi"/>
          <w:sz w:val="24"/>
          <w:szCs w:val="24"/>
        </w:rPr>
        <w:t>tells of the usage degree of a given material in the execution of a given task. In sum, the use of</w:t>
      </w:r>
      <w:r w:rsidR="00723185">
        <w:rPr>
          <w:rFonts w:cstheme="minorHAnsi"/>
          <w:sz w:val="24"/>
          <w:szCs w:val="24"/>
        </w:rPr>
        <w:t xml:space="preserve"> </w:t>
      </w:r>
      <w:r w:rsidRPr="0054716E">
        <w:rPr>
          <w:rFonts w:cstheme="minorHAnsi"/>
          <w:sz w:val="24"/>
          <w:szCs w:val="24"/>
        </w:rPr>
        <w:t xml:space="preserve">instructional materials for teaching education is the instance of utilization in this study. The concern of instructional materials is not only the provision of educational materials. It also concerns their optimum utilization. However, in most cases, this is the neglected part of the school management. Educational materials that reach to the schools do nothing unless properly utilized to bring the assumed </w:t>
      </w:r>
      <w:r w:rsidR="00D25A76" w:rsidRPr="0054716E">
        <w:rPr>
          <w:rFonts w:cstheme="minorHAnsi"/>
          <w:sz w:val="24"/>
          <w:szCs w:val="24"/>
        </w:rPr>
        <w:t>quality of e</w:t>
      </w:r>
      <w:r w:rsidR="00CA32E3" w:rsidRPr="0054716E">
        <w:rPr>
          <w:rFonts w:cstheme="minorHAnsi"/>
          <w:sz w:val="24"/>
          <w:szCs w:val="24"/>
        </w:rPr>
        <w:t xml:space="preserve">ducation. It is not </w:t>
      </w:r>
      <w:r w:rsidRPr="0054716E">
        <w:rPr>
          <w:rFonts w:cstheme="minorHAnsi"/>
          <w:sz w:val="24"/>
          <w:szCs w:val="24"/>
        </w:rPr>
        <w:t xml:space="preserve">unusual to find some educational materials idle or not sufficiently utilized by teachers. There could be many reasons for this kind of problem. Some of this can be lack of information and training by teachers and lack of attitude towards using the available educational materials (UNESCO, 1994).This shows that teachers vary the methods of utilizing instructional materials during instruction to effect changes in the behavior of the learners. </w:t>
      </w:r>
    </w:p>
    <w:p w:rsidR="00C10709" w:rsidRPr="00DA5223" w:rsidRDefault="006770C8" w:rsidP="008310F7">
      <w:pPr>
        <w:spacing w:before="100" w:beforeAutospacing="1" w:after="100" w:afterAutospacing="1"/>
        <w:ind w:right="0"/>
        <w:jc w:val="both"/>
        <w:rPr>
          <w:rFonts w:cstheme="minorHAnsi"/>
          <w:sz w:val="24"/>
          <w:szCs w:val="24"/>
        </w:rPr>
      </w:pPr>
      <w:r w:rsidRPr="0054716E">
        <w:rPr>
          <w:rFonts w:cstheme="minorHAnsi"/>
          <w:sz w:val="24"/>
          <w:szCs w:val="24"/>
        </w:rPr>
        <w:t xml:space="preserve">Certainly, the appropriate use of instructional materials goes a long way in improving teaching and learning, arousing interest and enhancing students’ affective responses. </w:t>
      </w:r>
      <w:r w:rsidR="00C95626" w:rsidRPr="0054716E">
        <w:rPr>
          <w:rFonts w:cstheme="minorHAnsi"/>
          <w:sz w:val="24"/>
          <w:szCs w:val="24"/>
        </w:rPr>
        <w:t xml:space="preserve">As explained by </w:t>
      </w:r>
      <w:proofErr w:type="spellStart"/>
      <w:r w:rsidR="00C95626" w:rsidRPr="0054716E">
        <w:rPr>
          <w:rFonts w:cstheme="minorHAnsi"/>
          <w:sz w:val="24"/>
          <w:szCs w:val="24"/>
        </w:rPr>
        <w:lastRenderedPageBreak/>
        <w:t>Gopalakrishnan</w:t>
      </w:r>
      <w:proofErr w:type="spellEnd"/>
      <w:r w:rsidR="00B83D75" w:rsidRPr="0054716E">
        <w:rPr>
          <w:rFonts w:cstheme="minorHAnsi"/>
          <w:sz w:val="24"/>
          <w:szCs w:val="24"/>
        </w:rPr>
        <w:t xml:space="preserve"> (2005)</w:t>
      </w:r>
      <w:r w:rsidRPr="0054716E">
        <w:rPr>
          <w:rFonts w:cstheme="minorHAnsi"/>
          <w:sz w:val="24"/>
          <w:szCs w:val="24"/>
        </w:rPr>
        <w:t xml:space="preserve"> organizing a feedback mechanism which can be filled by teachers, </w:t>
      </w:r>
      <w:r w:rsidR="006C3694" w:rsidRPr="0054716E">
        <w:rPr>
          <w:rFonts w:cstheme="minorHAnsi"/>
          <w:sz w:val="24"/>
          <w:szCs w:val="24"/>
        </w:rPr>
        <w:t xml:space="preserve">periodic survey of the existing </w:t>
      </w:r>
      <w:r w:rsidRPr="0054716E">
        <w:rPr>
          <w:rFonts w:cstheme="minorHAnsi"/>
          <w:sz w:val="24"/>
          <w:szCs w:val="24"/>
        </w:rPr>
        <w:t>materials by the educational experts about their effectiveness and volume of use, requesting supervisors to note data relative to the educational materials and their use during the visit to educational institution are some of the ways in which the educational experts can obtain information and evaluate the effectiveness. Unfortunately, as can be observed from experience, most of the supervision reports in the study area say nothing about the utilization status of educational materials. Rather, the reports are dealing with the presence or absence of educational materials. Furthermore, it is also rare that schools‟ report mention about the problem of educational materials utilization. Of course, this may be due to the reason that educational materials are absent in their schools. However, even for those existing ones like textbooks, the reports say nothing about utilization. Therefore, this condition shows how the control of educational materials utilization is a neglected function among other functio</w:t>
      </w:r>
      <w:bookmarkStart w:id="127" w:name="_Toc415185796"/>
      <w:bookmarkStart w:id="128" w:name="_Toc392382771"/>
      <w:bookmarkStart w:id="129" w:name="_Toc392384506"/>
      <w:bookmarkStart w:id="130" w:name="_Toc393936321"/>
      <w:bookmarkStart w:id="131" w:name="_Toc412191470"/>
      <w:bookmarkStart w:id="132" w:name="_Toc415185797"/>
      <w:r w:rsidRPr="0054716E">
        <w:rPr>
          <w:rFonts w:cstheme="minorHAnsi"/>
          <w:sz w:val="24"/>
          <w:szCs w:val="24"/>
        </w:rPr>
        <w:t>ns of the materials management.</w:t>
      </w:r>
    </w:p>
    <w:p w:rsidR="00C10709" w:rsidRPr="0054716E" w:rsidRDefault="009B032A" w:rsidP="00EA6AA6">
      <w:pPr>
        <w:pStyle w:val="Heading2"/>
        <w:spacing w:before="0" w:line="240" w:lineRule="auto"/>
        <w:ind w:right="0"/>
        <w:jc w:val="both"/>
        <w:rPr>
          <w:rFonts w:cstheme="minorHAnsi"/>
          <w:sz w:val="24"/>
          <w:szCs w:val="24"/>
        </w:rPr>
      </w:pPr>
      <w:bookmarkStart w:id="133" w:name="_Toc164431318"/>
      <w:r>
        <w:rPr>
          <w:rFonts w:cstheme="minorHAnsi"/>
          <w:sz w:val="28"/>
          <w:szCs w:val="28"/>
        </w:rPr>
        <w:t xml:space="preserve">2.8. </w:t>
      </w:r>
      <w:r w:rsidR="00C10709" w:rsidRPr="00390906">
        <w:rPr>
          <w:rFonts w:cstheme="minorHAnsi"/>
          <w:sz w:val="28"/>
          <w:szCs w:val="28"/>
        </w:rPr>
        <w:t>Effects of Instructional Materials on Secondary School Students</w:t>
      </w:r>
      <w:bookmarkEnd w:id="133"/>
    </w:p>
    <w:p w:rsidR="006D10B8" w:rsidRDefault="00C10709" w:rsidP="008310F7">
      <w:pPr>
        <w:autoSpaceDE w:val="0"/>
        <w:autoSpaceDN w:val="0"/>
        <w:adjustRightInd w:val="0"/>
        <w:spacing w:before="100" w:beforeAutospacing="1" w:after="100" w:afterAutospacing="1"/>
        <w:ind w:right="0"/>
        <w:jc w:val="both"/>
        <w:rPr>
          <w:rFonts w:cstheme="minorHAnsi"/>
          <w:color w:val="000000"/>
          <w:sz w:val="24"/>
          <w:szCs w:val="24"/>
        </w:rPr>
      </w:pPr>
      <w:r w:rsidRPr="0054716E">
        <w:rPr>
          <w:rFonts w:cstheme="minorHAnsi"/>
          <w:color w:val="000000"/>
          <w:sz w:val="24"/>
          <w:szCs w:val="24"/>
        </w:rPr>
        <w:t xml:space="preserve">Instructional materials are essential and significant tools needed for teaching and learning of school subjects to promote teachers efficiency and improve students’ performance. They make learning more interesting, practical, realistic and appealing. They also enable both teacher and students to participate actively and effectively in lesson sessions. They give room for acquisition of skills and knowledge and development of self- confidence and self -actualization. </w:t>
      </w:r>
      <w:proofErr w:type="spellStart"/>
      <w:r w:rsidRPr="0054716E">
        <w:rPr>
          <w:rFonts w:cstheme="minorHAnsi"/>
          <w:color w:val="000000"/>
          <w:sz w:val="24"/>
          <w:szCs w:val="24"/>
        </w:rPr>
        <w:t>Ibeneme</w:t>
      </w:r>
      <w:proofErr w:type="spellEnd"/>
      <w:r w:rsidRPr="0054716E">
        <w:rPr>
          <w:rFonts w:cstheme="minorHAnsi"/>
          <w:color w:val="000000"/>
          <w:sz w:val="24"/>
          <w:szCs w:val="24"/>
        </w:rPr>
        <w:t xml:space="preserve"> (2000) defined instructional materials as those materials used for practical and demonstration in the class situation by students and teachers. </w:t>
      </w:r>
      <w:proofErr w:type="spellStart"/>
      <w:r w:rsidRPr="0054716E">
        <w:rPr>
          <w:rFonts w:cstheme="minorHAnsi"/>
          <w:color w:val="000000"/>
          <w:sz w:val="24"/>
          <w:szCs w:val="24"/>
        </w:rPr>
        <w:t>Ikerionwu</w:t>
      </w:r>
      <w:proofErr w:type="spellEnd"/>
      <w:r w:rsidRPr="0054716E">
        <w:rPr>
          <w:rFonts w:cstheme="minorHAnsi"/>
          <w:color w:val="000000"/>
          <w:sz w:val="24"/>
          <w:szCs w:val="24"/>
        </w:rPr>
        <w:t xml:space="preserve"> (2000) saw instructional materials as objects as devices that assist the teacher to present a lesson to the learners in a logical manner. In his own perspective, </w:t>
      </w:r>
      <w:proofErr w:type="spellStart"/>
      <w:r w:rsidRPr="0054716E">
        <w:rPr>
          <w:rFonts w:cstheme="minorHAnsi"/>
          <w:color w:val="000000"/>
          <w:sz w:val="24"/>
          <w:szCs w:val="24"/>
        </w:rPr>
        <w:t>Fadeiye</w:t>
      </w:r>
      <w:proofErr w:type="spellEnd"/>
      <w:r w:rsidRPr="0054716E">
        <w:rPr>
          <w:rFonts w:cstheme="minorHAnsi"/>
          <w:color w:val="000000"/>
          <w:sz w:val="24"/>
          <w:szCs w:val="24"/>
        </w:rPr>
        <w:t xml:space="preserve"> (2005) saw instructional materials as visual and audio- visual aids, concrete or non- concrete, used by the teachers to improve the quality of teaching and learning activities in schools. </w:t>
      </w:r>
      <w:proofErr w:type="spellStart"/>
      <w:r w:rsidRPr="0054716E">
        <w:rPr>
          <w:rFonts w:cstheme="minorHAnsi"/>
          <w:color w:val="000000"/>
          <w:sz w:val="24"/>
          <w:szCs w:val="24"/>
        </w:rPr>
        <w:t>Agina</w:t>
      </w:r>
      <w:proofErr w:type="spellEnd"/>
      <w:r w:rsidRPr="0054716E">
        <w:rPr>
          <w:rFonts w:cstheme="minorHAnsi"/>
          <w:color w:val="000000"/>
          <w:sz w:val="24"/>
          <w:szCs w:val="24"/>
        </w:rPr>
        <w:t xml:space="preserve"> – </w:t>
      </w:r>
      <w:proofErr w:type="spellStart"/>
      <w:r w:rsidRPr="0054716E">
        <w:rPr>
          <w:rFonts w:cstheme="minorHAnsi"/>
          <w:color w:val="000000"/>
          <w:sz w:val="24"/>
          <w:szCs w:val="24"/>
        </w:rPr>
        <w:t>obu</w:t>
      </w:r>
      <w:proofErr w:type="spellEnd"/>
      <w:r w:rsidRPr="0054716E">
        <w:rPr>
          <w:rFonts w:cstheme="minorHAnsi"/>
          <w:color w:val="000000"/>
          <w:sz w:val="24"/>
          <w:szCs w:val="24"/>
        </w:rPr>
        <w:t xml:space="preserve"> (2005) submitted that instructional materials of all kinds appeal to the sense organs during teaching and learning.</w:t>
      </w:r>
    </w:p>
    <w:p w:rsidR="00714669" w:rsidRDefault="006D10B8" w:rsidP="008310F7">
      <w:pPr>
        <w:autoSpaceDE w:val="0"/>
        <w:autoSpaceDN w:val="0"/>
        <w:adjustRightInd w:val="0"/>
        <w:spacing w:before="100" w:beforeAutospacing="1" w:after="100" w:afterAutospacing="1"/>
        <w:ind w:right="0"/>
        <w:jc w:val="both"/>
        <w:rPr>
          <w:rFonts w:cstheme="minorHAnsi"/>
          <w:sz w:val="24"/>
          <w:szCs w:val="24"/>
        </w:rPr>
      </w:pPr>
      <w:r>
        <w:rPr>
          <w:rFonts w:cstheme="minorHAnsi"/>
          <w:color w:val="000000"/>
          <w:sz w:val="24"/>
          <w:szCs w:val="24"/>
        </w:rPr>
        <w:t>As</w:t>
      </w:r>
      <w:r w:rsidR="00C10709" w:rsidRPr="0054716E">
        <w:rPr>
          <w:rFonts w:cstheme="minorHAnsi"/>
          <w:color w:val="000000"/>
          <w:sz w:val="24"/>
          <w:szCs w:val="24"/>
        </w:rPr>
        <w:t xml:space="preserve"> </w:t>
      </w:r>
      <w:proofErr w:type="spellStart"/>
      <w:r w:rsidR="00C10709" w:rsidRPr="0054716E">
        <w:rPr>
          <w:rFonts w:cstheme="minorHAnsi"/>
          <w:color w:val="000000"/>
          <w:sz w:val="24"/>
          <w:szCs w:val="24"/>
        </w:rPr>
        <w:t>Isola</w:t>
      </w:r>
      <w:proofErr w:type="spellEnd"/>
      <w:r w:rsidR="00C10709" w:rsidRPr="0054716E">
        <w:rPr>
          <w:rFonts w:cstheme="minorHAnsi"/>
          <w:color w:val="000000"/>
          <w:sz w:val="24"/>
          <w:szCs w:val="24"/>
        </w:rPr>
        <w:t xml:space="preserve"> (2010) also described instructional materials as objects or devices that assist the teacher to present their lessons logically and sequentially to the learners. Abdu (2014) acknowledged that </w:t>
      </w:r>
      <w:r w:rsidR="00C10709" w:rsidRPr="0054716E">
        <w:rPr>
          <w:rFonts w:cstheme="minorHAnsi"/>
          <w:color w:val="000000"/>
          <w:sz w:val="24"/>
          <w:szCs w:val="24"/>
        </w:rPr>
        <w:lastRenderedPageBreak/>
        <w:t>instructional materials are such used by teachers to aid explanations and make learning of subject matter understandable to students during teaching learning process. Abdu (2011) asserted that non availability and inadequacy of instructional materials are major causes of ineffectiveness of the school system and poor performance of students in schools.</w:t>
      </w:r>
      <w:r w:rsidR="005054E9">
        <w:rPr>
          <w:rFonts w:cstheme="minorHAnsi"/>
          <w:color w:val="000000"/>
          <w:sz w:val="24"/>
          <w:szCs w:val="24"/>
        </w:rPr>
        <w:t xml:space="preserve"> </w:t>
      </w:r>
      <w:r w:rsidR="00D05B4E" w:rsidRPr="0054716E">
        <w:rPr>
          <w:rFonts w:cstheme="minorHAnsi"/>
          <w:sz w:val="24"/>
          <w:szCs w:val="24"/>
        </w:rPr>
        <w:t xml:space="preserve">In addition, </w:t>
      </w:r>
      <w:proofErr w:type="spellStart"/>
      <w:r w:rsidR="00D05B4E" w:rsidRPr="0054716E">
        <w:rPr>
          <w:rFonts w:cstheme="minorHAnsi"/>
          <w:sz w:val="24"/>
          <w:szCs w:val="24"/>
        </w:rPr>
        <w:t>Ajayi</w:t>
      </w:r>
      <w:proofErr w:type="spellEnd"/>
      <w:r w:rsidR="00D05B4E" w:rsidRPr="0054716E">
        <w:rPr>
          <w:rFonts w:cstheme="minorHAnsi"/>
          <w:sz w:val="24"/>
          <w:szCs w:val="24"/>
        </w:rPr>
        <w:t xml:space="preserve"> (2001) stressed the importance of availability of instructional materials to achieving effectiveness in educational delivery and supervision in the school system. </w:t>
      </w:r>
      <w:proofErr w:type="spellStart"/>
      <w:r w:rsidR="00D05B4E" w:rsidRPr="0054716E">
        <w:rPr>
          <w:rFonts w:cstheme="minorHAnsi"/>
          <w:sz w:val="24"/>
          <w:szCs w:val="24"/>
        </w:rPr>
        <w:t>Ogbodah</w:t>
      </w:r>
      <w:proofErr w:type="spellEnd"/>
      <w:r w:rsidR="00D05B4E" w:rsidRPr="0054716E">
        <w:rPr>
          <w:rFonts w:cstheme="minorHAnsi"/>
          <w:sz w:val="24"/>
          <w:szCs w:val="24"/>
        </w:rPr>
        <w:t xml:space="preserve"> (2003) alerted on the gross inadequacy and underutilization of instructional materials necessary to compensate for the inadequacies of sense organs and to reinforce the capacity of dominant organs. He noted that school teachers should try their possible best in the provision of locally made materials in substitution for the standard ones to promote their lessons</w:t>
      </w:r>
      <w:r w:rsidR="00054CB6">
        <w:rPr>
          <w:rFonts w:cstheme="minorHAnsi"/>
          <w:sz w:val="24"/>
          <w:szCs w:val="24"/>
        </w:rPr>
        <w:t xml:space="preserve">. </w:t>
      </w:r>
    </w:p>
    <w:p w:rsidR="008C2D66" w:rsidRDefault="00C97664" w:rsidP="008310F7">
      <w:pPr>
        <w:autoSpaceDE w:val="0"/>
        <w:autoSpaceDN w:val="0"/>
        <w:adjustRightInd w:val="0"/>
        <w:spacing w:before="100" w:beforeAutospacing="1" w:after="100" w:afterAutospacing="1"/>
        <w:ind w:right="0"/>
        <w:jc w:val="both"/>
        <w:rPr>
          <w:rFonts w:cstheme="minorHAnsi"/>
          <w:color w:val="000000"/>
          <w:sz w:val="24"/>
          <w:szCs w:val="24"/>
        </w:rPr>
      </w:pPr>
      <w:r w:rsidRPr="0054716E">
        <w:rPr>
          <w:rFonts w:cstheme="minorHAnsi"/>
          <w:sz w:val="24"/>
          <w:szCs w:val="24"/>
        </w:rPr>
        <w:t xml:space="preserve">According to </w:t>
      </w:r>
      <w:proofErr w:type="spellStart"/>
      <w:r w:rsidRPr="0054716E">
        <w:rPr>
          <w:rFonts w:cstheme="minorHAnsi"/>
          <w:sz w:val="24"/>
          <w:szCs w:val="24"/>
        </w:rPr>
        <w:t>Adeogun</w:t>
      </w:r>
      <w:proofErr w:type="spellEnd"/>
      <w:r w:rsidR="00F74F1E">
        <w:rPr>
          <w:rFonts w:cstheme="minorHAnsi"/>
          <w:sz w:val="24"/>
          <w:szCs w:val="24"/>
        </w:rPr>
        <w:t>(</w:t>
      </w:r>
      <w:r w:rsidR="00710B8B">
        <w:rPr>
          <w:rFonts w:cstheme="minorHAnsi"/>
          <w:sz w:val="24"/>
          <w:szCs w:val="24"/>
        </w:rPr>
        <w:t xml:space="preserve">2001) </w:t>
      </w:r>
      <w:r w:rsidRPr="0054716E">
        <w:rPr>
          <w:rFonts w:cstheme="minorHAnsi"/>
          <w:sz w:val="24"/>
          <w:szCs w:val="24"/>
        </w:rPr>
        <w:t xml:space="preserve">schools, whose teachers use more instructional </w:t>
      </w:r>
      <w:r w:rsidR="0098656C" w:rsidRPr="0054716E">
        <w:rPr>
          <w:rFonts w:cstheme="minorHAnsi"/>
          <w:sz w:val="24"/>
          <w:szCs w:val="24"/>
        </w:rPr>
        <w:t>resources,</w:t>
      </w:r>
      <w:r w:rsidRPr="0054716E">
        <w:rPr>
          <w:rFonts w:cstheme="minorHAnsi"/>
          <w:sz w:val="24"/>
          <w:szCs w:val="24"/>
        </w:rPr>
        <w:t xml:space="preserve"> perform better than schools, whose teachers do not use instructional materials. This corroborated the study by </w:t>
      </w:r>
      <w:proofErr w:type="spellStart"/>
      <w:r w:rsidRPr="0054716E">
        <w:rPr>
          <w:rFonts w:cstheme="minorHAnsi"/>
          <w:sz w:val="24"/>
          <w:szCs w:val="24"/>
        </w:rPr>
        <w:t>Babayomi</w:t>
      </w:r>
      <w:proofErr w:type="spellEnd"/>
      <w:r w:rsidRPr="0054716E">
        <w:rPr>
          <w:rFonts w:cstheme="minorHAnsi"/>
          <w:sz w:val="24"/>
          <w:szCs w:val="24"/>
        </w:rPr>
        <w:t xml:space="preserve"> (1999) that private schools performed better than public schools because students and teachers are provided with sufficient and quality teaching and learning resources. From this importance, schools at all levels of education have been advised to have quality and adequate instructional facilities to raise academic performance of their students. </w:t>
      </w:r>
      <w:proofErr w:type="spellStart"/>
      <w:r w:rsidR="00D05B4E" w:rsidRPr="0054716E">
        <w:rPr>
          <w:rFonts w:cstheme="minorHAnsi"/>
          <w:sz w:val="24"/>
          <w:szCs w:val="24"/>
        </w:rPr>
        <w:t>Kocharr</w:t>
      </w:r>
      <w:proofErr w:type="spellEnd"/>
      <w:r w:rsidR="00D05B4E" w:rsidRPr="0054716E">
        <w:rPr>
          <w:rFonts w:cstheme="minorHAnsi"/>
          <w:sz w:val="24"/>
          <w:szCs w:val="24"/>
        </w:rPr>
        <w:t xml:space="preserve"> (2012) supported that instructional materials are very significant teaching and learning tools. He suggested the needs for teachers to find necessary materials for instruction to supplement what textbooks provide in order to broaden concepts and arouse students’ interest in the subject. According to </w:t>
      </w:r>
      <w:proofErr w:type="spellStart"/>
      <w:r w:rsidR="00D05B4E" w:rsidRPr="0054716E">
        <w:rPr>
          <w:rFonts w:cstheme="minorHAnsi"/>
          <w:sz w:val="24"/>
          <w:szCs w:val="24"/>
        </w:rPr>
        <w:t>Abolade</w:t>
      </w:r>
      <w:proofErr w:type="spellEnd"/>
      <w:r w:rsidR="00D05B4E" w:rsidRPr="0054716E">
        <w:rPr>
          <w:rFonts w:cstheme="minorHAnsi"/>
          <w:sz w:val="24"/>
          <w:szCs w:val="24"/>
        </w:rPr>
        <w:t xml:space="preserve"> (2009) the advantages of instructional materials are that they are cheaper to produce useful in teaching large number of students at a time, encourage learners to pay proper attention and enhance their interest.</w:t>
      </w:r>
      <w:r w:rsidR="00305075">
        <w:rPr>
          <w:rFonts w:cstheme="minorHAnsi"/>
          <w:color w:val="000000"/>
          <w:sz w:val="24"/>
          <w:szCs w:val="24"/>
        </w:rPr>
        <w:t xml:space="preserve"> </w:t>
      </w:r>
    </w:p>
    <w:p w:rsidR="0039743D" w:rsidRPr="00E20A8D" w:rsidRDefault="00BD5291" w:rsidP="008310F7">
      <w:pPr>
        <w:autoSpaceDE w:val="0"/>
        <w:autoSpaceDN w:val="0"/>
        <w:adjustRightInd w:val="0"/>
        <w:spacing w:before="100" w:beforeAutospacing="1" w:after="100" w:afterAutospacing="1"/>
        <w:ind w:right="0"/>
        <w:jc w:val="both"/>
        <w:rPr>
          <w:rFonts w:cstheme="minorHAnsi"/>
          <w:color w:val="000000"/>
          <w:sz w:val="24"/>
          <w:szCs w:val="24"/>
        </w:rPr>
      </w:pPr>
      <w:r w:rsidRPr="0054716E">
        <w:rPr>
          <w:rFonts w:cstheme="minorHAnsi"/>
          <w:sz w:val="24"/>
          <w:szCs w:val="24"/>
        </w:rPr>
        <w:t>Another is</w:t>
      </w:r>
      <w:r w:rsidR="008A42A4">
        <w:rPr>
          <w:rFonts w:cstheme="minorHAnsi"/>
          <w:sz w:val="24"/>
          <w:szCs w:val="24"/>
        </w:rPr>
        <w:t xml:space="preserve"> </w:t>
      </w:r>
      <w:r w:rsidR="00A46C0F" w:rsidRPr="0054716E">
        <w:rPr>
          <w:rFonts w:cstheme="minorHAnsi"/>
          <w:sz w:val="24"/>
          <w:szCs w:val="24"/>
        </w:rPr>
        <w:t>the</w:t>
      </w:r>
      <w:r w:rsidR="001F2D6C" w:rsidRPr="0054716E">
        <w:rPr>
          <w:rFonts w:cstheme="minorHAnsi"/>
          <w:sz w:val="24"/>
          <w:szCs w:val="24"/>
        </w:rPr>
        <w:t xml:space="preserve"> use of instructional media </w:t>
      </w:r>
      <w:r w:rsidR="00E1335D" w:rsidRPr="0054716E">
        <w:rPr>
          <w:rFonts w:cstheme="minorHAnsi"/>
          <w:sz w:val="24"/>
          <w:szCs w:val="24"/>
        </w:rPr>
        <w:t xml:space="preserve">are </w:t>
      </w:r>
      <w:r w:rsidR="00E1335D" w:rsidRPr="0054716E">
        <w:rPr>
          <w:rFonts w:cstheme="minorHAnsi"/>
          <w:color w:val="000000"/>
          <w:sz w:val="24"/>
          <w:szCs w:val="24"/>
        </w:rPr>
        <w:t>t</w:t>
      </w:r>
      <w:r w:rsidR="001F2D6C" w:rsidRPr="0054716E">
        <w:rPr>
          <w:rFonts w:cstheme="minorHAnsi"/>
          <w:color w:val="000000"/>
          <w:sz w:val="24"/>
          <w:szCs w:val="24"/>
        </w:rPr>
        <w:t>o facilitate communication betwe</w:t>
      </w:r>
      <w:r w:rsidR="00E1335D" w:rsidRPr="0054716E">
        <w:rPr>
          <w:rFonts w:cstheme="minorHAnsi"/>
          <w:color w:val="000000"/>
          <w:sz w:val="24"/>
          <w:szCs w:val="24"/>
        </w:rPr>
        <w:t>e</w:t>
      </w:r>
      <w:r w:rsidR="00DD61B6" w:rsidRPr="0054716E">
        <w:rPr>
          <w:rFonts w:cstheme="minorHAnsi"/>
          <w:color w:val="000000"/>
          <w:sz w:val="24"/>
          <w:szCs w:val="24"/>
        </w:rPr>
        <w:t xml:space="preserve">n the teacher and the students, </w:t>
      </w:r>
      <w:r w:rsidR="00E1335D" w:rsidRPr="0054716E">
        <w:rPr>
          <w:rFonts w:cstheme="minorHAnsi"/>
          <w:color w:val="000000"/>
          <w:sz w:val="24"/>
          <w:szCs w:val="24"/>
        </w:rPr>
        <w:t>t</w:t>
      </w:r>
      <w:r w:rsidR="001F2D6C" w:rsidRPr="0054716E">
        <w:rPr>
          <w:rFonts w:cstheme="minorHAnsi"/>
          <w:color w:val="000000"/>
          <w:sz w:val="24"/>
          <w:szCs w:val="24"/>
        </w:rPr>
        <w:t>o create common understanding betwe</w:t>
      </w:r>
      <w:r w:rsidR="00E1335D" w:rsidRPr="0054716E">
        <w:rPr>
          <w:rFonts w:cstheme="minorHAnsi"/>
          <w:color w:val="000000"/>
          <w:sz w:val="24"/>
          <w:szCs w:val="24"/>
        </w:rPr>
        <w:t>en the teacher and the students and</w:t>
      </w:r>
      <w:r w:rsidR="00F0467E">
        <w:rPr>
          <w:rFonts w:cstheme="minorHAnsi"/>
          <w:color w:val="000000"/>
          <w:sz w:val="24"/>
          <w:szCs w:val="24"/>
        </w:rPr>
        <w:t xml:space="preserve">  </w:t>
      </w:r>
      <w:r w:rsidR="00E1335D" w:rsidRPr="0054716E">
        <w:rPr>
          <w:rFonts w:cstheme="minorHAnsi"/>
          <w:color w:val="000000"/>
          <w:sz w:val="24"/>
          <w:szCs w:val="24"/>
        </w:rPr>
        <w:t>t</w:t>
      </w:r>
      <w:r w:rsidR="001F2D6C" w:rsidRPr="0054716E">
        <w:rPr>
          <w:rFonts w:cstheme="minorHAnsi"/>
          <w:color w:val="000000"/>
          <w:sz w:val="24"/>
          <w:szCs w:val="24"/>
        </w:rPr>
        <w:t xml:space="preserve">o promote students learning. </w:t>
      </w:r>
      <w:r w:rsidR="001F2D6C" w:rsidRPr="0054716E">
        <w:rPr>
          <w:rFonts w:cstheme="minorHAnsi"/>
          <w:sz w:val="24"/>
          <w:szCs w:val="24"/>
        </w:rPr>
        <w:t xml:space="preserve">Specific use of instructional media </w:t>
      </w:r>
      <w:r w:rsidR="00E1335D" w:rsidRPr="0054716E">
        <w:rPr>
          <w:rFonts w:cstheme="minorHAnsi"/>
          <w:sz w:val="24"/>
          <w:szCs w:val="24"/>
        </w:rPr>
        <w:t xml:space="preserve">are </w:t>
      </w:r>
      <w:r w:rsidR="00E1335D" w:rsidRPr="0054716E">
        <w:rPr>
          <w:rFonts w:cstheme="minorHAnsi"/>
          <w:color w:val="000000"/>
          <w:sz w:val="24"/>
          <w:szCs w:val="24"/>
        </w:rPr>
        <w:t>make learning meaningful, m</w:t>
      </w:r>
      <w:r w:rsidR="001F2D6C" w:rsidRPr="0054716E">
        <w:rPr>
          <w:rFonts w:cstheme="minorHAnsi"/>
          <w:color w:val="000000"/>
          <w:sz w:val="24"/>
          <w:szCs w:val="24"/>
        </w:rPr>
        <w:t>ake learning permanent learning</w:t>
      </w:r>
      <w:r w:rsidR="00E1335D" w:rsidRPr="0054716E">
        <w:rPr>
          <w:rFonts w:cstheme="minorHAnsi"/>
          <w:color w:val="000000"/>
          <w:sz w:val="24"/>
          <w:szCs w:val="24"/>
        </w:rPr>
        <w:t>, r</w:t>
      </w:r>
      <w:r w:rsidR="001F2D6C" w:rsidRPr="0054716E">
        <w:rPr>
          <w:rFonts w:cstheme="minorHAnsi"/>
          <w:color w:val="000000"/>
          <w:sz w:val="24"/>
          <w:szCs w:val="24"/>
        </w:rPr>
        <w:t>aises students’ involvement in learning</w:t>
      </w:r>
      <w:r w:rsidR="00E1335D" w:rsidRPr="0054716E">
        <w:rPr>
          <w:rFonts w:cstheme="minorHAnsi"/>
          <w:color w:val="000000"/>
          <w:sz w:val="24"/>
          <w:szCs w:val="24"/>
        </w:rPr>
        <w:t>, b</w:t>
      </w:r>
      <w:r w:rsidR="001F2D6C" w:rsidRPr="0054716E">
        <w:rPr>
          <w:rFonts w:cstheme="minorHAnsi"/>
          <w:color w:val="000000"/>
          <w:sz w:val="24"/>
          <w:szCs w:val="24"/>
        </w:rPr>
        <w:t>ring and add useful varieties to the instructional process</w:t>
      </w:r>
      <w:r w:rsidR="00E1335D" w:rsidRPr="0054716E">
        <w:rPr>
          <w:rFonts w:cstheme="minorHAnsi"/>
          <w:color w:val="000000"/>
          <w:sz w:val="24"/>
          <w:szCs w:val="24"/>
        </w:rPr>
        <w:t>, i</w:t>
      </w:r>
      <w:r w:rsidR="001F2D6C" w:rsidRPr="0054716E">
        <w:rPr>
          <w:rFonts w:cstheme="minorHAnsi"/>
          <w:color w:val="000000"/>
          <w:sz w:val="24"/>
          <w:szCs w:val="24"/>
        </w:rPr>
        <w:t>ncreases student’s interest and motivation in learning</w:t>
      </w:r>
      <w:r w:rsidR="00E1335D" w:rsidRPr="0054716E">
        <w:rPr>
          <w:rFonts w:cstheme="minorHAnsi"/>
          <w:color w:val="000000"/>
          <w:sz w:val="24"/>
          <w:szCs w:val="24"/>
        </w:rPr>
        <w:t xml:space="preserve"> and i</w:t>
      </w:r>
      <w:r w:rsidR="001F2D6C" w:rsidRPr="0054716E">
        <w:rPr>
          <w:rFonts w:cstheme="minorHAnsi"/>
          <w:color w:val="000000"/>
          <w:sz w:val="24"/>
          <w:szCs w:val="24"/>
        </w:rPr>
        <w:t xml:space="preserve">nstructional materials can be used to </w:t>
      </w:r>
      <w:r w:rsidR="00BC5BFA" w:rsidRPr="0054716E">
        <w:rPr>
          <w:rFonts w:cstheme="minorHAnsi"/>
          <w:color w:val="000000"/>
          <w:sz w:val="24"/>
          <w:szCs w:val="24"/>
        </w:rPr>
        <w:t>evaluate students’ performance.</w:t>
      </w:r>
    </w:p>
    <w:p w:rsidR="0027565A" w:rsidRPr="0054716E" w:rsidRDefault="00515B66" w:rsidP="00135F80">
      <w:pPr>
        <w:pStyle w:val="Heading2"/>
        <w:spacing w:before="0" w:line="240" w:lineRule="auto"/>
        <w:ind w:right="0"/>
        <w:jc w:val="both"/>
        <w:rPr>
          <w:rFonts w:cstheme="minorHAnsi"/>
          <w:sz w:val="24"/>
          <w:szCs w:val="24"/>
        </w:rPr>
      </w:pPr>
      <w:bookmarkStart w:id="134" w:name="_Toc164431319"/>
      <w:bookmarkEnd w:id="127"/>
      <w:bookmarkEnd w:id="128"/>
      <w:bookmarkEnd w:id="129"/>
      <w:bookmarkEnd w:id="130"/>
      <w:bookmarkEnd w:id="131"/>
      <w:bookmarkEnd w:id="132"/>
      <w:r>
        <w:rPr>
          <w:rFonts w:cstheme="minorHAnsi"/>
          <w:sz w:val="28"/>
          <w:szCs w:val="28"/>
        </w:rPr>
        <w:lastRenderedPageBreak/>
        <w:t xml:space="preserve">2.9. </w:t>
      </w:r>
      <w:r w:rsidR="00B47CFC" w:rsidRPr="00D87061">
        <w:rPr>
          <w:rFonts w:cstheme="minorHAnsi"/>
          <w:sz w:val="28"/>
          <w:szCs w:val="28"/>
        </w:rPr>
        <w:t xml:space="preserve">The </w:t>
      </w:r>
      <w:r w:rsidR="0027565A" w:rsidRPr="00D87061">
        <w:rPr>
          <w:rFonts w:cstheme="minorHAnsi"/>
          <w:sz w:val="28"/>
          <w:szCs w:val="28"/>
        </w:rPr>
        <w:t>Role</w:t>
      </w:r>
      <w:r w:rsidR="00B47CFC" w:rsidRPr="00D87061">
        <w:rPr>
          <w:rFonts w:cstheme="minorHAnsi"/>
          <w:sz w:val="28"/>
          <w:szCs w:val="28"/>
        </w:rPr>
        <w:t>s</w:t>
      </w:r>
      <w:r w:rsidR="0027565A" w:rsidRPr="00D87061">
        <w:rPr>
          <w:rFonts w:cstheme="minorHAnsi"/>
          <w:sz w:val="28"/>
          <w:szCs w:val="28"/>
        </w:rPr>
        <w:t xml:space="preserve"> of Instructional Materials</w:t>
      </w:r>
      <w:bookmarkEnd w:id="134"/>
      <w:r w:rsidR="00264D78" w:rsidRPr="00D87061">
        <w:rPr>
          <w:rFonts w:cstheme="minorHAnsi"/>
          <w:sz w:val="28"/>
          <w:szCs w:val="28"/>
        </w:rPr>
        <w:tab/>
      </w:r>
    </w:p>
    <w:p w:rsidR="003826DB" w:rsidRDefault="00F25C50" w:rsidP="008310F7">
      <w:pPr>
        <w:autoSpaceDE w:val="0"/>
        <w:autoSpaceDN w:val="0"/>
        <w:adjustRightInd w:val="0"/>
        <w:spacing w:before="100" w:beforeAutospacing="1" w:after="100" w:afterAutospacing="1"/>
        <w:ind w:right="0"/>
        <w:jc w:val="both"/>
        <w:rPr>
          <w:rFonts w:eastAsia="Times New Roman Italic" w:cstheme="minorHAnsi"/>
          <w:sz w:val="24"/>
          <w:szCs w:val="24"/>
        </w:rPr>
      </w:pPr>
      <w:r w:rsidRPr="0054716E">
        <w:rPr>
          <w:rFonts w:cstheme="minorHAnsi"/>
          <w:sz w:val="24"/>
          <w:szCs w:val="24"/>
        </w:rPr>
        <w:t>The role and fruitfulness of instructional materials using for some disciplinary course is not only depend on</w:t>
      </w:r>
      <w:r w:rsidR="00F0467E">
        <w:rPr>
          <w:rFonts w:cstheme="minorHAnsi"/>
          <w:sz w:val="24"/>
          <w:szCs w:val="24"/>
        </w:rPr>
        <w:t xml:space="preserve"> </w:t>
      </w:r>
      <w:r w:rsidRPr="0054716E">
        <w:rPr>
          <w:rFonts w:cstheme="minorHAnsi"/>
          <w:sz w:val="24"/>
          <w:szCs w:val="24"/>
        </w:rPr>
        <w:t>preparing and/or using alone but it needs to consider the background of the students. In other words,</w:t>
      </w:r>
      <w:r w:rsidR="00F0467E">
        <w:rPr>
          <w:rFonts w:cstheme="minorHAnsi"/>
          <w:sz w:val="24"/>
          <w:szCs w:val="24"/>
        </w:rPr>
        <w:t xml:space="preserve"> </w:t>
      </w:r>
      <w:r w:rsidRPr="0054716E">
        <w:rPr>
          <w:rFonts w:cstheme="minorHAnsi"/>
          <w:sz w:val="24"/>
          <w:szCs w:val="24"/>
        </w:rPr>
        <w:t>instructional materials prove effective only when they suit the teaching objectives and unique characteristics</w:t>
      </w:r>
      <w:r w:rsidR="007966F3">
        <w:rPr>
          <w:rFonts w:cstheme="minorHAnsi"/>
          <w:sz w:val="24"/>
          <w:szCs w:val="24"/>
        </w:rPr>
        <w:t xml:space="preserve"> </w:t>
      </w:r>
      <w:r w:rsidRPr="0054716E">
        <w:rPr>
          <w:rFonts w:cstheme="minorHAnsi"/>
          <w:sz w:val="24"/>
          <w:szCs w:val="24"/>
        </w:rPr>
        <w:t>of a particular group of lear</w:t>
      </w:r>
      <w:r w:rsidR="00FA6695" w:rsidRPr="0054716E">
        <w:rPr>
          <w:rFonts w:cstheme="minorHAnsi"/>
          <w:sz w:val="24"/>
          <w:szCs w:val="24"/>
        </w:rPr>
        <w:t xml:space="preserve">ners. Accordingly, </w:t>
      </w:r>
      <w:proofErr w:type="spellStart"/>
      <w:r w:rsidR="00FA6695" w:rsidRPr="0054716E">
        <w:rPr>
          <w:rFonts w:cstheme="minorHAnsi"/>
          <w:sz w:val="24"/>
          <w:szCs w:val="24"/>
        </w:rPr>
        <w:t>Aggrawal</w:t>
      </w:r>
      <w:proofErr w:type="spellEnd"/>
      <w:r w:rsidR="00FA6695" w:rsidRPr="0054716E">
        <w:rPr>
          <w:rFonts w:cstheme="minorHAnsi"/>
          <w:sz w:val="24"/>
          <w:szCs w:val="24"/>
        </w:rPr>
        <w:t xml:space="preserve"> (</w:t>
      </w:r>
      <w:proofErr w:type="spellStart"/>
      <w:r w:rsidR="00FA6695" w:rsidRPr="0054716E">
        <w:rPr>
          <w:rFonts w:cstheme="minorHAnsi"/>
          <w:sz w:val="24"/>
          <w:szCs w:val="24"/>
        </w:rPr>
        <w:t>Gashu</w:t>
      </w:r>
      <w:proofErr w:type="spellEnd"/>
      <w:r w:rsidR="00FA6695" w:rsidRPr="0054716E">
        <w:rPr>
          <w:rFonts w:cstheme="minorHAnsi"/>
          <w:sz w:val="24"/>
          <w:szCs w:val="24"/>
        </w:rPr>
        <w:t>, 2019</w:t>
      </w:r>
      <w:r w:rsidR="00522263" w:rsidRPr="0054716E">
        <w:rPr>
          <w:rFonts w:cstheme="minorHAnsi"/>
          <w:sz w:val="24"/>
          <w:szCs w:val="24"/>
        </w:rPr>
        <w:t>) support</w:t>
      </w:r>
      <w:r w:rsidRPr="0054716E">
        <w:rPr>
          <w:rFonts w:cstheme="minorHAnsi"/>
          <w:sz w:val="24"/>
          <w:szCs w:val="24"/>
        </w:rPr>
        <w:t xml:space="preserve"> this by encountering:</w:t>
      </w:r>
      <w:r w:rsidRPr="0054716E">
        <w:rPr>
          <w:rFonts w:eastAsia="Times New Roman Italic" w:cstheme="minorHAnsi"/>
          <w:sz w:val="24"/>
          <w:szCs w:val="24"/>
        </w:rPr>
        <w:t xml:space="preserve"> Principle of selection</w:t>
      </w:r>
      <w:r w:rsidR="00C5670E" w:rsidRPr="0054716E">
        <w:rPr>
          <w:rFonts w:cstheme="minorHAnsi"/>
          <w:sz w:val="24"/>
          <w:szCs w:val="24"/>
        </w:rPr>
        <w:t>-</w:t>
      </w:r>
      <w:r w:rsidRPr="0054716E">
        <w:rPr>
          <w:rFonts w:cstheme="minorHAnsi"/>
          <w:sz w:val="24"/>
          <w:szCs w:val="24"/>
        </w:rPr>
        <w:t xml:space="preserve"> IMs should suit the age level, grade level, and other </w:t>
      </w:r>
      <w:r w:rsidR="00C5670E" w:rsidRPr="0054716E">
        <w:rPr>
          <w:rFonts w:cstheme="minorHAnsi"/>
          <w:sz w:val="24"/>
          <w:szCs w:val="24"/>
        </w:rPr>
        <w:t>characteristics of the learners, t</w:t>
      </w:r>
      <w:r w:rsidRPr="0054716E">
        <w:rPr>
          <w:rFonts w:cstheme="minorHAnsi"/>
          <w:sz w:val="24"/>
          <w:szCs w:val="24"/>
        </w:rPr>
        <w:t>hey should have specific educational values besides b</w:t>
      </w:r>
      <w:r w:rsidR="00C5670E" w:rsidRPr="0054716E">
        <w:rPr>
          <w:rFonts w:cstheme="minorHAnsi"/>
          <w:sz w:val="24"/>
          <w:szCs w:val="24"/>
        </w:rPr>
        <w:t>eing interesting and motivating and t</w:t>
      </w:r>
      <w:r w:rsidRPr="0054716E">
        <w:rPr>
          <w:rFonts w:cstheme="minorHAnsi"/>
          <w:sz w:val="24"/>
          <w:szCs w:val="24"/>
        </w:rPr>
        <w:t>hey should help in the realization of desired learning objectives.</w:t>
      </w:r>
      <w:r w:rsidR="00273E3D">
        <w:rPr>
          <w:rFonts w:cstheme="minorHAnsi"/>
          <w:sz w:val="24"/>
          <w:szCs w:val="24"/>
        </w:rPr>
        <w:t xml:space="preserve"> </w:t>
      </w:r>
      <w:r w:rsidRPr="0054716E">
        <w:rPr>
          <w:rFonts w:eastAsia="Times New Roman Italic" w:cstheme="minorHAnsi"/>
          <w:sz w:val="24"/>
          <w:szCs w:val="24"/>
        </w:rPr>
        <w:t>Principle of preparation</w:t>
      </w:r>
      <w:r w:rsidR="00130568" w:rsidRPr="0054716E">
        <w:rPr>
          <w:rFonts w:cstheme="minorHAnsi"/>
          <w:sz w:val="24"/>
          <w:szCs w:val="24"/>
        </w:rPr>
        <w:t>-</w:t>
      </w:r>
      <w:r w:rsidR="00C718F4" w:rsidRPr="0054716E">
        <w:rPr>
          <w:rFonts w:cstheme="minorHAnsi"/>
          <w:sz w:val="24"/>
          <w:szCs w:val="24"/>
        </w:rPr>
        <w:t xml:space="preserve"> a</w:t>
      </w:r>
      <w:r w:rsidRPr="0054716E">
        <w:rPr>
          <w:rFonts w:cstheme="minorHAnsi"/>
          <w:sz w:val="24"/>
          <w:szCs w:val="24"/>
        </w:rPr>
        <w:t>s far as possible, loc</w:t>
      </w:r>
      <w:r w:rsidR="00BC0EB9" w:rsidRPr="0054716E">
        <w:rPr>
          <w:rFonts w:cstheme="minorHAnsi"/>
          <w:sz w:val="24"/>
          <w:szCs w:val="24"/>
        </w:rPr>
        <w:t xml:space="preserve">ally available materials should </w:t>
      </w:r>
      <w:r w:rsidRPr="0054716E">
        <w:rPr>
          <w:rFonts w:cstheme="minorHAnsi"/>
          <w:sz w:val="24"/>
          <w:szCs w:val="24"/>
        </w:rPr>
        <w:t>be used in the preparation of IMs</w:t>
      </w:r>
      <w:r w:rsidR="00130568" w:rsidRPr="0054716E">
        <w:rPr>
          <w:rFonts w:cstheme="minorHAnsi"/>
          <w:sz w:val="24"/>
          <w:szCs w:val="24"/>
        </w:rPr>
        <w:t>,</w:t>
      </w:r>
      <w:r w:rsidR="008F527D">
        <w:rPr>
          <w:rFonts w:cstheme="minorHAnsi"/>
          <w:sz w:val="24"/>
          <w:szCs w:val="24"/>
        </w:rPr>
        <w:t xml:space="preserve"> </w:t>
      </w:r>
      <w:r w:rsidR="00130568" w:rsidRPr="0054716E">
        <w:rPr>
          <w:rFonts w:cstheme="minorHAnsi"/>
          <w:sz w:val="24"/>
          <w:szCs w:val="24"/>
        </w:rPr>
        <w:t>t</w:t>
      </w:r>
      <w:r w:rsidRPr="0054716E">
        <w:rPr>
          <w:rFonts w:cstheme="minorHAnsi"/>
          <w:sz w:val="24"/>
          <w:szCs w:val="24"/>
        </w:rPr>
        <w:t>eachers should receive some tra</w:t>
      </w:r>
      <w:r w:rsidR="00130568" w:rsidRPr="0054716E">
        <w:rPr>
          <w:rFonts w:cstheme="minorHAnsi"/>
          <w:sz w:val="24"/>
          <w:szCs w:val="24"/>
        </w:rPr>
        <w:t>ining in the preparation of IMs and n</w:t>
      </w:r>
      <w:r w:rsidRPr="0054716E">
        <w:rPr>
          <w:rFonts w:cstheme="minorHAnsi"/>
          <w:sz w:val="24"/>
          <w:szCs w:val="24"/>
        </w:rPr>
        <w:t>ot only teachers but also students should be engaged in the production process.</w:t>
      </w:r>
      <w:r w:rsidR="00E4180D">
        <w:rPr>
          <w:rFonts w:cstheme="minorHAnsi"/>
          <w:sz w:val="24"/>
          <w:szCs w:val="24"/>
        </w:rPr>
        <w:t xml:space="preserve"> </w:t>
      </w:r>
      <w:r w:rsidRPr="0054716E">
        <w:rPr>
          <w:rFonts w:eastAsia="Times New Roman Italic" w:cstheme="minorHAnsi"/>
          <w:sz w:val="24"/>
          <w:szCs w:val="24"/>
        </w:rPr>
        <w:t>Principles of proper presentation</w:t>
      </w:r>
      <w:r w:rsidR="00C718F4" w:rsidRPr="0054716E">
        <w:rPr>
          <w:rFonts w:eastAsia="Times New Roman Italic" w:cstheme="minorHAnsi"/>
          <w:sz w:val="24"/>
          <w:szCs w:val="24"/>
        </w:rPr>
        <w:t>-</w:t>
      </w:r>
      <w:r w:rsidR="00C718F4" w:rsidRPr="0054716E">
        <w:rPr>
          <w:rFonts w:cstheme="minorHAnsi"/>
          <w:sz w:val="24"/>
          <w:szCs w:val="24"/>
        </w:rPr>
        <w:t>t</w:t>
      </w:r>
      <w:r w:rsidR="001A344B" w:rsidRPr="0054716E">
        <w:rPr>
          <w:rFonts w:cstheme="minorHAnsi"/>
          <w:sz w:val="24"/>
          <w:szCs w:val="24"/>
        </w:rPr>
        <w:t xml:space="preserve">eachers should </w:t>
      </w:r>
      <w:r w:rsidR="009C576C" w:rsidRPr="0054716E">
        <w:rPr>
          <w:rFonts w:cstheme="minorHAnsi"/>
          <w:sz w:val="24"/>
          <w:szCs w:val="24"/>
        </w:rPr>
        <w:t xml:space="preserve">carefully visualize the use </w:t>
      </w:r>
      <w:r w:rsidRPr="0054716E">
        <w:rPr>
          <w:rFonts w:cstheme="minorHAnsi"/>
          <w:sz w:val="24"/>
          <w:szCs w:val="24"/>
        </w:rPr>
        <w:t>of teaching aids b</w:t>
      </w:r>
      <w:r w:rsidR="00C718F4" w:rsidRPr="0054716E">
        <w:rPr>
          <w:rFonts w:cstheme="minorHAnsi"/>
          <w:sz w:val="24"/>
          <w:szCs w:val="24"/>
        </w:rPr>
        <w:t>efore their actual presentation,</w:t>
      </w:r>
      <w:r w:rsidR="00E4180D">
        <w:rPr>
          <w:rFonts w:cstheme="minorHAnsi"/>
          <w:sz w:val="24"/>
          <w:szCs w:val="24"/>
        </w:rPr>
        <w:t xml:space="preserve"> </w:t>
      </w:r>
      <w:r w:rsidR="00C718F4" w:rsidRPr="0054716E">
        <w:rPr>
          <w:rFonts w:cstheme="minorHAnsi"/>
          <w:sz w:val="24"/>
          <w:szCs w:val="24"/>
        </w:rPr>
        <w:t>t</w:t>
      </w:r>
      <w:r w:rsidRPr="0054716E">
        <w:rPr>
          <w:rFonts w:cstheme="minorHAnsi"/>
          <w:sz w:val="24"/>
          <w:szCs w:val="24"/>
        </w:rPr>
        <w:t>hey should fully acquaint themselves with the use and manipulation of the IMs to be show in the</w:t>
      </w:r>
      <w:r w:rsidR="00E4180D">
        <w:rPr>
          <w:rFonts w:cstheme="minorHAnsi"/>
          <w:sz w:val="24"/>
          <w:szCs w:val="24"/>
        </w:rPr>
        <w:t xml:space="preserve"> </w:t>
      </w:r>
      <w:r w:rsidR="00E1000D" w:rsidRPr="0054716E">
        <w:rPr>
          <w:rFonts w:cstheme="minorHAnsi"/>
          <w:sz w:val="24"/>
          <w:szCs w:val="24"/>
        </w:rPr>
        <w:t>classroom and</w:t>
      </w:r>
      <w:r w:rsidR="00E4180D">
        <w:rPr>
          <w:rFonts w:cstheme="minorHAnsi"/>
          <w:sz w:val="24"/>
          <w:szCs w:val="24"/>
        </w:rPr>
        <w:t xml:space="preserve"> </w:t>
      </w:r>
      <w:r w:rsidR="00E1000D" w:rsidRPr="0054716E">
        <w:rPr>
          <w:rFonts w:cstheme="minorHAnsi"/>
          <w:sz w:val="24"/>
          <w:szCs w:val="24"/>
        </w:rPr>
        <w:t>t</w:t>
      </w:r>
      <w:r w:rsidRPr="0054716E">
        <w:rPr>
          <w:rFonts w:cstheme="minorHAnsi"/>
          <w:sz w:val="24"/>
          <w:szCs w:val="24"/>
        </w:rPr>
        <w:t>he aids should be displayed properly so that all the students are also be able to observe it and</w:t>
      </w:r>
      <w:r w:rsidR="00E4180D">
        <w:rPr>
          <w:rFonts w:cstheme="minorHAnsi"/>
          <w:sz w:val="24"/>
          <w:szCs w:val="24"/>
        </w:rPr>
        <w:t xml:space="preserve"> </w:t>
      </w:r>
      <w:r w:rsidRPr="0054716E">
        <w:rPr>
          <w:rFonts w:cstheme="minorHAnsi"/>
          <w:sz w:val="24"/>
          <w:szCs w:val="24"/>
        </w:rPr>
        <w:t>derive maximum benefit out of its.</w:t>
      </w:r>
      <w:r w:rsidRPr="0054716E">
        <w:rPr>
          <w:rFonts w:eastAsia="Times New Roman Italic" w:cstheme="minorHAnsi"/>
          <w:sz w:val="24"/>
          <w:szCs w:val="24"/>
        </w:rPr>
        <w:t xml:space="preserve"> </w:t>
      </w:r>
    </w:p>
    <w:p w:rsidR="00196035" w:rsidRDefault="00F25C50" w:rsidP="008310F7">
      <w:pPr>
        <w:autoSpaceDE w:val="0"/>
        <w:autoSpaceDN w:val="0"/>
        <w:adjustRightInd w:val="0"/>
        <w:spacing w:before="100" w:beforeAutospacing="1" w:after="100" w:afterAutospacing="1"/>
        <w:ind w:right="0"/>
        <w:jc w:val="both"/>
        <w:rPr>
          <w:rFonts w:cstheme="minorHAnsi"/>
          <w:sz w:val="24"/>
          <w:szCs w:val="24"/>
        </w:rPr>
      </w:pPr>
      <w:r w:rsidRPr="0054716E">
        <w:rPr>
          <w:rFonts w:eastAsia="Times New Roman Italic" w:cstheme="minorHAnsi"/>
          <w:sz w:val="24"/>
          <w:szCs w:val="24"/>
        </w:rPr>
        <w:t>Principles of response</w:t>
      </w:r>
      <w:r w:rsidR="00A07048" w:rsidRPr="0054716E">
        <w:rPr>
          <w:rFonts w:eastAsia="Times New Roman Italic" w:cstheme="minorHAnsi"/>
          <w:sz w:val="24"/>
          <w:szCs w:val="24"/>
        </w:rPr>
        <w:t xml:space="preserve">- </w:t>
      </w:r>
      <w:r w:rsidR="00A07048" w:rsidRPr="0054716E">
        <w:rPr>
          <w:rFonts w:cstheme="minorHAnsi"/>
          <w:sz w:val="24"/>
          <w:szCs w:val="24"/>
        </w:rPr>
        <w:t>t</w:t>
      </w:r>
      <w:r w:rsidRPr="0054716E">
        <w:rPr>
          <w:rFonts w:cstheme="minorHAnsi"/>
          <w:sz w:val="24"/>
          <w:szCs w:val="24"/>
        </w:rPr>
        <w:t>his principle demands that the teachers’ guide the students to respond actively to the audio-visual</w:t>
      </w:r>
      <w:r w:rsidR="00E4180D">
        <w:rPr>
          <w:rFonts w:cstheme="minorHAnsi"/>
          <w:sz w:val="24"/>
          <w:szCs w:val="24"/>
        </w:rPr>
        <w:t xml:space="preserve"> </w:t>
      </w:r>
      <w:r w:rsidRPr="0054716E">
        <w:rPr>
          <w:rFonts w:cstheme="minorHAnsi"/>
          <w:sz w:val="24"/>
          <w:szCs w:val="24"/>
        </w:rPr>
        <w:t>stimuli so that they derive optimum benefit in learning</w:t>
      </w:r>
      <w:r w:rsidR="00A444F9" w:rsidRPr="0054716E">
        <w:rPr>
          <w:rFonts w:cstheme="minorHAnsi"/>
          <w:sz w:val="24"/>
          <w:szCs w:val="24"/>
        </w:rPr>
        <w:t>.</w:t>
      </w:r>
      <w:r w:rsidRPr="0054716E">
        <w:rPr>
          <w:rFonts w:cstheme="minorHAnsi"/>
          <w:sz w:val="24"/>
          <w:szCs w:val="24"/>
        </w:rPr>
        <w:t xml:space="preserve"> At present, virtually all authorities in the areas of instructional media agreed that students can understand a</w:t>
      </w:r>
      <w:r w:rsidR="00E4180D">
        <w:rPr>
          <w:rFonts w:cstheme="minorHAnsi"/>
          <w:sz w:val="24"/>
          <w:szCs w:val="24"/>
        </w:rPr>
        <w:t xml:space="preserve"> </w:t>
      </w:r>
      <w:r w:rsidRPr="0054716E">
        <w:rPr>
          <w:rFonts w:cstheme="minorHAnsi"/>
          <w:sz w:val="24"/>
          <w:szCs w:val="24"/>
        </w:rPr>
        <w:t>lesson clearly and concretely when teachers use varieties of instructional materials in their different</w:t>
      </w:r>
      <w:r w:rsidR="00525974">
        <w:rPr>
          <w:rFonts w:cstheme="minorHAnsi"/>
          <w:sz w:val="24"/>
          <w:szCs w:val="24"/>
        </w:rPr>
        <w:t xml:space="preserve"> </w:t>
      </w:r>
      <w:r w:rsidRPr="0054716E">
        <w:rPr>
          <w:rFonts w:cstheme="minorHAnsi"/>
          <w:sz w:val="24"/>
          <w:szCs w:val="24"/>
        </w:rPr>
        <w:t>combinations. For instance, instructional materials are decisive for e</w:t>
      </w:r>
      <w:r w:rsidR="00271A25" w:rsidRPr="0054716E">
        <w:rPr>
          <w:rFonts w:cstheme="minorHAnsi"/>
          <w:sz w:val="24"/>
          <w:szCs w:val="24"/>
        </w:rPr>
        <w:t>ffective and permanent learning</w:t>
      </w:r>
      <w:r w:rsidRPr="0054716E">
        <w:rPr>
          <w:rFonts w:cstheme="minorHAnsi"/>
          <w:sz w:val="24"/>
          <w:szCs w:val="24"/>
        </w:rPr>
        <w:t>.</w:t>
      </w:r>
      <w:r w:rsidR="00525974">
        <w:rPr>
          <w:rFonts w:cstheme="minorHAnsi"/>
          <w:sz w:val="24"/>
          <w:szCs w:val="24"/>
        </w:rPr>
        <w:t xml:space="preserve"> </w:t>
      </w:r>
      <w:r w:rsidRPr="0054716E">
        <w:rPr>
          <w:rFonts w:cstheme="minorHAnsi"/>
          <w:sz w:val="24"/>
          <w:szCs w:val="24"/>
        </w:rPr>
        <w:t>At the same time they raise stude</w:t>
      </w:r>
      <w:r w:rsidR="001B1C5E" w:rsidRPr="0054716E">
        <w:rPr>
          <w:rFonts w:cstheme="minorHAnsi"/>
          <w:sz w:val="24"/>
          <w:szCs w:val="24"/>
        </w:rPr>
        <w:t xml:space="preserve">nt involvement and add variety, </w:t>
      </w:r>
      <w:r w:rsidRPr="0054716E">
        <w:rPr>
          <w:rFonts w:cstheme="minorHAnsi"/>
          <w:sz w:val="24"/>
          <w:szCs w:val="24"/>
        </w:rPr>
        <w:t>interest and motivation to the instructional</w:t>
      </w:r>
      <w:r w:rsidR="00525974">
        <w:rPr>
          <w:rFonts w:cstheme="minorHAnsi"/>
          <w:sz w:val="24"/>
          <w:szCs w:val="24"/>
        </w:rPr>
        <w:t xml:space="preserve"> </w:t>
      </w:r>
      <w:r w:rsidRPr="0054716E">
        <w:rPr>
          <w:rFonts w:cstheme="minorHAnsi"/>
          <w:sz w:val="24"/>
          <w:szCs w:val="24"/>
        </w:rPr>
        <w:t>process. In short, instructional media are one independent variable, which</w:t>
      </w:r>
      <w:r w:rsidR="00C92F5B" w:rsidRPr="0054716E">
        <w:rPr>
          <w:rFonts w:cstheme="minorHAnsi"/>
          <w:sz w:val="24"/>
          <w:szCs w:val="24"/>
        </w:rPr>
        <w:t xml:space="preserve"> causes maximum student learning</w:t>
      </w:r>
      <w:r w:rsidRPr="0054716E">
        <w:rPr>
          <w:rFonts w:cstheme="minorHAnsi"/>
          <w:sz w:val="24"/>
          <w:szCs w:val="24"/>
        </w:rPr>
        <w:t>. In substantiation of the indispensability of IMs for effective teaching-learning, the education and</w:t>
      </w:r>
      <w:r w:rsidR="005C7010">
        <w:rPr>
          <w:rFonts w:cstheme="minorHAnsi"/>
          <w:sz w:val="24"/>
          <w:szCs w:val="24"/>
        </w:rPr>
        <w:t xml:space="preserve"> </w:t>
      </w:r>
      <w:r w:rsidRPr="0054716E">
        <w:rPr>
          <w:rFonts w:cstheme="minorHAnsi"/>
          <w:sz w:val="24"/>
          <w:szCs w:val="24"/>
        </w:rPr>
        <w:t xml:space="preserve">training policy document of </w:t>
      </w:r>
      <w:r w:rsidR="009966C8" w:rsidRPr="0054716E">
        <w:rPr>
          <w:rFonts w:cstheme="minorHAnsi"/>
          <w:sz w:val="24"/>
          <w:szCs w:val="24"/>
        </w:rPr>
        <w:t xml:space="preserve">Ethiopia (ETPE) [6] stated that </w:t>
      </w:r>
      <w:r w:rsidR="009966C8" w:rsidRPr="0054716E">
        <w:rPr>
          <w:rFonts w:eastAsia="Times New Roman Italic" w:cstheme="minorHAnsi"/>
          <w:sz w:val="24"/>
          <w:szCs w:val="24"/>
        </w:rPr>
        <w:t>d</w:t>
      </w:r>
      <w:r w:rsidRPr="0054716E">
        <w:rPr>
          <w:rFonts w:eastAsia="Times New Roman Italic" w:cstheme="minorHAnsi"/>
          <w:sz w:val="24"/>
          <w:szCs w:val="24"/>
        </w:rPr>
        <w:t>ue attention will be given to popular participation, in the production, distribution, utilization,</w:t>
      </w:r>
      <w:r w:rsidR="009F0FFF">
        <w:rPr>
          <w:rFonts w:eastAsia="Times New Roman Italic" w:cstheme="minorHAnsi"/>
          <w:sz w:val="24"/>
          <w:szCs w:val="24"/>
        </w:rPr>
        <w:t xml:space="preserve"> </w:t>
      </w:r>
      <w:r w:rsidRPr="0054716E">
        <w:rPr>
          <w:rFonts w:eastAsia="Times New Roman Italic" w:cstheme="minorHAnsi"/>
          <w:sz w:val="24"/>
          <w:szCs w:val="24"/>
        </w:rPr>
        <w:t>preservation, care and safety of educational materials, educational technology and facilities which</w:t>
      </w:r>
      <w:r w:rsidR="009F0FFF">
        <w:rPr>
          <w:rFonts w:eastAsia="Times New Roman Italic" w:cstheme="minorHAnsi"/>
          <w:sz w:val="24"/>
          <w:szCs w:val="24"/>
        </w:rPr>
        <w:t xml:space="preserve"> </w:t>
      </w:r>
      <w:r w:rsidRPr="0054716E">
        <w:rPr>
          <w:rFonts w:eastAsia="Times New Roman Italic" w:cstheme="minorHAnsi"/>
          <w:sz w:val="24"/>
          <w:szCs w:val="24"/>
        </w:rPr>
        <w:t>are concrete local conditions</w:t>
      </w:r>
      <w:r w:rsidR="001A0E1F" w:rsidRPr="0054716E">
        <w:rPr>
          <w:rFonts w:eastAsia="Times New Roman Italic" w:cstheme="minorHAnsi"/>
          <w:sz w:val="24"/>
          <w:szCs w:val="24"/>
        </w:rPr>
        <w:t>.</w:t>
      </w:r>
      <w:r w:rsidR="00701746">
        <w:rPr>
          <w:rFonts w:cstheme="minorHAnsi"/>
          <w:sz w:val="24"/>
          <w:szCs w:val="24"/>
        </w:rPr>
        <w:t xml:space="preserve"> </w:t>
      </w:r>
    </w:p>
    <w:p w:rsidR="00EF7B3F" w:rsidRPr="0054716E" w:rsidRDefault="0072414C" w:rsidP="008310F7">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lastRenderedPageBreak/>
        <w:t xml:space="preserve">According to </w:t>
      </w:r>
      <w:proofErr w:type="spellStart"/>
      <w:r w:rsidRPr="0054716E">
        <w:rPr>
          <w:rFonts w:cstheme="minorHAnsi"/>
          <w:sz w:val="24"/>
          <w:szCs w:val="24"/>
        </w:rPr>
        <w:t>Usman</w:t>
      </w:r>
      <w:proofErr w:type="spellEnd"/>
      <w:r w:rsidRPr="0054716E">
        <w:rPr>
          <w:rFonts w:cstheme="minorHAnsi"/>
          <w:sz w:val="24"/>
          <w:szCs w:val="24"/>
        </w:rPr>
        <w:t xml:space="preserve"> (2011) overhead projectors are becoming common and popular, and are widely used in normal teaching-learning processes; for example in seminars, workshops, among others. The lists of instructional materials are inexhaustible in line with the teacher’s level of creativity and resourcefulness. </w:t>
      </w:r>
      <w:r w:rsidR="00ED3219" w:rsidRPr="0054716E">
        <w:rPr>
          <w:rFonts w:cstheme="minorHAnsi"/>
          <w:sz w:val="24"/>
          <w:szCs w:val="24"/>
        </w:rPr>
        <w:t>The roles played by i</w:t>
      </w:r>
      <w:r w:rsidRPr="0054716E">
        <w:rPr>
          <w:rFonts w:cstheme="minorHAnsi"/>
          <w:sz w:val="24"/>
          <w:szCs w:val="24"/>
        </w:rPr>
        <w:t>nst</w:t>
      </w:r>
      <w:r w:rsidR="00ED3219" w:rsidRPr="0054716E">
        <w:rPr>
          <w:rFonts w:cstheme="minorHAnsi"/>
          <w:sz w:val="24"/>
          <w:szCs w:val="24"/>
        </w:rPr>
        <w:t>ructional materials in t</w:t>
      </w:r>
      <w:r w:rsidRPr="0054716E">
        <w:rPr>
          <w:rFonts w:cstheme="minorHAnsi"/>
          <w:sz w:val="24"/>
          <w:szCs w:val="24"/>
        </w:rPr>
        <w:t>eaching-</w:t>
      </w:r>
      <w:r w:rsidR="00ED3219" w:rsidRPr="0054716E">
        <w:rPr>
          <w:rFonts w:cstheme="minorHAnsi"/>
          <w:sz w:val="24"/>
          <w:szCs w:val="24"/>
        </w:rPr>
        <w:t>learning a</w:t>
      </w:r>
      <w:r w:rsidRPr="0054716E">
        <w:rPr>
          <w:rFonts w:cstheme="minorHAnsi"/>
          <w:sz w:val="24"/>
          <w:szCs w:val="24"/>
        </w:rPr>
        <w:t xml:space="preserve">ctivities; </w:t>
      </w:r>
      <w:r w:rsidR="00ED3219" w:rsidRPr="0054716E">
        <w:rPr>
          <w:rFonts w:cstheme="minorHAnsi"/>
          <w:sz w:val="24"/>
          <w:szCs w:val="24"/>
        </w:rPr>
        <w:t>i</w:t>
      </w:r>
      <w:r w:rsidRPr="0054716E">
        <w:rPr>
          <w:rFonts w:cstheme="minorHAnsi"/>
          <w:sz w:val="24"/>
          <w:szCs w:val="24"/>
        </w:rPr>
        <w:t>nstructional materials played a very important role in the teaching-learning processes which include enhancement of the memory level of the students, to facilitate the teaching-learning process, for the improvement of student rate of accumulation, serve as tools used by the teachers to correct wrong impression and illustration things that, learners cannot forget easily, assist in giving sense of reality to the body of knowledge under discussions,  it gives lessons a personal look and encourages teacher’s creativity and permit the students and teachers to experience in concrete terms the learning activities that  can promote the idea of self-evaluation.</w:t>
      </w:r>
    </w:p>
    <w:p w:rsidR="004A60D2" w:rsidRPr="0054716E" w:rsidRDefault="009C1947" w:rsidP="00AA5765">
      <w:pPr>
        <w:pStyle w:val="Heading2"/>
        <w:spacing w:before="0" w:line="240" w:lineRule="auto"/>
        <w:ind w:right="0"/>
        <w:jc w:val="both"/>
        <w:rPr>
          <w:rFonts w:cstheme="minorHAnsi"/>
          <w:sz w:val="24"/>
          <w:szCs w:val="24"/>
        </w:rPr>
      </w:pPr>
      <w:bookmarkStart w:id="135" w:name="_Toc164431320"/>
      <w:r>
        <w:rPr>
          <w:rFonts w:cstheme="minorHAnsi"/>
          <w:sz w:val="28"/>
          <w:szCs w:val="28"/>
        </w:rPr>
        <w:t xml:space="preserve">2.10. </w:t>
      </w:r>
      <w:r w:rsidR="004A60D2" w:rsidRPr="00590EA5">
        <w:rPr>
          <w:rFonts w:cstheme="minorHAnsi"/>
          <w:sz w:val="28"/>
          <w:szCs w:val="28"/>
        </w:rPr>
        <w:t>Ware house and Stores Management</w:t>
      </w:r>
      <w:bookmarkEnd w:id="135"/>
    </w:p>
    <w:p w:rsidR="001051E8" w:rsidRDefault="004A60D2"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Organizations have to store their goods and raw materials until they are required for production, sell or consumption. A storage function is necessary because production process have to continue without stoppage. According to Ray et al (</w:t>
      </w:r>
      <w:r w:rsidR="00953E85" w:rsidRPr="0054716E">
        <w:rPr>
          <w:rFonts w:asciiTheme="minorHAnsi" w:hAnsiTheme="minorHAnsi" w:cstheme="minorHAnsi"/>
        </w:rPr>
        <w:t>2001:228),</w:t>
      </w:r>
      <w:r w:rsidRPr="0054716E">
        <w:rPr>
          <w:rFonts w:asciiTheme="minorHAnsi" w:hAnsiTheme="minorHAnsi" w:cstheme="minorHAnsi"/>
        </w:rPr>
        <w:t xml:space="preserve"> the warehouse department is responsible for receiving incoming goods, reporting receipt to purchase inventory control, and quality control personnel, and making prompt disposition to the appropriate department (Harris, 1985:189-191). For such a </w:t>
      </w:r>
      <w:r w:rsidR="000721AD" w:rsidRPr="0054716E">
        <w:rPr>
          <w:rFonts w:asciiTheme="minorHAnsi" w:hAnsiTheme="minorHAnsi" w:cstheme="minorHAnsi"/>
        </w:rPr>
        <w:t>purpose,</w:t>
      </w:r>
      <w:r w:rsidRPr="0054716E">
        <w:rPr>
          <w:rFonts w:asciiTheme="minorHAnsi" w:hAnsiTheme="minorHAnsi" w:cstheme="minorHAnsi"/>
        </w:rPr>
        <w:t xml:space="preserve"> there can be two types of ware housing – centralized or regionalized and dec</w:t>
      </w:r>
      <w:r w:rsidR="00206BC5">
        <w:rPr>
          <w:rFonts w:asciiTheme="minorHAnsi" w:hAnsiTheme="minorHAnsi" w:cstheme="minorHAnsi"/>
        </w:rPr>
        <w:t xml:space="preserve">entralized storage procedures. </w:t>
      </w:r>
      <w:r w:rsidRPr="0054716E">
        <w:rPr>
          <w:rFonts w:asciiTheme="minorHAnsi" w:hAnsiTheme="minorHAnsi" w:cstheme="minorHAnsi"/>
          <w:b/>
        </w:rPr>
        <w:t>A. Centralized or Regionalized Storage</w:t>
      </w:r>
      <w:r w:rsidRPr="0054716E">
        <w:rPr>
          <w:rFonts w:asciiTheme="minorHAnsi" w:hAnsiTheme="minorHAnsi" w:cstheme="minorHAnsi"/>
        </w:rPr>
        <w:t xml:space="preserve">: The zonal education department can have centralized or regionalized storage for better efficiency and control over the warehousing of purchased items. It ensures economy in that it reduces manpower needs. </w:t>
      </w:r>
    </w:p>
    <w:p w:rsidR="00A62FCD" w:rsidRDefault="004A60D2"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However, it creates some difficulties in rendering service to various work centers scattered in different locations (</w:t>
      </w:r>
      <w:proofErr w:type="spellStart"/>
      <w:r w:rsidRPr="0054716E">
        <w:rPr>
          <w:rFonts w:asciiTheme="minorHAnsi" w:hAnsiTheme="minorHAnsi" w:cstheme="minorHAnsi"/>
        </w:rPr>
        <w:t>Datta</w:t>
      </w:r>
      <w:proofErr w:type="spellEnd"/>
      <w:r w:rsidRPr="0054716E">
        <w:rPr>
          <w:rFonts w:asciiTheme="minorHAnsi" w:hAnsiTheme="minorHAnsi" w:cstheme="minorHAnsi"/>
        </w:rPr>
        <w:t xml:space="preserve">, 1998:247). It allows convenience in accounting for the receiving dates of incoming goods, therefore, facilitating the movement of the oldest stock first during the distribution phase, some of the advantages of centralized warehousing are:- </w:t>
      </w:r>
      <w:r w:rsidRPr="0054716E">
        <w:rPr>
          <w:rFonts w:asciiTheme="minorHAnsi" w:hAnsiTheme="minorHAnsi" w:cstheme="minorHAnsi"/>
        </w:rPr>
        <w:t></w:t>
      </w:r>
      <w:r w:rsidRPr="0054716E">
        <w:rPr>
          <w:rFonts w:asciiTheme="minorHAnsi" w:hAnsiTheme="minorHAnsi" w:cstheme="minorHAnsi"/>
        </w:rPr>
        <w:t xml:space="preserve">Allowing for better control of received items; </w:t>
      </w:r>
      <w:r w:rsidRPr="0054716E">
        <w:rPr>
          <w:rFonts w:asciiTheme="minorHAnsi" w:hAnsiTheme="minorHAnsi" w:cstheme="minorHAnsi"/>
        </w:rPr>
        <w:t></w:t>
      </w:r>
      <w:r w:rsidRPr="0054716E">
        <w:rPr>
          <w:rFonts w:asciiTheme="minorHAnsi" w:hAnsiTheme="minorHAnsi" w:cstheme="minorHAnsi"/>
        </w:rPr>
        <w:t xml:space="preserve">Allows for better warehouse management through computerization; </w:t>
      </w:r>
      <w:r w:rsidRPr="0054716E">
        <w:rPr>
          <w:rFonts w:asciiTheme="minorHAnsi" w:hAnsiTheme="minorHAnsi" w:cstheme="minorHAnsi"/>
        </w:rPr>
        <w:t></w:t>
      </w:r>
      <w:r w:rsidRPr="0054716E">
        <w:rPr>
          <w:rFonts w:asciiTheme="minorHAnsi" w:hAnsiTheme="minorHAnsi" w:cstheme="minorHAnsi"/>
        </w:rPr>
        <w:t xml:space="preserve">Greater efficiency in space management; and </w:t>
      </w:r>
      <w:r w:rsidRPr="0054716E">
        <w:rPr>
          <w:rFonts w:asciiTheme="minorHAnsi" w:hAnsiTheme="minorHAnsi" w:cstheme="minorHAnsi"/>
        </w:rPr>
        <w:t></w:t>
      </w:r>
      <w:r w:rsidRPr="0054716E">
        <w:rPr>
          <w:rFonts w:asciiTheme="minorHAnsi" w:hAnsiTheme="minorHAnsi" w:cstheme="minorHAnsi"/>
        </w:rPr>
        <w:t>Better management to inventory procedures</w:t>
      </w:r>
      <w:r w:rsidR="00206BC5">
        <w:rPr>
          <w:rFonts w:asciiTheme="minorHAnsi" w:hAnsiTheme="minorHAnsi" w:cstheme="minorHAnsi"/>
        </w:rPr>
        <w:t xml:space="preserve"> and records (Harris, 1985:190)</w:t>
      </w:r>
      <w:r w:rsidRPr="0054716E">
        <w:rPr>
          <w:rFonts w:asciiTheme="minorHAnsi" w:hAnsiTheme="minorHAnsi" w:cstheme="minorHAnsi"/>
          <w:b/>
        </w:rPr>
        <w:t xml:space="preserve"> B. Decentralized Storage Procedures:</w:t>
      </w:r>
      <w:r w:rsidRPr="0054716E">
        <w:rPr>
          <w:rFonts w:asciiTheme="minorHAnsi" w:hAnsiTheme="minorHAnsi" w:cstheme="minorHAnsi"/>
        </w:rPr>
        <w:t xml:space="preserve">  In </w:t>
      </w:r>
      <w:r w:rsidRPr="0054716E">
        <w:rPr>
          <w:rFonts w:asciiTheme="minorHAnsi" w:hAnsiTheme="minorHAnsi" w:cstheme="minorHAnsi"/>
        </w:rPr>
        <w:lastRenderedPageBreak/>
        <w:t xml:space="preserve">this type of organization, warehouses are established in order to facilitate distribution of goods depending up on geographic proximity to the users etc. Decentralized storage systems allow for certain positive features like: </w:t>
      </w:r>
      <w:r w:rsidRPr="0054716E">
        <w:rPr>
          <w:rFonts w:asciiTheme="minorHAnsi" w:hAnsiTheme="minorHAnsi" w:cstheme="minorHAnsi"/>
        </w:rPr>
        <w:t></w:t>
      </w:r>
      <w:r w:rsidRPr="0054716E">
        <w:rPr>
          <w:rFonts w:asciiTheme="minorHAnsi" w:hAnsiTheme="minorHAnsi" w:cstheme="minorHAnsi"/>
        </w:rPr>
        <w:t xml:space="preserve">. Convenience of the desired product and immediate distribution to the individuals in need; </w:t>
      </w:r>
      <w:r w:rsidRPr="0054716E">
        <w:rPr>
          <w:rFonts w:asciiTheme="minorHAnsi" w:hAnsiTheme="minorHAnsi" w:cstheme="minorHAnsi"/>
        </w:rPr>
        <w:t></w:t>
      </w:r>
      <w:r w:rsidRPr="0054716E">
        <w:rPr>
          <w:rFonts w:asciiTheme="minorHAnsi" w:hAnsiTheme="minorHAnsi" w:cstheme="minorHAnsi"/>
        </w:rPr>
        <w:t xml:space="preserve">Reduction of the delivery cost from a centralized or regionalized unit of the originating unit; </w:t>
      </w:r>
      <w:r w:rsidRPr="0054716E">
        <w:rPr>
          <w:rFonts w:asciiTheme="minorHAnsi" w:hAnsiTheme="minorHAnsi" w:cstheme="minorHAnsi"/>
        </w:rPr>
        <w:t></w:t>
      </w:r>
      <w:r w:rsidRPr="0054716E">
        <w:rPr>
          <w:rFonts w:asciiTheme="minorHAnsi" w:hAnsiTheme="minorHAnsi" w:cstheme="minorHAnsi"/>
        </w:rPr>
        <w:t xml:space="preserve">A more direct thrust from the vendor to the originating unit, therefore, eliminating the centralized storage unit or a middle contributor in the purchasing process; and </w:t>
      </w:r>
      <w:r w:rsidRPr="0054716E">
        <w:rPr>
          <w:rFonts w:asciiTheme="minorHAnsi" w:hAnsiTheme="minorHAnsi" w:cstheme="minorHAnsi"/>
        </w:rPr>
        <w:t></w:t>
      </w:r>
      <w:r w:rsidRPr="0054716E">
        <w:rPr>
          <w:rFonts w:asciiTheme="minorHAnsi" w:hAnsiTheme="minorHAnsi" w:cstheme="minorHAnsi"/>
        </w:rPr>
        <w:t xml:space="preserve">Direct accounting (from both inventory and financial management views) of received goods by the originating unit administrator. </w:t>
      </w:r>
    </w:p>
    <w:p w:rsidR="004A60D2" w:rsidRPr="0054716E" w:rsidRDefault="004A60D2"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In both cases, the body in charge of product receiving must have knowledge of the incoming items in order to match goods (and the invoice) with the purchase requisition plus approve the condition to the delivered items. And there should be adequate space for item storage (Harris, 1985:191). In most cases the stores of schools are situated in the school compound and can have the following advantages; minimizes handling and ensures timely dispatch, easy movement of materials, good house keep in, optimum utilization of storage space, judicious use of storage equipment, and proper preservation from rain, light and other such elements (</w:t>
      </w:r>
      <w:proofErr w:type="spellStart"/>
      <w:r w:rsidRPr="0054716E">
        <w:rPr>
          <w:rFonts w:asciiTheme="minorHAnsi" w:hAnsiTheme="minorHAnsi" w:cstheme="minorHAnsi"/>
        </w:rPr>
        <w:t>Goplakr</w:t>
      </w:r>
      <w:r w:rsidR="008A50B0" w:rsidRPr="0054716E">
        <w:rPr>
          <w:rFonts w:asciiTheme="minorHAnsi" w:hAnsiTheme="minorHAnsi" w:cstheme="minorHAnsi"/>
        </w:rPr>
        <w:t>ishnan</w:t>
      </w:r>
      <w:proofErr w:type="spellEnd"/>
      <w:r w:rsidR="008A50B0" w:rsidRPr="0054716E">
        <w:rPr>
          <w:rFonts w:asciiTheme="minorHAnsi" w:hAnsiTheme="minorHAnsi" w:cstheme="minorHAnsi"/>
        </w:rPr>
        <w:t xml:space="preserve"> and Sun </w:t>
      </w:r>
      <w:proofErr w:type="spellStart"/>
      <w:r w:rsidR="008A50B0" w:rsidRPr="0054716E">
        <w:rPr>
          <w:rFonts w:asciiTheme="minorHAnsi" w:hAnsiTheme="minorHAnsi" w:cstheme="minorHAnsi"/>
        </w:rPr>
        <w:t>daresan</w:t>
      </w:r>
      <w:proofErr w:type="spellEnd"/>
      <w:r w:rsidR="008A50B0" w:rsidRPr="0054716E">
        <w:rPr>
          <w:rFonts w:asciiTheme="minorHAnsi" w:hAnsiTheme="minorHAnsi" w:cstheme="minorHAnsi"/>
        </w:rPr>
        <w:t>, 1977:14).</w:t>
      </w:r>
    </w:p>
    <w:p w:rsidR="00195F44" w:rsidRPr="0054716E" w:rsidRDefault="00122647" w:rsidP="00130ACA">
      <w:pPr>
        <w:pStyle w:val="Heading3"/>
        <w:spacing w:before="100" w:beforeAutospacing="1" w:line="240" w:lineRule="auto"/>
        <w:ind w:right="0"/>
        <w:jc w:val="both"/>
        <w:rPr>
          <w:rFonts w:eastAsiaTheme="minorHAnsi" w:cstheme="minorHAnsi"/>
          <w:color w:val="000000"/>
          <w:sz w:val="24"/>
          <w:szCs w:val="24"/>
        </w:rPr>
      </w:pPr>
      <w:bookmarkStart w:id="136" w:name="_Toc164431321"/>
      <w:r>
        <w:rPr>
          <w:rFonts w:cstheme="minorHAnsi"/>
          <w:sz w:val="24"/>
          <w:szCs w:val="24"/>
        </w:rPr>
        <w:t xml:space="preserve">2.10.1. </w:t>
      </w:r>
      <w:r w:rsidR="004E3690" w:rsidRPr="0054716E">
        <w:rPr>
          <w:rFonts w:cstheme="minorHAnsi"/>
          <w:sz w:val="24"/>
          <w:szCs w:val="24"/>
        </w:rPr>
        <w:t xml:space="preserve">Store Management </w:t>
      </w:r>
      <w:r w:rsidR="001754F2" w:rsidRPr="0054716E">
        <w:rPr>
          <w:rFonts w:cstheme="minorHAnsi"/>
          <w:sz w:val="24"/>
          <w:szCs w:val="24"/>
        </w:rPr>
        <w:t>in Schools</w:t>
      </w:r>
      <w:bookmarkEnd w:id="136"/>
    </w:p>
    <w:p w:rsidR="004E3690" w:rsidRPr="0054716E" w:rsidRDefault="004E3690" w:rsidP="008310F7">
      <w:pPr>
        <w:spacing w:before="100" w:beforeAutospacing="1" w:after="100" w:afterAutospacing="1"/>
        <w:ind w:right="0"/>
        <w:jc w:val="both"/>
        <w:rPr>
          <w:rFonts w:cstheme="minorHAnsi"/>
          <w:sz w:val="24"/>
          <w:szCs w:val="24"/>
        </w:rPr>
      </w:pPr>
      <w:r w:rsidRPr="0054716E">
        <w:rPr>
          <w:rFonts w:cstheme="minorHAnsi"/>
          <w:sz w:val="24"/>
          <w:szCs w:val="24"/>
        </w:rPr>
        <w:t xml:space="preserve">“Store‟ is a general term describing goods, which are held in store house and stock yards. The word “store‟ is also used in most organizations to designate an area in which all kinds of materials needed for production, distribution, maintenance, packing etc…which are stored received and issued (EMI, 2001). </w:t>
      </w:r>
      <w:proofErr w:type="spellStart"/>
      <w:r w:rsidRPr="0054716E">
        <w:rPr>
          <w:rFonts w:cstheme="minorHAnsi"/>
          <w:sz w:val="24"/>
          <w:szCs w:val="24"/>
        </w:rPr>
        <w:t>Dobler</w:t>
      </w:r>
      <w:proofErr w:type="spellEnd"/>
      <w:r w:rsidRPr="0054716E">
        <w:rPr>
          <w:rFonts w:cstheme="minorHAnsi"/>
          <w:sz w:val="24"/>
          <w:szCs w:val="24"/>
        </w:rPr>
        <w:t xml:space="preserve"> (1977:343) defined, store management as process of setting and achieving goal through store management functions that utilize human, financial and material resources. Store management is responsible for each type of storage materials through proper identification of material, efficient physical handling, and protection of materials against spoilage in the warehouse; in addition, the store manager also controls the activity of materials during receiving, issuing and controlling materials recorded in the ledger in a systematic manual. Even though, receiving and store department seems unrelated, they are very important in materials management chain, according to </w:t>
      </w:r>
      <w:proofErr w:type="spellStart"/>
      <w:r w:rsidRPr="0054716E">
        <w:rPr>
          <w:rFonts w:cstheme="minorHAnsi"/>
          <w:sz w:val="24"/>
          <w:szCs w:val="24"/>
        </w:rPr>
        <w:t>Dobler</w:t>
      </w:r>
      <w:proofErr w:type="spellEnd"/>
      <w:r w:rsidRPr="0054716E">
        <w:rPr>
          <w:rFonts w:cstheme="minorHAnsi"/>
          <w:sz w:val="24"/>
          <w:szCs w:val="24"/>
        </w:rPr>
        <w:t xml:space="preserve"> and Burt (1990:545) “receiving and store </w:t>
      </w:r>
      <w:r w:rsidRPr="0054716E">
        <w:rPr>
          <w:rFonts w:cstheme="minorHAnsi"/>
          <w:sz w:val="24"/>
          <w:szCs w:val="24"/>
        </w:rPr>
        <w:lastRenderedPageBreak/>
        <w:t>operation provide both service and control function” when the receiving department is responsible for proper receiving of mat</w:t>
      </w:r>
      <w:r w:rsidR="00C82661" w:rsidRPr="0054716E">
        <w:rPr>
          <w:rFonts w:cstheme="minorHAnsi"/>
          <w:sz w:val="24"/>
          <w:szCs w:val="24"/>
        </w:rPr>
        <w:t>erials from supplies, the store</w:t>
      </w:r>
      <w:r w:rsidR="000A212C" w:rsidRPr="0054716E">
        <w:rPr>
          <w:rFonts w:cstheme="minorHAnsi"/>
          <w:sz w:val="24"/>
          <w:szCs w:val="24"/>
        </w:rPr>
        <w:t>’</w:t>
      </w:r>
      <w:r w:rsidRPr="0054716E">
        <w:rPr>
          <w:rFonts w:cstheme="minorHAnsi"/>
          <w:sz w:val="24"/>
          <w:szCs w:val="24"/>
        </w:rPr>
        <w:t xml:space="preserve">s department is also responsible for storing materials in appropriate place in storeroom. </w:t>
      </w:r>
    </w:p>
    <w:p w:rsidR="004A15B9" w:rsidRPr="0054716E" w:rsidRDefault="007108B6" w:rsidP="003D7004">
      <w:pPr>
        <w:pStyle w:val="Heading3"/>
        <w:spacing w:before="0" w:line="240" w:lineRule="auto"/>
        <w:ind w:right="0"/>
        <w:jc w:val="both"/>
        <w:rPr>
          <w:rFonts w:cstheme="minorHAnsi"/>
          <w:sz w:val="24"/>
          <w:szCs w:val="24"/>
        </w:rPr>
      </w:pPr>
      <w:bookmarkStart w:id="137" w:name="_Toc164431322"/>
      <w:r>
        <w:rPr>
          <w:rFonts w:cstheme="minorHAnsi"/>
          <w:sz w:val="24"/>
          <w:szCs w:val="24"/>
        </w:rPr>
        <w:t xml:space="preserve">2.10.2. </w:t>
      </w:r>
      <w:r w:rsidR="00D92179" w:rsidRPr="0054716E">
        <w:rPr>
          <w:rFonts w:cstheme="minorHAnsi"/>
          <w:sz w:val="24"/>
          <w:szCs w:val="24"/>
        </w:rPr>
        <w:t>Inventory Control of Instructional Materials</w:t>
      </w:r>
      <w:bookmarkEnd w:id="137"/>
    </w:p>
    <w:p w:rsidR="00AC25DE" w:rsidRDefault="00D92179" w:rsidP="008310F7">
      <w:pPr>
        <w:spacing w:before="100" w:beforeAutospacing="1" w:after="100" w:afterAutospacing="1"/>
        <w:ind w:right="0"/>
        <w:jc w:val="both"/>
        <w:rPr>
          <w:rFonts w:cstheme="minorHAnsi"/>
          <w:sz w:val="24"/>
          <w:szCs w:val="24"/>
        </w:rPr>
      </w:pPr>
      <w:r w:rsidRPr="0054716E">
        <w:rPr>
          <w:rFonts w:cstheme="minorHAnsi"/>
          <w:sz w:val="24"/>
          <w:szCs w:val="24"/>
        </w:rPr>
        <w:t xml:space="preserve">It is clear that one of the functions of materials management is inventory control. Regarding to this, many writers define the concept of inventory. For instance, according to </w:t>
      </w:r>
      <w:proofErr w:type="spellStart"/>
      <w:r w:rsidRPr="0054716E">
        <w:rPr>
          <w:rFonts w:cstheme="minorHAnsi"/>
          <w:sz w:val="24"/>
          <w:szCs w:val="24"/>
        </w:rPr>
        <w:t>Datta</w:t>
      </w:r>
      <w:proofErr w:type="spellEnd"/>
      <w:r w:rsidRPr="0054716E">
        <w:rPr>
          <w:rFonts w:cstheme="minorHAnsi"/>
          <w:sz w:val="24"/>
          <w:szCs w:val="24"/>
        </w:rPr>
        <w:t xml:space="preserve"> (1998) inventories are defined as, “stock of materials of any kind stored for future use, mainly in the 26 production process.” In addition, those who keenly observed materials waiting for future production defined inventories as, “an idle resource of any kind having an economic value” (</w:t>
      </w:r>
      <w:proofErr w:type="spellStart"/>
      <w:r w:rsidRPr="0054716E">
        <w:rPr>
          <w:rFonts w:cstheme="minorHAnsi"/>
          <w:sz w:val="24"/>
          <w:szCs w:val="24"/>
        </w:rPr>
        <w:t>Gopalakrishnan</w:t>
      </w:r>
      <w:proofErr w:type="spellEnd"/>
      <w:r w:rsidRPr="0054716E">
        <w:rPr>
          <w:rFonts w:cstheme="minorHAnsi"/>
          <w:sz w:val="24"/>
          <w:szCs w:val="24"/>
        </w:rPr>
        <w:t xml:space="preserve"> and </w:t>
      </w:r>
      <w:proofErr w:type="spellStart"/>
      <w:r w:rsidRPr="0054716E">
        <w:rPr>
          <w:rFonts w:cstheme="minorHAnsi"/>
          <w:sz w:val="24"/>
          <w:szCs w:val="24"/>
        </w:rPr>
        <w:t>Sundareson</w:t>
      </w:r>
      <w:proofErr w:type="spellEnd"/>
      <w:r w:rsidRPr="0054716E">
        <w:rPr>
          <w:rFonts w:cstheme="minorHAnsi"/>
          <w:sz w:val="24"/>
          <w:szCs w:val="24"/>
        </w:rPr>
        <w:t xml:space="preserve">, 2002). Today, because of the advancement of technological innovations, inventory control may be expedited through the utilization of computer. During inventory activities of materials using computer technology requires only less duration of time, energy </w:t>
      </w:r>
      <w:proofErr w:type="spellStart"/>
      <w:r w:rsidRPr="0054716E">
        <w:rPr>
          <w:rFonts w:cstheme="minorHAnsi"/>
          <w:sz w:val="24"/>
          <w:szCs w:val="24"/>
        </w:rPr>
        <w:t>etc</w:t>
      </w:r>
      <w:proofErr w:type="spellEnd"/>
      <w:r w:rsidRPr="0054716E">
        <w:rPr>
          <w:rFonts w:cstheme="minorHAnsi"/>
          <w:sz w:val="24"/>
          <w:szCs w:val="24"/>
        </w:rPr>
        <w:t xml:space="preserve"> (</w:t>
      </w:r>
      <w:proofErr w:type="spellStart"/>
      <w:r w:rsidRPr="0054716E">
        <w:rPr>
          <w:rFonts w:cstheme="minorHAnsi"/>
          <w:sz w:val="24"/>
          <w:szCs w:val="24"/>
        </w:rPr>
        <w:t>MoFED</w:t>
      </w:r>
      <w:proofErr w:type="spellEnd"/>
      <w:r w:rsidRPr="0054716E">
        <w:rPr>
          <w:rFonts w:cstheme="minorHAnsi"/>
          <w:sz w:val="24"/>
          <w:szCs w:val="24"/>
        </w:rPr>
        <w:t>, 2003). Indeed, as UNESCO (1984) indicated the practice of “inventory is not easy task for the administrator and the planner of instructional materials to measure and quantify cost.</w:t>
      </w:r>
    </w:p>
    <w:p w:rsidR="001A3DF9" w:rsidRDefault="00D92179" w:rsidP="008310F7">
      <w:pPr>
        <w:spacing w:before="100" w:beforeAutospacing="1" w:after="100" w:afterAutospacing="1"/>
        <w:ind w:right="0"/>
        <w:jc w:val="both"/>
        <w:rPr>
          <w:rFonts w:cstheme="minorHAnsi"/>
          <w:sz w:val="24"/>
          <w:szCs w:val="24"/>
        </w:rPr>
      </w:pPr>
      <w:r w:rsidRPr="0054716E">
        <w:rPr>
          <w:rFonts w:cstheme="minorHAnsi"/>
          <w:sz w:val="24"/>
          <w:szCs w:val="24"/>
        </w:rPr>
        <w:t xml:space="preserve"> However, these difficulties must be overcome if budgetary estimations are to be made”. Thus, to do this well way of cooperation and communication among the concerned bodies for materials inventory management is significant to safeguard all kinds of materials from unethical behaviors and to determine the item received, disposed, etc. Furthermore, inventory system of instructional materials intended to guarantee the proper use of limited resources, to measure the success in achieving the objectives and also to settle the continuing relevance of limited resources in a changing situation (UNESCO, 1984). Different writers use several ways of classifications to inventories depending on the nature of its item. The most widely used classification of inventories that used by </w:t>
      </w:r>
      <w:proofErr w:type="spellStart"/>
      <w:r w:rsidRPr="0054716E">
        <w:rPr>
          <w:rFonts w:cstheme="minorHAnsi"/>
          <w:sz w:val="24"/>
          <w:szCs w:val="24"/>
        </w:rPr>
        <w:t>Ahuja</w:t>
      </w:r>
      <w:proofErr w:type="spellEnd"/>
      <w:r w:rsidRPr="0054716E">
        <w:rPr>
          <w:rFonts w:cstheme="minorHAnsi"/>
          <w:sz w:val="24"/>
          <w:szCs w:val="24"/>
        </w:rPr>
        <w:t xml:space="preserve">, (1998).According to him, one of the classifications of inventories is production inventories; this refers to raw materials parts, and components which go into the manufacturing process of the company products. </w:t>
      </w:r>
    </w:p>
    <w:p w:rsidR="00D92179" w:rsidRPr="0054716E" w:rsidRDefault="00D92179" w:rsidP="008310F7">
      <w:pPr>
        <w:spacing w:before="100" w:beforeAutospacing="1" w:after="100" w:afterAutospacing="1"/>
        <w:ind w:right="0"/>
        <w:jc w:val="both"/>
        <w:rPr>
          <w:rFonts w:cstheme="minorHAnsi"/>
          <w:sz w:val="24"/>
          <w:szCs w:val="24"/>
        </w:rPr>
      </w:pPr>
      <w:r w:rsidRPr="0054716E">
        <w:rPr>
          <w:rFonts w:cstheme="minorHAnsi"/>
          <w:sz w:val="24"/>
          <w:szCs w:val="24"/>
        </w:rPr>
        <w:t xml:space="preserve">The second classification of inventories is M.R.O inventories, which stands to maintenance, repair and operating supplies which are consumed in the production process but which do not </w:t>
      </w:r>
      <w:r w:rsidRPr="0054716E">
        <w:rPr>
          <w:rFonts w:cstheme="minorHAnsi"/>
          <w:sz w:val="24"/>
          <w:szCs w:val="24"/>
        </w:rPr>
        <w:lastRenderedPageBreak/>
        <w:t>form a part of the products (usually known as consumables).The third classification of inventories is in-process inventories, and which refers to semi- finished products at various stages in the production operation, and in addition finished goods inventories is another classification of inventories, implies completed products ready for shipment.</w:t>
      </w:r>
    </w:p>
    <w:p w:rsidR="00830D02" w:rsidRPr="0054716E" w:rsidRDefault="007C4A79" w:rsidP="007D1146">
      <w:pPr>
        <w:pStyle w:val="Heading2"/>
        <w:spacing w:before="0" w:line="240" w:lineRule="auto"/>
        <w:ind w:right="0"/>
        <w:jc w:val="both"/>
        <w:rPr>
          <w:rFonts w:cstheme="minorHAnsi"/>
          <w:sz w:val="24"/>
          <w:szCs w:val="24"/>
        </w:rPr>
      </w:pPr>
      <w:bookmarkStart w:id="138" w:name="_Toc164431323"/>
      <w:r>
        <w:rPr>
          <w:rFonts w:cstheme="minorHAnsi"/>
          <w:sz w:val="28"/>
          <w:szCs w:val="28"/>
        </w:rPr>
        <w:t xml:space="preserve">2.11. </w:t>
      </w:r>
      <w:r w:rsidR="004E3690" w:rsidRPr="009B0953">
        <w:rPr>
          <w:rFonts w:cstheme="minorHAnsi"/>
          <w:sz w:val="28"/>
          <w:szCs w:val="28"/>
        </w:rPr>
        <w:t>Maintenance of Materials and Equipment</w:t>
      </w:r>
      <w:bookmarkEnd w:id="138"/>
    </w:p>
    <w:p w:rsidR="00E278B2" w:rsidRDefault="004E3690" w:rsidP="008310F7">
      <w:pPr>
        <w:spacing w:before="100" w:beforeAutospacing="1" w:after="100" w:afterAutospacing="1"/>
        <w:ind w:right="0"/>
        <w:jc w:val="both"/>
        <w:rPr>
          <w:rFonts w:cstheme="minorHAnsi"/>
          <w:sz w:val="24"/>
          <w:szCs w:val="24"/>
        </w:rPr>
      </w:pPr>
      <w:r w:rsidRPr="0054716E">
        <w:rPr>
          <w:rFonts w:cstheme="minorHAnsi"/>
          <w:sz w:val="24"/>
          <w:szCs w:val="24"/>
        </w:rPr>
        <w:t>Teaching materials and equipment of</w:t>
      </w:r>
      <w:r w:rsidR="00660DEC" w:rsidRPr="0054716E">
        <w:rPr>
          <w:rFonts w:cstheme="minorHAnsi"/>
          <w:sz w:val="24"/>
          <w:szCs w:val="24"/>
        </w:rPr>
        <w:t xml:space="preserve"> Schools served for many people’</w:t>
      </w:r>
      <w:r w:rsidRPr="0054716E">
        <w:rPr>
          <w:rFonts w:cstheme="minorHAnsi"/>
          <w:sz w:val="24"/>
          <w:szCs w:val="24"/>
        </w:rPr>
        <w:t xml:space="preserve">s at large throughout the year by the Teachers and students. Due to this and other reasons teaching materials need continuous maintenance and follow-up. Ray, 238) et.al (2001: stress the point that maintenance enables the provisions of services without stoppage and in addition Elmo (1963), defines maintenance as continues process of repair and replacement of pieces of property whether grounds building or equipment as nearly as possible to the original condition of completeness. It also goes further and includes good care and wise use of materials and equipment in a proper way. According to Harries (1988:209) maintenance function is seen as a </w:t>
      </w:r>
      <w:proofErr w:type="spellStart"/>
      <w:r w:rsidR="00660DEC" w:rsidRPr="0054716E">
        <w:rPr>
          <w:rFonts w:cstheme="minorHAnsi"/>
          <w:sz w:val="24"/>
          <w:szCs w:val="24"/>
        </w:rPr>
        <w:t>layman‟s</w:t>
      </w:r>
      <w:proofErr w:type="spellEnd"/>
      <w:r w:rsidR="00660DEC" w:rsidRPr="0054716E">
        <w:rPr>
          <w:rFonts w:cstheme="minorHAnsi"/>
          <w:sz w:val="24"/>
          <w:szCs w:val="24"/>
        </w:rPr>
        <w:t xml:space="preserve"> job and managers usual</w:t>
      </w:r>
      <w:r w:rsidR="002E1236" w:rsidRPr="0054716E">
        <w:rPr>
          <w:rFonts w:cstheme="minorHAnsi"/>
          <w:sz w:val="24"/>
          <w:szCs w:val="24"/>
        </w:rPr>
        <w:t>l</w:t>
      </w:r>
      <w:r w:rsidRPr="0054716E">
        <w:rPr>
          <w:rFonts w:cstheme="minorHAnsi"/>
          <w:sz w:val="24"/>
          <w:szCs w:val="24"/>
        </w:rPr>
        <w:t>y undermine its importance. It helps in protecting further damage of the resources and lays a good ground for re use, which offer wise, demand or force to buy the newer one, that is of course costly for the organization.</w:t>
      </w:r>
    </w:p>
    <w:p w:rsidR="00197726" w:rsidRPr="0054716E" w:rsidRDefault="004E3690" w:rsidP="008310F7">
      <w:pPr>
        <w:spacing w:before="100" w:beforeAutospacing="1" w:after="100" w:afterAutospacing="1"/>
        <w:ind w:right="0"/>
        <w:jc w:val="both"/>
        <w:rPr>
          <w:rFonts w:cstheme="minorHAnsi"/>
          <w:sz w:val="24"/>
          <w:szCs w:val="24"/>
        </w:rPr>
      </w:pPr>
      <w:r w:rsidRPr="0054716E">
        <w:rPr>
          <w:rFonts w:cstheme="minorHAnsi"/>
          <w:sz w:val="24"/>
          <w:szCs w:val="24"/>
        </w:rPr>
        <w:t xml:space="preserve"> It refers to “the logical service involved with a school plant, an auxiliary structure, or an item of equipment in a series of systematized function”. Technical and Vocational Education and Training Institutions facility operates and maintenance quality learning. The major business responsibility is to ensure that through the provision of quality 23 maintenance service that the student has an environment which is safe, healt</w:t>
      </w:r>
      <w:r w:rsidR="00495D6D" w:rsidRPr="0054716E">
        <w:rPr>
          <w:rFonts w:cstheme="minorHAnsi"/>
          <w:sz w:val="24"/>
          <w:szCs w:val="24"/>
        </w:rPr>
        <w:t>h and environmentally friendly MOE (</w:t>
      </w:r>
      <w:r w:rsidRPr="0054716E">
        <w:rPr>
          <w:rFonts w:cstheme="minorHAnsi"/>
          <w:sz w:val="24"/>
          <w:szCs w:val="24"/>
        </w:rPr>
        <w:t>200</w:t>
      </w:r>
      <w:r w:rsidR="00495D6D" w:rsidRPr="0054716E">
        <w:rPr>
          <w:rFonts w:cstheme="minorHAnsi"/>
          <w:sz w:val="24"/>
          <w:szCs w:val="24"/>
        </w:rPr>
        <w:t>0)</w:t>
      </w:r>
      <w:r w:rsidR="00197726" w:rsidRPr="0054716E">
        <w:rPr>
          <w:rFonts w:cstheme="minorHAnsi"/>
          <w:sz w:val="24"/>
          <w:szCs w:val="24"/>
        </w:rPr>
        <w:t>.</w:t>
      </w:r>
    </w:p>
    <w:p w:rsidR="00DB1166" w:rsidRPr="0054716E" w:rsidRDefault="0008506A" w:rsidP="00AE4988">
      <w:pPr>
        <w:pStyle w:val="Heading2"/>
        <w:spacing w:before="0" w:line="240" w:lineRule="auto"/>
        <w:ind w:right="0"/>
        <w:jc w:val="both"/>
        <w:rPr>
          <w:rFonts w:cstheme="minorHAnsi"/>
          <w:sz w:val="24"/>
          <w:szCs w:val="24"/>
        </w:rPr>
      </w:pPr>
      <w:bookmarkStart w:id="139" w:name="_Toc164431324"/>
      <w:r>
        <w:rPr>
          <w:rFonts w:cstheme="minorHAnsi"/>
          <w:sz w:val="28"/>
          <w:szCs w:val="28"/>
        </w:rPr>
        <w:t xml:space="preserve">2.12. </w:t>
      </w:r>
      <w:r w:rsidR="00DB1166" w:rsidRPr="004D23E8">
        <w:rPr>
          <w:rFonts w:cstheme="minorHAnsi"/>
          <w:sz w:val="28"/>
          <w:szCs w:val="28"/>
        </w:rPr>
        <w:t xml:space="preserve">The Concept of School </w:t>
      </w:r>
      <w:r w:rsidR="00197726" w:rsidRPr="004D23E8">
        <w:rPr>
          <w:rFonts w:cstheme="minorHAnsi"/>
          <w:sz w:val="28"/>
          <w:szCs w:val="28"/>
        </w:rPr>
        <w:t>P</w:t>
      </w:r>
      <w:r w:rsidR="00DB1166" w:rsidRPr="004D23E8">
        <w:rPr>
          <w:rFonts w:cstheme="minorHAnsi"/>
          <w:sz w:val="28"/>
          <w:szCs w:val="28"/>
        </w:rPr>
        <w:t>edagogical Centers</w:t>
      </w:r>
      <w:bookmarkEnd w:id="139"/>
    </w:p>
    <w:p w:rsidR="00115CA1" w:rsidRDefault="00DB1166" w:rsidP="008310F7">
      <w:pPr>
        <w:tabs>
          <w:tab w:val="left" w:pos="900"/>
        </w:tabs>
        <w:spacing w:before="100" w:beforeAutospacing="1" w:after="100" w:afterAutospacing="1"/>
        <w:ind w:right="0"/>
        <w:jc w:val="both"/>
        <w:rPr>
          <w:rFonts w:eastAsia="Times New Roman" w:cstheme="minorHAnsi"/>
          <w:sz w:val="24"/>
          <w:szCs w:val="24"/>
        </w:rPr>
      </w:pPr>
      <w:r w:rsidRPr="0054716E">
        <w:rPr>
          <w:rFonts w:eastAsia="Times New Roman" w:cstheme="minorHAnsi"/>
          <w:sz w:val="24"/>
          <w:szCs w:val="24"/>
        </w:rPr>
        <w:t xml:space="preserve">The concept of SPCs grew out of the objective reality of the nations' countless educational problems. There were no established programmed center that could bring together teachers and other educators in the localities for the purpose of identifying problems, seeking common solution, exchanging knowledge, skills and experiences. In spite of the many difficulties, teachers were expected to fulfill the requirements of the curriculum and to attain the objectives </w:t>
      </w:r>
      <w:r w:rsidRPr="0054716E">
        <w:rPr>
          <w:rFonts w:eastAsia="Times New Roman" w:cstheme="minorHAnsi"/>
          <w:sz w:val="24"/>
          <w:szCs w:val="24"/>
        </w:rPr>
        <w:lastRenderedPageBreak/>
        <w:t xml:space="preserve">of education. Most of the supervisors and directors were unable to assist and guide teachers and contribute to the teaching-learning process due to lack of establishments and facilities they needed. An </w:t>
      </w:r>
      <w:proofErr w:type="spellStart"/>
      <w:r w:rsidRPr="0054716E">
        <w:rPr>
          <w:rFonts w:eastAsia="Times New Roman" w:cstheme="minorHAnsi"/>
          <w:sz w:val="24"/>
          <w:szCs w:val="24"/>
        </w:rPr>
        <w:t>Awuraja</w:t>
      </w:r>
      <w:proofErr w:type="spellEnd"/>
      <w:r w:rsidRPr="0054716E">
        <w:rPr>
          <w:rFonts w:eastAsia="Times New Roman" w:cstheme="minorHAnsi"/>
          <w:sz w:val="24"/>
          <w:szCs w:val="24"/>
        </w:rPr>
        <w:t xml:space="preserve"> Pedagogical Resource center is the initial center for the sake of exchange experience of educators and experts of education. As the result of various problems of our education system, SPCs were established at different levels/from primary to higher educational institutions/ since 1985(</w:t>
      </w:r>
      <w:proofErr w:type="spellStart"/>
      <w:r w:rsidRPr="0054716E">
        <w:rPr>
          <w:rFonts w:eastAsia="Times New Roman" w:cstheme="minorHAnsi"/>
          <w:sz w:val="24"/>
          <w:szCs w:val="24"/>
        </w:rPr>
        <w:t>MoE</w:t>
      </w:r>
      <w:proofErr w:type="spellEnd"/>
      <w:r w:rsidRPr="0054716E">
        <w:rPr>
          <w:rFonts w:eastAsia="Times New Roman" w:cstheme="minorHAnsi"/>
          <w:sz w:val="24"/>
          <w:szCs w:val="24"/>
        </w:rPr>
        <w:t>, 1982).</w:t>
      </w:r>
      <w:r w:rsidR="00C769A5" w:rsidRPr="0054716E">
        <w:rPr>
          <w:rFonts w:eastAsia="Times New Roman" w:cstheme="minorHAnsi"/>
          <w:sz w:val="24"/>
          <w:szCs w:val="24"/>
        </w:rPr>
        <w:t xml:space="preserve"> </w:t>
      </w:r>
    </w:p>
    <w:p w:rsidR="00FC79BA" w:rsidRDefault="00C769A5" w:rsidP="008310F7">
      <w:pPr>
        <w:tabs>
          <w:tab w:val="left" w:pos="900"/>
        </w:tabs>
        <w:spacing w:before="100" w:beforeAutospacing="1" w:after="100" w:afterAutospacing="1"/>
        <w:ind w:right="0"/>
        <w:jc w:val="both"/>
        <w:rPr>
          <w:rFonts w:cstheme="minorHAnsi"/>
          <w:sz w:val="24"/>
          <w:szCs w:val="24"/>
        </w:rPr>
      </w:pPr>
      <w:r w:rsidRPr="0054716E">
        <w:rPr>
          <w:rFonts w:eastAsia="Times New Roman" w:cstheme="minorHAnsi"/>
          <w:sz w:val="24"/>
          <w:szCs w:val="24"/>
        </w:rPr>
        <w:t>In other words, SPCs were</w:t>
      </w:r>
      <w:r w:rsidR="002516B8">
        <w:rPr>
          <w:rFonts w:eastAsia="Times New Roman" w:cstheme="minorHAnsi"/>
          <w:sz w:val="24"/>
          <w:szCs w:val="24"/>
        </w:rPr>
        <w:t xml:space="preserve"> </w:t>
      </w:r>
      <w:r w:rsidR="00DB1166" w:rsidRPr="0054716E">
        <w:rPr>
          <w:rFonts w:eastAsia="Times New Roman" w:cstheme="minorHAnsi"/>
          <w:sz w:val="24"/>
          <w:szCs w:val="24"/>
        </w:rPr>
        <w:t>established to provide a working facility to supervisors so that they would be able to carry out their duties more effectively, efficiently and responsibly. Since 1977, numerous efforts have been made towards realizing the objectives of SPCs, most important</w:t>
      </w:r>
      <w:r w:rsidR="00B63B91" w:rsidRPr="0054716E">
        <w:rPr>
          <w:rFonts w:cstheme="minorHAnsi"/>
          <w:sz w:val="24"/>
          <w:szCs w:val="24"/>
        </w:rPr>
        <w:t xml:space="preserve"> of which include</w:t>
      </w:r>
      <w:r w:rsidR="00322E46" w:rsidRPr="0054716E">
        <w:rPr>
          <w:rFonts w:cstheme="minorHAnsi"/>
          <w:sz w:val="24"/>
          <w:szCs w:val="24"/>
        </w:rPr>
        <w:t xml:space="preserve"> between </w:t>
      </w:r>
      <w:r w:rsidRPr="0054716E">
        <w:rPr>
          <w:rFonts w:eastAsia="Times New Roman" w:cstheme="minorHAnsi"/>
          <w:sz w:val="24"/>
          <w:szCs w:val="24"/>
        </w:rPr>
        <w:t xml:space="preserve">1977-1990 a total </w:t>
      </w:r>
      <w:r w:rsidR="00DB1166" w:rsidRPr="0054716E">
        <w:rPr>
          <w:rFonts w:eastAsia="Times New Roman" w:cstheme="minorHAnsi"/>
          <w:sz w:val="24"/>
          <w:szCs w:val="24"/>
        </w:rPr>
        <w:t xml:space="preserve">of 779 SPCs staff have participated in the in service </w:t>
      </w:r>
      <w:proofErr w:type="spellStart"/>
      <w:r w:rsidR="00DB1166" w:rsidRPr="0054716E">
        <w:rPr>
          <w:rFonts w:eastAsia="Times New Roman" w:cstheme="minorHAnsi"/>
          <w:sz w:val="24"/>
          <w:szCs w:val="24"/>
        </w:rPr>
        <w:t>programme</w:t>
      </w:r>
      <w:proofErr w:type="spellEnd"/>
      <w:r w:rsidR="00DB1166" w:rsidRPr="0054716E">
        <w:rPr>
          <w:rFonts w:eastAsia="Times New Roman" w:cstheme="minorHAnsi"/>
          <w:sz w:val="24"/>
          <w:szCs w:val="24"/>
        </w:rPr>
        <w:t xml:space="preserve"> organized by the former Department of Curriculum at different institutions in the country (ICDR, 1993)</w:t>
      </w:r>
      <w:r w:rsidR="00E87E4C" w:rsidRPr="0054716E">
        <w:rPr>
          <w:rFonts w:eastAsia="Times New Roman" w:cstheme="minorHAnsi"/>
          <w:sz w:val="24"/>
          <w:szCs w:val="24"/>
        </w:rPr>
        <w:t>.</w:t>
      </w:r>
      <w:r w:rsidR="002562D1">
        <w:rPr>
          <w:rFonts w:eastAsia="Times New Roman" w:cstheme="minorHAnsi"/>
          <w:sz w:val="24"/>
          <w:szCs w:val="24"/>
        </w:rPr>
        <w:t xml:space="preserve"> </w:t>
      </w:r>
      <w:r w:rsidR="00E662D2" w:rsidRPr="0054716E">
        <w:rPr>
          <w:rFonts w:cstheme="minorHAnsi"/>
          <w:sz w:val="24"/>
          <w:szCs w:val="24"/>
        </w:rPr>
        <w:t xml:space="preserve">One of the findings of the research is that the objectives of education have not been clearly stated the educational experience being inadequate to relate to the Ethiopian reality. As the result of that, the major ways of solving problems of Instructional materials or Measurement taken is that: Establish schools Pedagogical Centers educational media agency by the name National Educational Technology center and establishment of teacher’s center. On the top of this, the </w:t>
      </w:r>
      <w:proofErr w:type="spellStart"/>
      <w:r w:rsidR="00E662D2" w:rsidRPr="0054716E">
        <w:rPr>
          <w:rFonts w:cstheme="minorHAnsi"/>
          <w:sz w:val="24"/>
          <w:szCs w:val="24"/>
        </w:rPr>
        <w:t>MoE</w:t>
      </w:r>
      <w:proofErr w:type="spellEnd"/>
      <w:r w:rsidR="00E662D2" w:rsidRPr="0054716E">
        <w:rPr>
          <w:rFonts w:cstheme="minorHAnsi"/>
          <w:sz w:val="24"/>
          <w:szCs w:val="24"/>
        </w:rPr>
        <w:t xml:space="preserve"> had established teachers college at </w:t>
      </w:r>
      <w:proofErr w:type="spellStart"/>
      <w:r w:rsidR="00E662D2" w:rsidRPr="0054716E">
        <w:rPr>
          <w:rFonts w:cstheme="minorHAnsi"/>
          <w:sz w:val="24"/>
          <w:szCs w:val="24"/>
        </w:rPr>
        <w:t>Gonder</w:t>
      </w:r>
      <w:proofErr w:type="spellEnd"/>
      <w:r w:rsidR="00E662D2" w:rsidRPr="0054716E">
        <w:rPr>
          <w:rFonts w:cstheme="minorHAnsi"/>
          <w:sz w:val="24"/>
          <w:szCs w:val="24"/>
        </w:rPr>
        <w:t xml:space="preserve"> in 1975. Later on </w:t>
      </w:r>
      <w:proofErr w:type="spellStart"/>
      <w:r w:rsidR="00E662D2" w:rsidRPr="0054716E">
        <w:rPr>
          <w:rFonts w:cstheme="minorHAnsi"/>
          <w:sz w:val="24"/>
          <w:szCs w:val="24"/>
        </w:rPr>
        <w:t>Awraja</w:t>
      </w:r>
      <w:proofErr w:type="spellEnd"/>
      <w:r w:rsidR="00E662D2" w:rsidRPr="0054716E">
        <w:rPr>
          <w:rFonts w:cstheme="minorHAnsi"/>
          <w:sz w:val="24"/>
          <w:szCs w:val="24"/>
        </w:rPr>
        <w:t xml:space="preserve"> SPCs (APC) involved from teachers center. Between1977-1979 about 97 APC were established (</w:t>
      </w:r>
      <w:proofErr w:type="spellStart"/>
      <w:r w:rsidR="00E662D2" w:rsidRPr="0054716E">
        <w:rPr>
          <w:rFonts w:cstheme="minorHAnsi"/>
          <w:sz w:val="24"/>
          <w:szCs w:val="24"/>
        </w:rPr>
        <w:t>MoE</w:t>
      </w:r>
      <w:proofErr w:type="spellEnd"/>
      <w:r w:rsidR="00E662D2" w:rsidRPr="0054716E">
        <w:rPr>
          <w:rFonts w:cstheme="minorHAnsi"/>
          <w:sz w:val="24"/>
          <w:szCs w:val="24"/>
        </w:rPr>
        <w:t xml:space="preserve">, 1980).   </w:t>
      </w:r>
    </w:p>
    <w:p w:rsidR="001309A0" w:rsidRDefault="00E662D2" w:rsidP="008310F7">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According to </w:t>
      </w:r>
      <w:proofErr w:type="spellStart"/>
      <w:r w:rsidRPr="0054716E">
        <w:rPr>
          <w:rFonts w:cstheme="minorHAnsi"/>
          <w:sz w:val="24"/>
          <w:szCs w:val="24"/>
        </w:rPr>
        <w:t>MoE</w:t>
      </w:r>
      <w:proofErr w:type="spellEnd"/>
      <w:r w:rsidRPr="0054716E">
        <w:rPr>
          <w:rFonts w:cstheme="minorHAnsi"/>
          <w:sz w:val="24"/>
          <w:szCs w:val="24"/>
        </w:rPr>
        <w:t xml:space="preserve">, (1985) the main functions PCs were listed as follows: Coordination, Research, Study and Planning Preparation, Utilization and Distribution of Instructional materials and training. One of the important roles of SPCs is to work closely and cooperatively with the community. It must involve and mobilize individuals, groups and institutional leaders to share their knowledge, skills, talents and experiences. It must coordinate these activities and resources towards the development and enrichment of the education system. The activities under this category are many and varied but the major ones are:  Local Curriculum Evaluation of curriculum and curricular materials the purpose of any instructional material in the teaching learning process is to assist the performance of the teacher, during his∕ her actual instructional activities.  SPCs produce various types of teaching materials such as models, pictures, posters, </w:t>
      </w:r>
      <w:r w:rsidRPr="0054716E">
        <w:rPr>
          <w:rFonts w:cstheme="minorHAnsi"/>
          <w:sz w:val="24"/>
          <w:szCs w:val="24"/>
        </w:rPr>
        <w:lastRenderedPageBreak/>
        <w:t>reference materials etc.</w:t>
      </w:r>
      <w:r w:rsidR="00CA7506">
        <w:rPr>
          <w:rFonts w:cstheme="minorHAnsi"/>
          <w:sz w:val="24"/>
          <w:szCs w:val="24"/>
        </w:rPr>
        <w:t xml:space="preserve"> </w:t>
      </w:r>
      <w:r w:rsidRPr="0054716E">
        <w:rPr>
          <w:rFonts w:cstheme="minorHAnsi"/>
          <w:sz w:val="24"/>
          <w:szCs w:val="24"/>
        </w:rPr>
        <w:t xml:space="preserve">However, their main concerns were to serve as innovation center ready to assist teachers in their problems. </w:t>
      </w:r>
    </w:p>
    <w:p w:rsidR="00455F5D" w:rsidRDefault="00E662D2" w:rsidP="008310F7">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To develop new ways and approaches to teaching and to produce models of prototypes that can be used by teachers are a point of departure for developing their own materials. The central target of the training </w:t>
      </w:r>
      <w:proofErr w:type="spellStart"/>
      <w:r w:rsidR="00B3649A" w:rsidRPr="0054716E">
        <w:rPr>
          <w:rFonts w:cstheme="minorHAnsi"/>
          <w:sz w:val="24"/>
          <w:szCs w:val="24"/>
        </w:rPr>
        <w:t>programme</w:t>
      </w:r>
      <w:proofErr w:type="spellEnd"/>
      <w:r w:rsidRPr="0054716E">
        <w:rPr>
          <w:rFonts w:cstheme="minorHAnsi"/>
          <w:sz w:val="24"/>
          <w:szCs w:val="24"/>
        </w:rPr>
        <w:t xml:space="preserve"> is the instructional staff. It aims at improving the professional competencies of teachers. So, they have the proper understanding and tools to do the job they are entrusted in. In general the major function of PC including: Conducting research, training on how to prepare and disseminate instructional materials and Planning and Coordination</w:t>
      </w:r>
      <w:r w:rsidRPr="0054716E">
        <w:rPr>
          <w:rFonts w:cstheme="minorHAnsi"/>
          <w:i/>
          <w:sz w:val="24"/>
          <w:szCs w:val="24"/>
        </w:rPr>
        <w:t>.</w:t>
      </w:r>
      <w:r w:rsidRPr="0054716E">
        <w:rPr>
          <w:rFonts w:cstheme="minorHAnsi"/>
          <w:sz w:val="24"/>
          <w:szCs w:val="24"/>
        </w:rPr>
        <w:t xml:space="preserve"> The training and continuous evaluation of the experts of </w:t>
      </w:r>
      <w:proofErr w:type="spellStart"/>
      <w:r w:rsidRPr="0054716E">
        <w:rPr>
          <w:rFonts w:cstheme="minorHAnsi"/>
          <w:sz w:val="24"/>
          <w:szCs w:val="24"/>
        </w:rPr>
        <w:t>MoE</w:t>
      </w:r>
      <w:proofErr w:type="spellEnd"/>
      <w:r w:rsidRPr="0054716E">
        <w:rPr>
          <w:rFonts w:cstheme="minorHAnsi"/>
          <w:sz w:val="24"/>
          <w:szCs w:val="24"/>
        </w:rPr>
        <w:t xml:space="preserve">  SPCs led to establishment of school  Pedagogical Centers with the purpose of satisfy immediate needs of students </w:t>
      </w:r>
      <w:r w:rsidRPr="0054716E">
        <w:rPr>
          <w:rFonts w:cstheme="minorHAnsi"/>
          <w:i/>
          <w:sz w:val="24"/>
          <w:szCs w:val="24"/>
        </w:rPr>
        <w:t>,</w:t>
      </w:r>
      <w:r w:rsidRPr="0054716E">
        <w:rPr>
          <w:rFonts w:cstheme="minorHAnsi"/>
          <w:sz w:val="24"/>
          <w:szCs w:val="24"/>
        </w:rPr>
        <w:t>train teachers in preparation of instructional materials,</w:t>
      </w:r>
      <w:r w:rsidR="00003C96">
        <w:rPr>
          <w:rFonts w:cstheme="minorHAnsi"/>
          <w:sz w:val="24"/>
          <w:szCs w:val="24"/>
        </w:rPr>
        <w:t xml:space="preserve"> </w:t>
      </w:r>
      <w:r w:rsidRPr="0054716E">
        <w:rPr>
          <w:rFonts w:cstheme="minorHAnsi"/>
          <w:sz w:val="24"/>
          <w:szCs w:val="24"/>
        </w:rPr>
        <w:t>keep collection of materials</w:t>
      </w:r>
      <w:r w:rsidRPr="0054716E">
        <w:rPr>
          <w:rFonts w:cstheme="minorHAnsi"/>
          <w:i/>
          <w:sz w:val="24"/>
          <w:szCs w:val="24"/>
        </w:rPr>
        <w:t xml:space="preserve"> , </w:t>
      </w:r>
      <w:r w:rsidRPr="0054716E">
        <w:rPr>
          <w:rFonts w:cstheme="minorHAnsi"/>
          <w:sz w:val="24"/>
          <w:szCs w:val="24"/>
        </w:rPr>
        <w:t>make research in the area</w:t>
      </w:r>
      <w:r w:rsidRPr="0054716E">
        <w:rPr>
          <w:rFonts w:cstheme="minorHAnsi"/>
          <w:i/>
          <w:sz w:val="24"/>
          <w:szCs w:val="24"/>
        </w:rPr>
        <w:t xml:space="preserve"> ,</w:t>
      </w:r>
      <w:r w:rsidRPr="0054716E">
        <w:rPr>
          <w:rFonts w:cstheme="minorHAnsi"/>
          <w:sz w:val="24"/>
          <w:szCs w:val="24"/>
        </w:rPr>
        <w:t xml:space="preserve"> foster development of learning from one to another</w:t>
      </w:r>
      <w:r w:rsidRPr="0054716E">
        <w:rPr>
          <w:rFonts w:cstheme="minorHAnsi"/>
          <w:i/>
          <w:sz w:val="24"/>
          <w:szCs w:val="24"/>
        </w:rPr>
        <w:t>,</w:t>
      </w:r>
      <w:r w:rsidRPr="0054716E">
        <w:rPr>
          <w:rFonts w:cstheme="minorHAnsi"/>
          <w:sz w:val="24"/>
          <w:szCs w:val="24"/>
        </w:rPr>
        <w:t xml:space="preserve"> promote exchange of ideas and material</w:t>
      </w:r>
      <w:r w:rsidRPr="0054716E">
        <w:rPr>
          <w:rFonts w:cstheme="minorHAnsi"/>
          <w:i/>
          <w:sz w:val="24"/>
          <w:szCs w:val="24"/>
        </w:rPr>
        <w:t xml:space="preserve"> ,</w:t>
      </w:r>
      <w:r w:rsidRPr="0054716E">
        <w:rPr>
          <w:rFonts w:cstheme="minorHAnsi"/>
          <w:sz w:val="24"/>
          <w:szCs w:val="24"/>
        </w:rPr>
        <w:t>encourage those who have the ability to demonstrate their skills</w:t>
      </w:r>
      <w:r w:rsidRPr="0054716E">
        <w:rPr>
          <w:rFonts w:cstheme="minorHAnsi"/>
          <w:i/>
          <w:sz w:val="24"/>
          <w:szCs w:val="24"/>
        </w:rPr>
        <w:t xml:space="preserve">, </w:t>
      </w:r>
      <w:r w:rsidRPr="0054716E">
        <w:rPr>
          <w:rFonts w:cstheme="minorHAnsi"/>
          <w:sz w:val="24"/>
          <w:szCs w:val="24"/>
        </w:rPr>
        <w:t xml:space="preserve"> induce   professional and  to engage in creative production of materials</w:t>
      </w:r>
      <w:r w:rsidR="00D92733" w:rsidRPr="0054716E">
        <w:rPr>
          <w:rFonts w:cstheme="minorHAnsi"/>
          <w:sz w:val="24"/>
          <w:szCs w:val="24"/>
        </w:rPr>
        <w:t>.</w:t>
      </w:r>
      <w:r w:rsidR="00003C96">
        <w:rPr>
          <w:rFonts w:cstheme="minorHAnsi"/>
          <w:sz w:val="24"/>
          <w:szCs w:val="24"/>
        </w:rPr>
        <w:t xml:space="preserve"> </w:t>
      </w:r>
    </w:p>
    <w:p w:rsidR="00F921AC" w:rsidRDefault="00E662D2" w:rsidP="008310F7">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As a </w:t>
      </w:r>
      <w:r w:rsidR="009C11D5" w:rsidRPr="0054716E">
        <w:rPr>
          <w:rFonts w:cstheme="minorHAnsi"/>
          <w:sz w:val="24"/>
          <w:szCs w:val="24"/>
        </w:rPr>
        <w:t>result,</w:t>
      </w:r>
      <w:r w:rsidRPr="0054716E">
        <w:rPr>
          <w:rFonts w:cstheme="minorHAnsi"/>
          <w:sz w:val="24"/>
          <w:szCs w:val="24"/>
        </w:rPr>
        <w:t xml:space="preserve"> today, SPCs enjoy the support of many public and professional organizations and are making valuable contribution to the improvement of the education system (</w:t>
      </w:r>
      <w:proofErr w:type="spellStart"/>
      <w:r w:rsidRPr="0054716E">
        <w:rPr>
          <w:rFonts w:cstheme="minorHAnsi"/>
          <w:sz w:val="24"/>
          <w:szCs w:val="24"/>
        </w:rPr>
        <w:t>MoE</w:t>
      </w:r>
      <w:proofErr w:type="spellEnd"/>
      <w:r w:rsidRPr="0054716E">
        <w:rPr>
          <w:rFonts w:cstheme="minorHAnsi"/>
          <w:sz w:val="24"/>
          <w:szCs w:val="24"/>
        </w:rPr>
        <w:t xml:space="preserve">, 1982).The innovative function of SPCs, characterized by evolving problem-oriented experiences, creates the condition for undertaking </w:t>
      </w:r>
      <w:r w:rsidR="00682748" w:rsidRPr="0054716E">
        <w:rPr>
          <w:rFonts w:cstheme="minorHAnsi"/>
          <w:sz w:val="24"/>
          <w:szCs w:val="24"/>
        </w:rPr>
        <w:t>functions, which</w:t>
      </w:r>
      <w:r w:rsidRPr="0054716E">
        <w:rPr>
          <w:rFonts w:cstheme="minorHAnsi"/>
          <w:sz w:val="24"/>
          <w:szCs w:val="24"/>
        </w:rPr>
        <w:t xml:space="preserve"> generate from it. The total outcome of the </w:t>
      </w:r>
      <w:r w:rsidR="00C51BD6" w:rsidRPr="0054716E">
        <w:rPr>
          <w:rFonts w:cstheme="minorHAnsi"/>
          <w:sz w:val="24"/>
          <w:szCs w:val="24"/>
        </w:rPr>
        <w:t>completely</w:t>
      </w:r>
      <w:r w:rsidRPr="0054716E">
        <w:rPr>
          <w:rFonts w:cstheme="minorHAnsi"/>
          <w:sz w:val="24"/>
          <w:szCs w:val="24"/>
        </w:rPr>
        <w:t xml:space="preserve"> educational endeavor is manifested as an impact on curriculum improvement and quality of education. </w:t>
      </w:r>
      <w:r w:rsidR="00C51BD6" w:rsidRPr="0054716E">
        <w:rPr>
          <w:rFonts w:cstheme="minorHAnsi"/>
          <w:sz w:val="24"/>
          <w:szCs w:val="24"/>
        </w:rPr>
        <w:t>Accordingly,</w:t>
      </w:r>
      <w:r w:rsidRPr="0054716E">
        <w:rPr>
          <w:rFonts w:cstheme="minorHAnsi"/>
          <w:sz w:val="24"/>
          <w:szCs w:val="24"/>
        </w:rPr>
        <w:t xml:space="preserve"> the objectives of SPCs presented earlier should serve as the criteria for determining the tasks they have to accomplish. According to ICDR, (1996), SPCs at all level should have the following four objectives: encourage pupils and teachers to prepare and utilize instructional materials, organize orientation, workshop and seminar programmers' for skill training, accomplish basic research and evaluation activities and enrich National Curriculum and develop local curriculum. The opportunity to observe the effects of teaching and learning based on the above objectives provides a rich ground of information for SPCs to promote their services. </w:t>
      </w:r>
    </w:p>
    <w:p w:rsidR="00E662D2" w:rsidRPr="0054716E" w:rsidRDefault="00E662D2" w:rsidP="008310F7">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Currently, due to the new educational structure, SPCs are organized by regional education bureau. The main function of the SPCs activities in the future shall be the instructional process in </w:t>
      </w:r>
      <w:r w:rsidRPr="0054716E">
        <w:rPr>
          <w:rFonts w:cstheme="minorHAnsi"/>
          <w:sz w:val="24"/>
          <w:szCs w:val="24"/>
        </w:rPr>
        <w:lastRenderedPageBreak/>
        <w:t>all cycles of general education. The overall purpose of the SPCs in the school is to bring their services to the benefit of teachers and stude</w:t>
      </w:r>
      <w:r w:rsidR="00A34C8E" w:rsidRPr="0054716E">
        <w:rPr>
          <w:rFonts w:cstheme="minorHAnsi"/>
          <w:sz w:val="24"/>
          <w:szCs w:val="24"/>
        </w:rPr>
        <w:t xml:space="preserve">nts and there by facilitate the </w:t>
      </w:r>
      <w:r w:rsidRPr="0054716E">
        <w:rPr>
          <w:rFonts w:cstheme="minorHAnsi"/>
          <w:sz w:val="24"/>
          <w:szCs w:val="24"/>
        </w:rPr>
        <w:t>work of teaching and learning process. In other words, it is an educational support component where teachers take a pioneer role in organizing and leading the instructional activity. It is a center where the beneficiaries of the education system get together to discuss common educational problems and issues to seek possible solutions by pooling the knowledge, experiences, skills and talents of teachers and the institute human and material resources for improving and enriching the quality of education. It is also research and innovation center for student teachers and instructors.</w:t>
      </w:r>
    </w:p>
    <w:p w:rsidR="00774CC1" w:rsidRPr="0054716E" w:rsidRDefault="007931E3" w:rsidP="00CD0E03">
      <w:pPr>
        <w:pStyle w:val="Heading2"/>
        <w:spacing w:before="0" w:line="240" w:lineRule="auto"/>
        <w:ind w:right="0"/>
        <w:jc w:val="both"/>
        <w:rPr>
          <w:rFonts w:cstheme="minorHAnsi"/>
          <w:sz w:val="24"/>
          <w:szCs w:val="24"/>
        </w:rPr>
      </w:pPr>
      <w:bookmarkStart w:id="140" w:name="_Toc164431325"/>
      <w:r>
        <w:rPr>
          <w:rFonts w:cstheme="minorHAnsi"/>
          <w:sz w:val="28"/>
          <w:szCs w:val="28"/>
        </w:rPr>
        <w:t xml:space="preserve">2.13. </w:t>
      </w:r>
      <w:r w:rsidR="00774CC1" w:rsidRPr="00815627">
        <w:rPr>
          <w:rFonts w:cstheme="minorHAnsi"/>
          <w:sz w:val="28"/>
          <w:szCs w:val="28"/>
        </w:rPr>
        <w:t>Material Management policies and guidelines</w:t>
      </w:r>
      <w:bookmarkEnd w:id="140"/>
    </w:p>
    <w:p w:rsidR="00774CC1" w:rsidRPr="0054716E" w:rsidRDefault="00774CC1"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A clearly defined materials management policy and guideline enable the spelling out of authority and responsibility. According to</w:t>
      </w:r>
      <w:r w:rsidR="00872370">
        <w:rPr>
          <w:rFonts w:asciiTheme="minorHAnsi" w:hAnsiTheme="minorHAnsi" w:cstheme="minorHAnsi"/>
        </w:rPr>
        <w:t xml:space="preserve"> </w:t>
      </w:r>
      <w:proofErr w:type="spellStart"/>
      <w:r w:rsidRPr="0054716E">
        <w:rPr>
          <w:rFonts w:asciiTheme="minorHAnsi" w:hAnsiTheme="minorHAnsi" w:cstheme="minorHAnsi"/>
        </w:rPr>
        <w:t>Gopalakrishanan</w:t>
      </w:r>
      <w:proofErr w:type="spellEnd"/>
      <w:r w:rsidRPr="0054716E">
        <w:rPr>
          <w:rFonts w:asciiTheme="minorHAnsi" w:hAnsiTheme="minorHAnsi" w:cstheme="minorHAnsi"/>
        </w:rPr>
        <w:t xml:space="preserve">, P and </w:t>
      </w:r>
      <w:proofErr w:type="spellStart"/>
      <w:r w:rsidRPr="0054716E">
        <w:rPr>
          <w:rFonts w:asciiTheme="minorHAnsi" w:hAnsiTheme="minorHAnsi" w:cstheme="minorHAnsi"/>
        </w:rPr>
        <w:t>Sundaresan</w:t>
      </w:r>
      <w:proofErr w:type="spellEnd"/>
      <w:r w:rsidRPr="0054716E">
        <w:rPr>
          <w:rFonts w:asciiTheme="minorHAnsi" w:hAnsiTheme="minorHAnsi" w:cstheme="minorHAnsi"/>
        </w:rPr>
        <w:t>(19</w:t>
      </w:r>
      <w:r w:rsidR="007A485F" w:rsidRPr="0054716E">
        <w:rPr>
          <w:rFonts w:asciiTheme="minorHAnsi" w:hAnsiTheme="minorHAnsi" w:cstheme="minorHAnsi"/>
        </w:rPr>
        <w:t xml:space="preserve">98:177). Policy should be spelt </w:t>
      </w:r>
      <w:r w:rsidRPr="0054716E">
        <w:rPr>
          <w:rFonts w:asciiTheme="minorHAnsi" w:hAnsiTheme="minorHAnsi" w:cstheme="minorHAnsi"/>
        </w:rPr>
        <w:t xml:space="preserve">out in the following areas. i. Organization: Acceptance of integrated materials management itself is a major policy decision. ii. Purchasing policy must be clearly laid down in with regard to source development, etc. iii. Store: procedures must be established for receipt, inspection, handling, storage issue, stock verification </w:t>
      </w:r>
      <w:proofErr w:type="spellStart"/>
      <w:r w:rsidRPr="0054716E">
        <w:rPr>
          <w:rFonts w:asciiTheme="minorHAnsi" w:hAnsiTheme="minorHAnsi" w:cstheme="minorHAnsi"/>
        </w:rPr>
        <w:t>etc</w:t>
      </w:r>
      <w:proofErr w:type="spellEnd"/>
      <w:r w:rsidR="00872370">
        <w:rPr>
          <w:rFonts w:asciiTheme="minorHAnsi" w:hAnsiTheme="minorHAnsi" w:cstheme="minorHAnsi"/>
        </w:rPr>
        <w:t xml:space="preserve"> </w:t>
      </w:r>
      <w:r w:rsidRPr="0054716E">
        <w:rPr>
          <w:rFonts w:asciiTheme="minorHAnsi" w:hAnsiTheme="minorHAnsi" w:cstheme="minorHAnsi"/>
        </w:rPr>
        <w:t>iv. Policy manual in view of the complex nature of the materials management function and its importance contribution a policy manual covering all aspects of materials management</w:t>
      </w:r>
      <w:r w:rsidR="00B67BAD" w:rsidRPr="0054716E">
        <w:rPr>
          <w:rFonts w:asciiTheme="minorHAnsi" w:hAnsiTheme="minorHAnsi" w:cstheme="minorHAnsi"/>
        </w:rPr>
        <w:t>.</w:t>
      </w:r>
      <w:r w:rsidR="00872370">
        <w:rPr>
          <w:rFonts w:asciiTheme="minorHAnsi" w:hAnsiTheme="minorHAnsi" w:cstheme="minorHAnsi"/>
        </w:rPr>
        <w:t xml:space="preserve"> </w:t>
      </w:r>
      <w:r w:rsidRPr="0054716E">
        <w:rPr>
          <w:rFonts w:asciiTheme="minorHAnsi" w:hAnsiTheme="minorHAnsi" w:cstheme="minorHAnsi"/>
        </w:rPr>
        <w:t xml:space="preserve">The above policies and guidelines are also important in schools to avoid confusion that may be rise interdepartmental activities and also facilitates uniform and consistent action in various activities. Regarding this issues, school principals are responsible for the administration of materials resources in the school. Teachers also approve the material condition in the class. MOE (2013) stated the responsibility of principals and teachers as follows: </w:t>
      </w:r>
    </w:p>
    <w:p w:rsidR="00774CC1" w:rsidRPr="0054716E" w:rsidRDefault="00774CC1"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 xml:space="preserve"> I.</w:t>
      </w:r>
      <w:r w:rsidR="00D07DBB">
        <w:rPr>
          <w:rFonts w:asciiTheme="minorHAnsi" w:hAnsiTheme="minorHAnsi" w:cstheme="minorHAnsi"/>
        </w:rPr>
        <w:t xml:space="preserve"> </w:t>
      </w:r>
      <w:r w:rsidR="003D7E0F" w:rsidRPr="0054716E">
        <w:rPr>
          <w:rFonts w:asciiTheme="minorHAnsi" w:hAnsiTheme="minorHAnsi" w:cstheme="minorHAnsi"/>
        </w:rPr>
        <w:t>Principal’</w:t>
      </w:r>
      <w:r w:rsidRPr="0054716E">
        <w:rPr>
          <w:rFonts w:asciiTheme="minorHAnsi" w:hAnsiTheme="minorHAnsi" w:cstheme="minorHAnsi"/>
        </w:rPr>
        <w:t>s responsibilities - Compliance with guidelines that all staff is familiar with the substance of these guidelines, that all staff are familiar with school specific procedures for selecting appropriate teaching learning resources.</w:t>
      </w:r>
    </w:p>
    <w:p w:rsidR="005B329E" w:rsidRPr="0054716E" w:rsidRDefault="00774CC1"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 xml:space="preserve"> II .Teachers‟ responsibilities - Teachers are responsible for using their professional judgments in selecting appropriate resources in accordance with any school specific procedures and </w:t>
      </w:r>
      <w:r w:rsidRPr="0054716E">
        <w:rPr>
          <w:rFonts w:asciiTheme="minorHAnsi" w:hAnsiTheme="minorHAnsi" w:cstheme="minorHAnsi"/>
        </w:rPr>
        <w:lastRenderedPageBreak/>
        <w:t xml:space="preserve">guidelines- Teachers have a right to hold views on issues and to express them, in appropriate forums. In principle any material property (purchased, donated contributed by the community and like) should be received by using legal receipt. This is also </w:t>
      </w:r>
      <w:r w:rsidR="005B329E" w:rsidRPr="0054716E">
        <w:rPr>
          <w:rFonts w:asciiTheme="minorHAnsi" w:hAnsiTheme="minorHAnsi" w:cstheme="minorHAnsi"/>
        </w:rPr>
        <w:t>true for the outgoing materials</w:t>
      </w:r>
      <w:r w:rsidRPr="0054716E">
        <w:rPr>
          <w:rFonts w:asciiTheme="minorHAnsi" w:hAnsiTheme="minorHAnsi" w:cstheme="minorHAnsi"/>
        </w:rPr>
        <w:t>.</w:t>
      </w:r>
    </w:p>
    <w:p w:rsidR="00774CC1" w:rsidRPr="0054716E" w:rsidRDefault="00774CC1" w:rsidP="00C43271">
      <w:pPr>
        <w:pStyle w:val="Default"/>
        <w:spacing w:before="0" w:line="240" w:lineRule="auto"/>
        <w:ind w:right="0"/>
        <w:jc w:val="both"/>
        <w:rPr>
          <w:rFonts w:asciiTheme="minorHAnsi" w:hAnsiTheme="minorHAnsi" w:cstheme="minorHAnsi"/>
        </w:rPr>
      </w:pPr>
      <w:r w:rsidRPr="0054716E">
        <w:rPr>
          <w:rFonts w:asciiTheme="minorHAnsi" w:hAnsiTheme="minorHAnsi" w:cstheme="minorHAnsi"/>
        </w:rPr>
        <w:t>The major models that help to receive and pas materials to an employee are the following</w:t>
      </w:r>
      <w:r w:rsidR="009A194F" w:rsidRPr="0054716E">
        <w:rPr>
          <w:rFonts w:asciiTheme="minorHAnsi" w:hAnsiTheme="minorHAnsi" w:cstheme="minorHAnsi"/>
        </w:rPr>
        <w:t>.</w:t>
      </w:r>
    </w:p>
    <w:tbl>
      <w:tblPr>
        <w:tblStyle w:val="TableGrid"/>
        <w:tblW w:w="0" w:type="auto"/>
        <w:tblLook w:val="04A0" w:firstRow="1" w:lastRow="0" w:firstColumn="1" w:lastColumn="0" w:noHBand="0" w:noVBand="1"/>
      </w:tblPr>
      <w:tblGrid>
        <w:gridCol w:w="645"/>
        <w:gridCol w:w="2925"/>
        <w:gridCol w:w="6006"/>
      </w:tblGrid>
      <w:tr w:rsidR="00A76C3D" w:rsidRPr="0054716E" w:rsidTr="0064789D">
        <w:tc>
          <w:tcPr>
            <w:tcW w:w="648" w:type="dxa"/>
          </w:tcPr>
          <w:p w:rsidR="00A76C3D" w:rsidRPr="0054716E" w:rsidRDefault="0064789D"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No</w:t>
            </w:r>
          </w:p>
        </w:tc>
        <w:tc>
          <w:tcPr>
            <w:tcW w:w="2970" w:type="dxa"/>
          </w:tcPr>
          <w:p w:rsidR="00A76C3D" w:rsidRPr="0054716E" w:rsidRDefault="0064789D"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 xml:space="preserve">Types of </w:t>
            </w:r>
            <w:r w:rsidR="0046442C" w:rsidRPr="0054716E">
              <w:rPr>
                <w:rFonts w:asciiTheme="minorHAnsi" w:hAnsiTheme="minorHAnsi" w:cstheme="minorHAnsi"/>
              </w:rPr>
              <w:t>M</w:t>
            </w:r>
            <w:r w:rsidRPr="0054716E">
              <w:rPr>
                <w:rFonts w:asciiTheme="minorHAnsi" w:hAnsiTheme="minorHAnsi" w:cstheme="minorHAnsi"/>
              </w:rPr>
              <w:t>odels</w:t>
            </w:r>
          </w:p>
        </w:tc>
        <w:tc>
          <w:tcPr>
            <w:tcW w:w="6116" w:type="dxa"/>
          </w:tcPr>
          <w:p w:rsidR="00A76C3D" w:rsidRPr="0054716E" w:rsidRDefault="0064789D"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Functions</w:t>
            </w:r>
          </w:p>
        </w:tc>
      </w:tr>
      <w:tr w:rsidR="00A76C3D" w:rsidRPr="0054716E" w:rsidTr="0064789D">
        <w:tc>
          <w:tcPr>
            <w:tcW w:w="648" w:type="dxa"/>
          </w:tcPr>
          <w:p w:rsidR="00A76C3D" w:rsidRPr="0054716E" w:rsidRDefault="0064789D"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1</w:t>
            </w:r>
          </w:p>
        </w:tc>
        <w:tc>
          <w:tcPr>
            <w:tcW w:w="2970" w:type="dxa"/>
          </w:tcPr>
          <w:p w:rsidR="00A76C3D" w:rsidRPr="0054716E" w:rsidRDefault="0064789D"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Model 19</w:t>
            </w:r>
          </w:p>
        </w:tc>
        <w:tc>
          <w:tcPr>
            <w:tcW w:w="6116" w:type="dxa"/>
          </w:tcPr>
          <w:p w:rsidR="00A76C3D" w:rsidRPr="0054716E" w:rsidRDefault="0046442C"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Used when material are submitted to a store</w:t>
            </w:r>
          </w:p>
        </w:tc>
      </w:tr>
      <w:tr w:rsidR="00A76C3D" w:rsidRPr="0054716E" w:rsidTr="0064789D">
        <w:tc>
          <w:tcPr>
            <w:tcW w:w="648" w:type="dxa"/>
          </w:tcPr>
          <w:p w:rsidR="00A76C3D" w:rsidRPr="0054716E" w:rsidRDefault="0064789D"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2</w:t>
            </w:r>
          </w:p>
        </w:tc>
        <w:tc>
          <w:tcPr>
            <w:tcW w:w="2970" w:type="dxa"/>
          </w:tcPr>
          <w:p w:rsidR="00A76C3D" w:rsidRPr="0054716E" w:rsidRDefault="0064789D"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Model 20</w:t>
            </w:r>
          </w:p>
        </w:tc>
        <w:tc>
          <w:tcPr>
            <w:tcW w:w="6116" w:type="dxa"/>
          </w:tcPr>
          <w:p w:rsidR="00A76C3D" w:rsidRPr="0054716E" w:rsidRDefault="00AC5F8F"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Request to withdraw material from a request a store</w:t>
            </w:r>
          </w:p>
        </w:tc>
      </w:tr>
      <w:tr w:rsidR="00A76C3D" w:rsidRPr="0054716E" w:rsidTr="0064789D">
        <w:tc>
          <w:tcPr>
            <w:tcW w:w="648" w:type="dxa"/>
          </w:tcPr>
          <w:p w:rsidR="00A76C3D" w:rsidRPr="0054716E" w:rsidRDefault="0064789D"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3</w:t>
            </w:r>
          </w:p>
        </w:tc>
        <w:tc>
          <w:tcPr>
            <w:tcW w:w="2970" w:type="dxa"/>
          </w:tcPr>
          <w:p w:rsidR="00A76C3D" w:rsidRPr="0054716E" w:rsidRDefault="0064789D"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Model 21</w:t>
            </w:r>
          </w:p>
        </w:tc>
        <w:tc>
          <w:tcPr>
            <w:tcW w:w="6116" w:type="dxa"/>
          </w:tcPr>
          <w:p w:rsidR="00A76C3D" w:rsidRPr="0054716E" w:rsidRDefault="004521F6"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Used to give an approval for a requested materials</w:t>
            </w:r>
          </w:p>
        </w:tc>
      </w:tr>
      <w:tr w:rsidR="00A76C3D" w:rsidRPr="0054716E" w:rsidTr="0064789D">
        <w:tc>
          <w:tcPr>
            <w:tcW w:w="648" w:type="dxa"/>
          </w:tcPr>
          <w:p w:rsidR="00A76C3D" w:rsidRPr="0054716E" w:rsidRDefault="0064789D"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4</w:t>
            </w:r>
          </w:p>
        </w:tc>
        <w:tc>
          <w:tcPr>
            <w:tcW w:w="2970" w:type="dxa"/>
          </w:tcPr>
          <w:p w:rsidR="00A76C3D" w:rsidRPr="0054716E" w:rsidRDefault="0064789D"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Model 22</w:t>
            </w:r>
          </w:p>
        </w:tc>
        <w:tc>
          <w:tcPr>
            <w:tcW w:w="6116" w:type="dxa"/>
          </w:tcPr>
          <w:p w:rsidR="00A76C3D" w:rsidRPr="0054716E" w:rsidRDefault="004521F6" w:rsidP="008310F7">
            <w:pPr>
              <w:pStyle w:val="Default"/>
              <w:spacing w:before="100" w:beforeAutospacing="1" w:after="100" w:afterAutospacing="1"/>
              <w:ind w:right="0"/>
              <w:jc w:val="both"/>
              <w:rPr>
                <w:rFonts w:asciiTheme="minorHAnsi" w:hAnsiTheme="minorHAnsi" w:cstheme="minorHAnsi"/>
              </w:rPr>
            </w:pPr>
            <w:r w:rsidRPr="0054716E">
              <w:rPr>
                <w:rFonts w:asciiTheme="minorHAnsi" w:hAnsiTheme="minorHAnsi" w:cstheme="minorHAnsi"/>
              </w:rPr>
              <w:t>Helps to withdraw materials from a store</w:t>
            </w:r>
          </w:p>
        </w:tc>
      </w:tr>
    </w:tbl>
    <w:p w:rsidR="00FA0B4C" w:rsidRPr="0054716E" w:rsidRDefault="00E238D6" w:rsidP="008310F7">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In addition to these, there are different manuals and procedures in relation to material management .For instance, purchasing and storage management that MOFED prepared government property management Article 3/2003 and stoke management manual purchasing and material management, Article 17/2002. In light of this the school principals and the school community together should make sure those scarce materials resources are used and administrated according to the set guidelines and policies/rules and regulations. School principals should open their for information with regards to materials resource acquisition, allocation, distribution and application, the availability of materials resource will help to set certain control mechanism to be applied by the school community. Having discussed the literatures extensively, the research methodology will be discussed on the next chapter.</w:t>
      </w:r>
    </w:p>
    <w:p w:rsidR="00A10FCA" w:rsidRPr="0054716E" w:rsidRDefault="00514080" w:rsidP="006D23D7">
      <w:pPr>
        <w:pStyle w:val="Heading2"/>
        <w:spacing w:before="0" w:line="240" w:lineRule="auto"/>
        <w:ind w:right="0"/>
        <w:jc w:val="both"/>
        <w:rPr>
          <w:rFonts w:cstheme="minorHAnsi"/>
          <w:sz w:val="24"/>
          <w:szCs w:val="24"/>
        </w:rPr>
      </w:pPr>
      <w:bookmarkStart w:id="141" w:name="_Toc428593708"/>
      <w:bookmarkStart w:id="142" w:name="_Toc428855640"/>
      <w:bookmarkStart w:id="143" w:name="_Toc377536360"/>
      <w:bookmarkStart w:id="144" w:name="_Toc377548533"/>
      <w:bookmarkStart w:id="145" w:name="_Toc461240783"/>
      <w:bookmarkStart w:id="146" w:name="_Toc164431326"/>
      <w:r>
        <w:rPr>
          <w:rFonts w:cstheme="minorHAnsi"/>
          <w:sz w:val="28"/>
          <w:szCs w:val="28"/>
        </w:rPr>
        <w:t xml:space="preserve">2.14. </w:t>
      </w:r>
      <w:r w:rsidR="00A10FCA" w:rsidRPr="00F323A2">
        <w:rPr>
          <w:rFonts w:cstheme="minorHAnsi"/>
          <w:sz w:val="28"/>
          <w:szCs w:val="28"/>
        </w:rPr>
        <w:t xml:space="preserve">Factors Affecting the Distribution and </w:t>
      </w:r>
      <w:bookmarkStart w:id="147" w:name="_Toc412191469"/>
      <w:r w:rsidR="00A10FCA" w:rsidRPr="00F323A2">
        <w:rPr>
          <w:rFonts w:cstheme="minorHAnsi"/>
          <w:sz w:val="28"/>
          <w:szCs w:val="28"/>
        </w:rPr>
        <w:t>Utilization of Instructional Materials</w:t>
      </w:r>
      <w:bookmarkEnd w:id="141"/>
      <w:bookmarkEnd w:id="142"/>
      <w:bookmarkEnd w:id="143"/>
      <w:bookmarkEnd w:id="144"/>
      <w:bookmarkEnd w:id="145"/>
      <w:bookmarkEnd w:id="147"/>
      <w:bookmarkEnd w:id="146"/>
    </w:p>
    <w:p w:rsidR="00A10FCA" w:rsidRPr="0054716E" w:rsidRDefault="00A51F1D" w:rsidP="0076131E">
      <w:pPr>
        <w:pStyle w:val="Heading3"/>
        <w:spacing w:before="0" w:line="240" w:lineRule="auto"/>
        <w:ind w:right="0"/>
        <w:jc w:val="both"/>
        <w:rPr>
          <w:rFonts w:cstheme="minorHAnsi"/>
          <w:sz w:val="24"/>
          <w:szCs w:val="24"/>
        </w:rPr>
      </w:pPr>
      <w:bookmarkStart w:id="148" w:name="_Toc428593709"/>
      <w:bookmarkStart w:id="149" w:name="_Toc428855641"/>
      <w:bookmarkStart w:id="150" w:name="_Toc377536361"/>
      <w:bookmarkStart w:id="151" w:name="_Toc377548534"/>
      <w:bookmarkStart w:id="152" w:name="_Toc461240784"/>
      <w:bookmarkStart w:id="153" w:name="_Toc164431327"/>
      <w:r>
        <w:rPr>
          <w:rFonts w:cstheme="minorHAnsi"/>
          <w:sz w:val="24"/>
          <w:szCs w:val="24"/>
        </w:rPr>
        <w:t xml:space="preserve">2.14.1. </w:t>
      </w:r>
      <w:r w:rsidR="00A10FCA" w:rsidRPr="0054716E">
        <w:rPr>
          <w:rFonts w:cstheme="minorHAnsi"/>
          <w:sz w:val="24"/>
          <w:szCs w:val="24"/>
        </w:rPr>
        <w:t>Teachers’ attitude towards the Instructional materials</w:t>
      </w:r>
      <w:bookmarkEnd w:id="148"/>
      <w:bookmarkEnd w:id="149"/>
      <w:bookmarkEnd w:id="150"/>
      <w:bookmarkEnd w:id="151"/>
      <w:bookmarkEnd w:id="152"/>
      <w:bookmarkEnd w:id="153"/>
    </w:p>
    <w:p w:rsidR="00AB2DA6" w:rsidRPr="0054716E" w:rsidRDefault="00A10FCA" w:rsidP="008310F7">
      <w:pPr>
        <w:spacing w:before="100" w:beforeAutospacing="1" w:after="100" w:afterAutospacing="1"/>
        <w:ind w:right="0"/>
        <w:jc w:val="both"/>
        <w:rPr>
          <w:rFonts w:cstheme="minorHAnsi"/>
          <w:sz w:val="24"/>
          <w:szCs w:val="24"/>
        </w:rPr>
      </w:pPr>
      <w:r w:rsidRPr="0054716E">
        <w:rPr>
          <w:rFonts w:cstheme="minorHAnsi"/>
          <w:sz w:val="24"/>
          <w:szCs w:val="24"/>
        </w:rPr>
        <w:t xml:space="preserve">Teachers play a decisive role in the fulfillment of educational goals. Educational literature reveals that there is a strong tie between the attitude of teachers towards instructional materials and their utilization. For instance, </w:t>
      </w:r>
      <w:proofErr w:type="spellStart"/>
      <w:r w:rsidRPr="0054716E">
        <w:rPr>
          <w:rFonts w:cstheme="minorHAnsi"/>
          <w:sz w:val="24"/>
          <w:szCs w:val="24"/>
        </w:rPr>
        <w:t>Nishimoto</w:t>
      </w:r>
      <w:proofErr w:type="spellEnd"/>
      <w:r w:rsidRPr="0054716E">
        <w:rPr>
          <w:rFonts w:cstheme="minorHAnsi"/>
          <w:sz w:val="24"/>
          <w:szCs w:val="24"/>
        </w:rPr>
        <w:t xml:space="preserve"> cited in </w:t>
      </w:r>
      <w:proofErr w:type="spellStart"/>
      <w:r w:rsidRPr="0054716E">
        <w:rPr>
          <w:rFonts w:cstheme="minorHAnsi"/>
          <w:sz w:val="24"/>
          <w:szCs w:val="24"/>
        </w:rPr>
        <w:t>Berhane</w:t>
      </w:r>
      <w:proofErr w:type="spellEnd"/>
      <w:r w:rsidRPr="0054716E">
        <w:rPr>
          <w:rFonts w:cstheme="minorHAnsi"/>
          <w:sz w:val="24"/>
          <w:szCs w:val="24"/>
        </w:rPr>
        <w:t xml:space="preserve"> (1999) confirmed that teachers with positive attitude towards radio instruction were shown to have a better performance. </w:t>
      </w:r>
      <w:proofErr w:type="spellStart"/>
      <w:r w:rsidRPr="0054716E">
        <w:rPr>
          <w:rFonts w:cstheme="minorHAnsi"/>
          <w:sz w:val="24"/>
          <w:szCs w:val="24"/>
        </w:rPr>
        <w:t>Mohlman</w:t>
      </w:r>
      <w:proofErr w:type="spellEnd"/>
      <w:r w:rsidRPr="0054716E">
        <w:rPr>
          <w:rFonts w:cstheme="minorHAnsi"/>
          <w:sz w:val="24"/>
          <w:szCs w:val="24"/>
        </w:rPr>
        <w:t xml:space="preserve">, </w:t>
      </w:r>
      <w:proofErr w:type="spellStart"/>
      <w:r w:rsidRPr="0054716E">
        <w:rPr>
          <w:rFonts w:cstheme="minorHAnsi"/>
          <w:sz w:val="24"/>
          <w:szCs w:val="24"/>
        </w:rPr>
        <w:t>Colardorci</w:t>
      </w:r>
      <w:proofErr w:type="spellEnd"/>
      <w:r w:rsidRPr="0054716E">
        <w:rPr>
          <w:rFonts w:cstheme="minorHAnsi"/>
          <w:sz w:val="24"/>
          <w:szCs w:val="24"/>
        </w:rPr>
        <w:t xml:space="preserve"> and Gage cited in the same author revealed that teacher’s attitude influences in the utilization of instructional materials. In line with this, </w:t>
      </w:r>
      <w:proofErr w:type="spellStart"/>
      <w:r w:rsidRPr="0054716E">
        <w:rPr>
          <w:rFonts w:cstheme="minorHAnsi"/>
          <w:sz w:val="24"/>
          <w:szCs w:val="24"/>
        </w:rPr>
        <w:t>Erkyhun</w:t>
      </w:r>
      <w:proofErr w:type="spellEnd"/>
      <w:r w:rsidRPr="0054716E">
        <w:rPr>
          <w:rFonts w:cstheme="minorHAnsi"/>
          <w:sz w:val="24"/>
          <w:szCs w:val="24"/>
        </w:rPr>
        <w:t xml:space="preserve"> et al cited in </w:t>
      </w:r>
      <w:proofErr w:type="spellStart"/>
      <w:r w:rsidRPr="0054716E">
        <w:rPr>
          <w:rFonts w:cstheme="minorHAnsi"/>
          <w:sz w:val="24"/>
          <w:szCs w:val="24"/>
        </w:rPr>
        <w:lastRenderedPageBreak/>
        <w:t>Tilahun</w:t>
      </w:r>
      <w:proofErr w:type="spellEnd"/>
      <w:r w:rsidRPr="0054716E">
        <w:rPr>
          <w:rFonts w:cstheme="minorHAnsi"/>
          <w:sz w:val="24"/>
          <w:szCs w:val="24"/>
        </w:rPr>
        <w:t xml:space="preserve"> (1999) indicated that teachers with positive attitude towards teaching were found to show better mean scores in producing, borrowing and utilizing teaching materials than those with low attitude. Thus, teachers' attitude towards instructional materials plays a great role in utilizing the materials.</w:t>
      </w:r>
      <w:r w:rsidR="00613BFE">
        <w:rPr>
          <w:rFonts w:cstheme="minorHAnsi"/>
          <w:sz w:val="24"/>
          <w:szCs w:val="24"/>
        </w:rPr>
        <w:t xml:space="preserve"> </w:t>
      </w:r>
      <w:r w:rsidR="009D39D0" w:rsidRPr="0054716E">
        <w:rPr>
          <w:rFonts w:cstheme="minorHAnsi"/>
          <w:sz w:val="24"/>
          <w:szCs w:val="24"/>
        </w:rPr>
        <w:t xml:space="preserve">According to </w:t>
      </w:r>
      <w:proofErr w:type="spellStart"/>
      <w:r w:rsidR="009D39D0" w:rsidRPr="0054716E">
        <w:rPr>
          <w:rFonts w:cstheme="minorHAnsi"/>
          <w:sz w:val="24"/>
          <w:szCs w:val="24"/>
        </w:rPr>
        <w:t>Muthamia</w:t>
      </w:r>
      <w:proofErr w:type="spellEnd"/>
      <w:r w:rsidR="009D39D0" w:rsidRPr="0054716E">
        <w:rPr>
          <w:rFonts w:cstheme="minorHAnsi"/>
          <w:sz w:val="24"/>
          <w:szCs w:val="24"/>
        </w:rPr>
        <w:t xml:space="preserve"> (2009), teachers can only be effective and productive in their work if they have adequate materials, relevant facilities and if they get different training which fill their skill gap. In addition, </w:t>
      </w:r>
      <w:proofErr w:type="spellStart"/>
      <w:r w:rsidR="009D39D0" w:rsidRPr="0054716E">
        <w:rPr>
          <w:rFonts w:cstheme="minorHAnsi"/>
          <w:sz w:val="24"/>
          <w:szCs w:val="24"/>
        </w:rPr>
        <w:t>Makau</w:t>
      </w:r>
      <w:proofErr w:type="spellEnd"/>
      <w:r w:rsidR="009D39D0" w:rsidRPr="0054716E">
        <w:rPr>
          <w:rFonts w:cstheme="minorHAnsi"/>
          <w:sz w:val="24"/>
          <w:szCs w:val="24"/>
        </w:rPr>
        <w:t xml:space="preserve"> (1986) stated that instructional materials such as textbook, different instructional materials and science equipment for both teachers and students are key variable in student’s learning and performance at all school levels. Furthermore, </w:t>
      </w:r>
      <w:proofErr w:type="spellStart"/>
      <w:r w:rsidR="009D39D0" w:rsidRPr="0054716E">
        <w:rPr>
          <w:rFonts w:cstheme="minorHAnsi"/>
          <w:sz w:val="24"/>
          <w:szCs w:val="24"/>
        </w:rPr>
        <w:t>Maundu</w:t>
      </w:r>
      <w:proofErr w:type="spellEnd"/>
      <w:r w:rsidR="009D39D0" w:rsidRPr="0054716E">
        <w:rPr>
          <w:rFonts w:cstheme="minorHAnsi"/>
          <w:sz w:val="24"/>
          <w:szCs w:val="24"/>
        </w:rPr>
        <w:t xml:space="preserve"> (1987) states that instructional resources play an important role in explaining the wide variation in academic performance among the students.</w:t>
      </w:r>
    </w:p>
    <w:p w:rsidR="0008016F" w:rsidRPr="0054716E" w:rsidRDefault="0008016F" w:rsidP="008310F7">
      <w:pPr>
        <w:spacing w:before="100" w:beforeAutospacing="1" w:after="100" w:afterAutospacing="1"/>
        <w:ind w:right="0"/>
        <w:jc w:val="both"/>
        <w:rPr>
          <w:rFonts w:cstheme="minorHAnsi"/>
          <w:sz w:val="24"/>
          <w:szCs w:val="24"/>
        </w:rPr>
      </w:pPr>
      <w:r w:rsidRPr="0054716E">
        <w:rPr>
          <w:rFonts w:cstheme="minorHAnsi"/>
          <w:sz w:val="24"/>
          <w:szCs w:val="24"/>
        </w:rPr>
        <w:t>Educational materials that reach to the schools do nothing unless properly utilized to bring the assumed quality of education. It is not unusual to find some educational materials idle or not sufficiently utilized by teachers. There could be many reasons for this kind of problem. Some of this can be lack of information and training by teachers and lack of attitude towards using the available educational materials (UNESCO, 1994). This shows that teachers vary the methods of utilizing instructional materials during instruction to effect changes in the behavior of the learners. Certainly, the appropriate use of instructional materials goes a long way in improving teaching and learning, arousing interest and enhancing students’ affective responses.</w:t>
      </w:r>
    </w:p>
    <w:p w:rsidR="00A10FCA" w:rsidRPr="0054716E" w:rsidRDefault="00126100" w:rsidP="00473425">
      <w:pPr>
        <w:pStyle w:val="Heading3"/>
        <w:spacing w:before="0" w:line="240" w:lineRule="auto"/>
        <w:ind w:right="0"/>
        <w:jc w:val="both"/>
        <w:rPr>
          <w:rFonts w:cstheme="minorHAnsi"/>
          <w:sz w:val="24"/>
          <w:szCs w:val="24"/>
        </w:rPr>
      </w:pPr>
      <w:bookmarkStart w:id="154" w:name="_Toc124016088"/>
      <w:bookmarkStart w:id="155" w:name="_Toc57699906"/>
      <w:bookmarkStart w:id="156" w:name="_Toc427347695"/>
      <w:bookmarkStart w:id="157" w:name="_Toc412191471"/>
      <w:bookmarkStart w:id="158" w:name="_Toc415185798"/>
      <w:bookmarkStart w:id="159" w:name="_Toc164431328"/>
      <w:r>
        <w:rPr>
          <w:rFonts w:cstheme="minorHAnsi"/>
          <w:sz w:val="24"/>
          <w:szCs w:val="24"/>
        </w:rPr>
        <w:t xml:space="preserve">2.14.2. </w:t>
      </w:r>
      <w:r w:rsidR="00A10FCA" w:rsidRPr="0054716E">
        <w:rPr>
          <w:rFonts w:cstheme="minorHAnsi"/>
          <w:sz w:val="24"/>
          <w:szCs w:val="24"/>
        </w:rPr>
        <w:t>The role of effective leadership</w:t>
      </w:r>
      <w:bookmarkEnd w:id="159"/>
    </w:p>
    <w:p w:rsidR="00691B47" w:rsidRDefault="00A10FCA" w:rsidP="008310F7">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Research on leadership has particularly dealt with strategies used by school administrators to influence a more collaborative culture in schools (</w:t>
      </w:r>
      <w:proofErr w:type="spellStart"/>
      <w:r w:rsidRPr="0054716E">
        <w:rPr>
          <w:rFonts w:cstheme="minorHAnsi"/>
          <w:sz w:val="24"/>
          <w:szCs w:val="24"/>
        </w:rPr>
        <w:t>Leithwoodetal</w:t>
      </w:r>
      <w:proofErr w:type="spellEnd"/>
      <w:r w:rsidRPr="0054716E">
        <w:rPr>
          <w:rFonts w:cstheme="minorHAnsi"/>
          <w:sz w:val="24"/>
          <w:szCs w:val="24"/>
        </w:rPr>
        <w:t xml:space="preserve"> in Day </w:t>
      </w:r>
      <w:proofErr w:type="spellStart"/>
      <w:r w:rsidRPr="0054716E">
        <w:rPr>
          <w:rFonts w:cstheme="minorHAnsi"/>
          <w:sz w:val="24"/>
          <w:szCs w:val="24"/>
        </w:rPr>
        <w:t>etal</w:t>
      </w:r>
      <w:proofErr w:type="spellEnd"/>
      <w:r w:rsidRPr="0054716E">
        <w:rPr>
          <w:rFonts w:cstheme="minorHAnsi"/>
          <w:sz w:val="24"/>
          <w:szCs w:val="24"/>
        </w:rPr>
        <w:t xml:space="preserve">, 2000). In other words, shared vision and commitment building among staff are perceived to be crucial to school improvement. Moreover, one line of reasoning based largely on school effectiveness research suggests that improvements in student achievement are most likely to be gained in schools, which are relatively autonomous, possess a capacity to resolve their own problems, and in which strong leadership, particularly by the principals, is a characteristic Finn and </w:t>
      </w:r>
      <w:proofErr w:type="spellStart"/>
      <w:r w:rsidRPr="0054716E">
        <w:rPr>
          <w:rFonts w:cstheme="minorHAnsi"/>
          <w:sz w:val="24"/>
          <w:szCs w:val="24"/>
        </w:rPr>
        <w:t>Prasch</w:t>
      </w:r>
      <w:proofErr w:type="spellEnd"/>
      <w:r w:rsidRPr="0054716E">
        <w:rPr>
          <w:rFonts w:cstheme="minorHAnsi"/>
          <w:sz w:val="24"/>
          <w:szCs w:val="24"/>
        </w:rPr>
        <w:t xml:space="preserve"> in </w:t>
      </w:r>
      <w:proofErr w:type="spellStart"/>
      <w:r w:rsidRPr="0054716E">
        <w:rPr>
          <w:rFonts w:cstheme="minorHAnsi"/>
          <w:sz w:val="24"/>
          <w:szCs w:val="24"/>
        </w:rPr>
        <w:t>Dimmock</w:t>
      </w:r>
      <w:proofErr w:type="spellEnd"/>
      <w:r w:rsidRPr="0054716E">
        <w:rPr>
          <w:rFonts w:cstheme="minorHAnsi"/>
          <w:sz w:val="24"/>
          <w:szCs w:val="24"/>
        </w:rPr>
        <w:t xml:space="preserve">, (1993). Furthermore, according to Dean cited in </w:t>
      </w:r>
      <w:proofErr w:type="spellStart"/>
      <w:r w:rsidRPr="0054716E">
        <w:rPr>
          <w:rFonts w:cstheme="minorHAnsi"/>
          <w:sz w:val="24"/>
          <w:szCs w:val="24"/>
        </w:rPr>
        <w:t>Abreha</w:t>
      </w:r>
      <w:proofErr w:type="spellEnd"/>
      <w:r w:rsidRPr="0054716E">
        <w:rPr>
          <w:rFonts w:cstheme="minorHAnsi"/>
          <w:sz w:val="24"/>
          <w:szCs w:val="24"/>
        </w:rPr>
        <w:t xml:space="preserve"> (1995), a good Principals one who has special skills and knowledge in assisting and guiding teachers work, developments and problems. </w:t>
      </w:r>
      <w:r w:rsidRPr="0054716E">
        <w:rPr>
          <w:rFonts w:cstheme="minorHAnsi"/>
          <w:sz w:val="24"/>
          <w:szCs w:val="24"/>
        </w:rPr>
        <w:lastRenderedPageBreak/>
        <w:t>A principal can be regarded as good whenever he/she is keen enough at identifying and solving problems of teachers, when he/she lets them to participate in some decision making affairs like school curricular activities. Responsibility is placed on the principal and teachers of each school using the available resource so as to secure the best possible student learning.</w:t>
      </w:r>
      <w:bookmarkStart w:id="160" w:name="_Toc393936323"/>
      <w:bookmarkStart w:id="161" w:name="_Toc412191472"/>
    </w:p>
    <w:p w:rsidR="009C02A8" w:rsidRDefault="00E93CA6" w:rsidP="008310F7">
      <w:pPr>
        <w:tabs>
          <w:tab w:val="left" w:pos="900"/>
        </w:tabs>
        <w:spacing w:before="100" w:beforeAutospacing="1" w:after="100" w:afterAutospacing="1"/>
        <w:ind w:right="0"/>
        <w:jc w:val="both"/>
        <w:rPr>
          <w:rFonts w:eastAsia="Calibri" w:cstheme="minorHAnsi"/>
          <w:sz w:val="24"/>
          <w:szCs w:val="24"/>
        </w:rPr>
      </w:pPr>
      <w:r>
        <w:rPr>
          <w:rFonts w:cstheme="minorHAnsi"/>
          <w:sz w:val="24"/>
          <w:szCs w:val="24"/>
        </w:rPr>
        <w:t xml:space="preserve"> </w:t>
      </w:r>
      <w:r w:rsidR="00A10FCA" w:rsidRPr="0054716E">
        <w:rPr>
          <w:rFonts w:cstheme="minorHAnsi"/>
          <w:sz w:val="24"/>
          <w:szCs w:val="24"/>
        </w:rPr>
        <w:t>Effective control of the flow of materials and the development of procedures for the management of educational materials and equipment is a necessity in all countries, whatever the level of centralization of their education systems and whether these materials are produced and disseminated within a free, planned or mixed economic system.  A condition of sound management is that the following four important functions be taken into account at the different levels of decision making:  planning; supply and provision; distribution; control of utilization UNESCO (1984)</w:t>
      </w:r>
      <w:bookmarkStart w:id="162" w:name="_Toc415185802"/>
      <w:bookmarkStart w:id="163" w:name="_Toc428593711"/>
      <w:bookmarkStart w:id="164" w:name="_Toc428855643"/>
      <w:bookmarkEnd w:id="160"/>
      <w:bookmarkEnd w:id="161"/>
      <w:r w:rsidR="00A10FCA" w:rsidRPr="0054716E">
        <w:rPr>
          <w:rFonts w:cstheme="minorHAnsi"/>
          <w:sz w:val="24"/>
          <w:szCs w:val="24"/>
        </w:rPr>
        <w:t>.</w:t>
      </w:r>
      <w:bookmarkEnd w:id="162"/>
      <w:bookmarkEnd w:id="163"/>
      <w:bookmarkEnd w:id="164"/>
      <w:r w:rsidR="00CC2699">
        <w:rPr>
          <w:rFonts w:cstheme="minorHAnsi"/>
          <w:sz w:val="24"/>
          <w:szCs w:val="24"/>
        </w:rPr>
        <w:t xml:space="preserve"> </w:t>
      </w:r>
      <w:r w:rsidR="006F25B9" w:rsidRPr="0054716E">
        <w:rPr>
          <w:rFonts w:eastAsia="Calibri" w:cstheme="minorHAnsi"/>
          <w:sz w:val="24"/>
          <w:szCs w:val="24"/>
        </w:rPr>
        <w:t xml:space="preserve">According to </w:t>
      </w:r>
      <w:proofErr w:type="spellStart"/>
      <w:r w:rsidR="006F25B9" w:rsidRPr="0054716E">
        <w:rPr>
          <w:rFonts w:eastAsia="Calibri" w:cstheme="minorHAnsi"/>
          <w:sz w:val="24"/>
          <w:szCs w:val="24"/>
        </w:rPr>
        <w:t>Ojo</w:t>
      </w:r>
      <w:proofErr w:type="spellEnd"/>
      <w:r w:rsidR="006F25B9" w:rsidRPr="0054716E">
        <w:rPr>
          <w:rFonts w:eastAsia="Calibri" w:cstheme="minorHAnsi"/>
          <w:sz w:val="24"/>
          <w:szCs w:val="24"/>
        </w:rPr>
        <w:t xml:space="preserve"> and </w:t>
      </w:r>
      <w:proofErr w:type="spellStart"/>
      <w:r w:rsidR="006F25B9" w:rsidRPr="0054716E">
        <w:rPr>
          <w:rFonts w:eastAsia="Calibri" w:cstheme="minorHAnsi"/>
          <w:sz w:val="24"/>
          <w:szCs w:val="24"/>
        </w:rPr>
        <w:t>Olaniyan</w:t>
      </w:r>
      <w:proofErr w:type="spellEnd"/>
      <w:r w:rsidR="006F25B9" w:rsidRPr="0054716E">
        <w:rPr>
          <w:rFonts w:eastAsia="Calibri" w:cstheme="minorHAnsi"/>
          <w:sz w:val="24"/>
          <w:szCs w:val="24"/>
        </w:rPr>
        <w:t xml:space="preserve"> (2008), the school principals must work with the staff to determine which supplies and facilities are needed for the attainment of educational objectives. He also plans with the staff for effective use and maintenance of existing supplies and facilities. Therefore, the vice principals as well as the heads of department of each department should take up or assist the principal in discharging these duties for effective teaching and learning. </w:t>
      </w:r>
    </w:p>
    <w:p w:rsidR="006F25B9" w:rsidRPr="00AA2AE8" w:rsidRDefault="006F25B9" w:rsidP="008310F7">
      <w:pPr>
        <w:tabs>
          <w:tab w:val="left" w:pos="900"/>
        </w:tabs>
        <w:spacing w:before="100" w:beforeAutospacing="1" w:after="100" w:afterAutospacing="1"/>
        <w:ind w:right="0"/>
        <w:jc w:val="both"/>
        <w:rPr>
          <w:rFonts w:eastAsia="Calibri" w:cstheme="minorHAnsi"/>
          <w:sz w:val="24"/>
          <w:szCs w:val="24"/>
        </w:rPr>
      </w:pPr>
      <w:r w:rsidRPr="0054716E">
        <w:rPr>
          <w:rFonts w:eastAsia="Calibri" w:cstheme="minorHAnsi"/>
          <w:sz w:val="24"/>
          <w:szCs w:val="24"/>
        </w:rPr>
        <w:t xml:space="preserve">Moreover, the principal in collaboration with </w:t>
      </w:r>
      <w:r w:rsidRPr="0054716E">
        <w:rPr>
          <w:rFonts w:eastAsia="Calibri" w:cstheme="minorHAnsi"/>
          <w:bCs/>
          <w:sz w:val="24"/>
          <w:szCs w:val="24"/>
        </w:rPr>
        <w:t>t</w:t>
      </w:r>
      <w:r w:rsidRPr="0054716E">
        <w:rPr>
          <w:rFonts w:eastAsia="Calibri" w:cstheme="minorHAnsi"/>
          <w:sz w:val="24"/>
          <w:szCs w:val="24"/>
        </w:rPr>
        <w:t>eachers and non-teaching staff of the school should ensure the appropriate registration, distribution, utilization, maintenance and management of school resources. They should be able to provide documentary proof of any operations relating to the management of school mat</w:t>
      </w:r>
      <w:r w:rsidR="00D804DE" w:rsidRPr="0054716E">
        <w:rPr>
          <w:rFonts w:eastAsia="Calibri" w:cstheme="minorHAnsi"/>
          <w:sz w:val="24"/>
          <w:szCs w:val="24"/>
        </w:rPr>
        <w:t xml:space="preserve">erial resources. The </w:t>
      </w:r>
      <w:r w:rsidR="000261F7" w:rsidRPr="0054716E">
        <w:rPr>
          <w:rFonts w:eastAsia="Calibri" w:cstheme="minorHAnsi"/>
          <w:sz w:val="24"/>
          <w:szCs w:val="24"/>
        </w:rPr>
        <w:t xml:space="preserve">resources, </w:t>
      </w:r>
      <w:r w:rsidRPr="0054716E">
        <w:rPr>
          <w:rFonts w:eastAsia="Calibri" w:cstheme="minorHAnsi"/>
          <w:sz w:val="24"/>
          <w:szCs w:val="24"/>
        </w:rPr>
        <w:t>textbooks, reference books, laboratory equ</w:t>
      </w:r>
      <w:r w:rsidR="00630265">
        <w:rPr>
          <w:rFonts w:eastAsia="Calibri" w:cstheme="minorHAnsi"/>
          <w:sz w:val="24"/>
          <w:szCs w:val="24"/>
        </w:rPr>
        <w:t>ipment, plasma</w:t>
      </w:r>
      <w:r w:rsidRPr="0054716E">
        <w:rPr>
          <w:rFonts w:eastAsia="Calibri" w:cstheme="minorHAnsi"/>
          <w:sz w:val="24"/>
          <w:szCs w:val="24"/>
        </w:rPr>
        <w:t xml:space="preserve"> TV, computers and teaching aids. The others resource land, buildings (classrooms, administration block, toilets), furniture (desks, chair, tables, stools) equipment (office, classroom, games, kitchen), and stationery) are largely form the asset base of any given school ( </w:t>
      </w:r>
      <w:proofErr w:type="spellStart"/>
      <w:r w:rsidRPr="0054716E">
        <w:rPr>
          <w:rFonts w:eastAsia="Calibri" w:cstheme="minorHAnsi"/>
          <w:sz w:val="24"/>
          <w:szCs w:val="24"/>
        </w:rPr>
        <w:t>Obondoh</w:t>
      </w:r>
      <w:r w:rsidRPr="0054716E">
        <w:rPr>
          <w:rFonts w:eastAsia="Calibri" w:cstheme="minorHAnsi"/>
          <w:i/>
          <w:sz w:val="24"/>
          <w:szCs w:val="24"/>
        </w:rPr>
        <w:t>et</w:t>
      </w:r>
      <w:proofErr w:type="spellEnd"/>
      <w:r w:rsidRPr="0054716E">
        <w:rPr>
          <w:rFonts w:eastAsia="Calibri" w:cstheme="minorHAnsi"/>
          <w:i/>
          <w:sz w:val="24"/>
          <w:szCs w:val="24"/>
        </w:rPr>
        <w:t xml:space="preserve"> al</w:t>
      </w:r>
      <w:r w:rsidR="00F96A6D">
        <w:rPr>
          <w:rFonts w:eastAsia="Calibri" w:cstheme="minorHAnsi"/>
          <w:sz w:val="24"/>
          <w:szCs w:val="24"/>
        </w:rPr>
        <w:t xml:space="preserve">., 2005). </w:t>
      </w:r>
      <w:r w:rsidRPr="0054716E">
        <w:rPr>
          <w:rFonts w:eastAsia="Calibri" w:cstheme="minorHAnsi"/>
          <w:sz w:val="24"/>
          <w:szCs w:val="24"/>
        </w:rPr>
        <w:t>Educational organizations under take the management functions in a collaborative structure, consisting of various partners. In connection to this, FDRE (1994) states that “Educational institutions will be autonomous in their internal administration and in the designing and implementing of education and training programmers, with an overall coordination and democratic leadership by boards or committees, consisting of members from the community (society), teachers and st</w:t>
      </w:r>
      <w:r w:rsidR="00AA2AE8">
        <w:rPr>
          <w:rFonts w:eastAsia="Calibri" w:cstheme="minorHAnsi"/>
          <w:sz w:val="24"/>
          <w:szCs w:val="24"/>
        </w:rPr>
        <w:t xml:space="preserve">udents”. </w:t>
      </w:r>
      <w:r w:rsidRPr="0054716E">
        <w:rPr>
          <w:rFonts w:eastAsia="Calibri" w:cstheme="minorHAnsi"/>
          <w:sz w:val="24"/>
          <w:szCs w:val="24"/>
        </w:rPr>
        <w:t xml:space="preserve">This indicates that the school as an organization </w:t>
      </w:r>
      <w:r w:rsidRPr="0054716E">
        <w:rPr>
          <w:rFonts w:eastAsia="Calibri" w:cstheme="minorHAnsi"/>
          <w:sz w:val="24"/>
          <w:szCs w:val="24"/>
        </w:rPr>
        <w:lastRenderedPageBreak/>
        <w:t>as well as its material resources properly managed and utilized through the coordination management of the school principal, vice principal(s), PTA members, teachers, non-teaching staff, and students.</w:t>
      </w:r>
    </w:p>
    <w:p w:rsidR="00A10FCA" w:rsidRPr="0054716E" w:rsidRDefault="00AB20EA" w:rsidP="00C813C3">
      <w:pPr>
        <w:pStyle w:val="Heading3"/>
        <w:spacing w:before="0" w:line="240" w:lineRule="auto"/>
        <w:ind w:right="0"/>
        <w:jc w:val="both"/>
        <w:rPr>
          <w:rFonts w:cstheme="minorHAnsi"/>
          <w:sz w:val="24"/>
          <w:szCs w:val="24"/>
        </w:rPr>
      </w:pPr>
      <w:bookmarkStart w:id="165" w:name="_Toc164431329"/>
      <w:r>
        <w:rPr>
          <w:rFonts w:cstheme="minorHAnsi"/>
          <w:sz w:val="24"/>
          <w:szCs w:val="24"/>
        </w:rPr>
        <w:t xml:space="preserve">2.14.3. </w:t>
      </w:r>
      <w:r w:rsidR="00A10FCA" w:rsidRPr="0054716E">
        <w:rPr>
          <w:rFonts w:cstheme="minorHAnsi"/>
          <w:sz w:val="24"/>
          <w:szCs w:val="24"/>
        </w:rPr>
        <w:t>Factors Affecting Improvisation of Instructional Materials</w:t>
      </w:r>
      <w:bookmarkEnd w:id="165"/>
    </w:p>
    <w:p w:rsidR="00144794" w:rsidRDefault="00A10FCA" w:rsidP="008310F7">
      <w:pPr>
        <w:autoSpaceDE w:val="0"/>
        <w:autoSpaceDN w:val="0"/>
        <w:adjustRightInd w:val="0"/>
        <w:spacing w:before="100" w:beforeAutospacing="1" w:after="100" w:afterAutospacing="1"/>
        <w:ind w:right="0"/>
        <w:jc w:val="both"/>
        <w:rPr>
          <w:rFonts w:cstheme="minorHAnsi"/>
          <w:sz w:val="24"/>
          <w:szCs w:val="24"/>
        </w:rPr>
      </w:pPr>
      <w:proofErr w:type="spellStart"/>
      <w:r w:rsidRPr="0054716E">
        <w:rPr>
          <w:rFonts w:cstheme="minorHAnsi"/>
          <w:sz w:val="24"/>
          <w:szCs w:val="24"/>
        </w:rPr>
        <w:t>Balogun</w:t>
      </w:r>
      <w:proofErr w:type="spellEnd"/>
      <w:r w:rsidRPr="0054716E">
        <w:rPr>
          <w:rFonts w:cstheme="minorHAnsi"/>
          <w:sz w:val="24"/>
          <w:szCs w:val="24"/>
        </w:rPr>
        <w:t xml:space="preserve"> (2002) identified two main constraints militating against the successful improvisation of Science equipment. These are the technical and the human factors respectively. While the technical factors relate to the question of degree of accuracy and precision that is possible with the improvised equipment, the human factor relates to the teachers’ skill in developing the resources while providing the appropriate learning experience to the learners. </w:t>
      </w:r>
      <w:r w:rsidR="009014F1" w:rsidRPr="0054716E">
        <w:rPr>
          <w:rFonts w:cstheme="minorHAnsi"/>
          <w:sz w:val="24"/>
          <w:szCs w:val="24"/>
        </w:rPr>
        <w:t>In addition</w:t>
      </w:r>
      <w:r w:rsidRPr="0054716E">
        <w:rPr>
          <w:rFonts w:cstheme="minorHAnsi"/>
          <w:sz w:val="24"/>
          <w:szCs w:val="24"/>
        </w:rPr>
        <w:t xml:space="preserve">, </w:t>
      </w:r>
      <w:proofErr w:type="spellStart"/>
      <w:r w:rsidRPr="0054716E">
        <w:rPr>
          <w:rFonts w:cstheme="minorHAnsi"/>
          <w:sz w:val="24"/>
          <w:szCs w:val="24"/>
        </w:rPr>
        <w:t>Maduabunmi</w:t>
      </w:r>
      <w:proofErr w:type="spellEnd"/>
      <w:r w:rsidRPr="0054716E">
        <w:rPr>
          <w:rFonts w:cstheme="minorHAnsi"/>
          <w:sz w:val="24"/>
          <w:szCs w:val="24"/>
        </w:rPr>
        <w:t xml:space="preserve"> (2003) reported lack of adequate professional training as a major problem militating against the effective use of local </w:t>
      </w:r>
      <w:r w:rsidR="00607EDD" w:rsidRPr="0054716E">
        <w:rPr>
          <w:rFonts w:cstheme="minorHAnsi"/>
          <w:sz w:val="24"/>
          <w:szCs w:val="24"/>
        </w:rPr>
        <w:t xml:space="preserve">resources for Science teaching. </w:t>
      </w:r>
      <w:proofErr w:type="spellStart"/>
      <w:r w:rsidRPr="0054716E">
        <w:rPr>
          <w:rFonts w:cstheme="minorHAnsi"/>
          <w:sz w:val="24"/>
          <w:szCs w:val="24"/>
        </w:rPr>
        <w:t>Oyediran</w:t>
      </w:r>
      <w:proofErr w:type="spellEnd"/>
      <w:r w:rsidRPr="0054716E">
        <w:rPr>
          <w:rFonts w:cstheme="minorHAnsi"/>
          <w:sz w:val="24"/>
          <w:szCs w:val="24"/>
        </w:rPr>
        <w:t>(</w:t>
      </w:r>
      <w:proofErr w:type="spellStart"/>
      <w:r w:rsidRPr="0054716E">
        <w:rPr>
          <w:rFonts w:cstheme="minorHAnsi"/>
          <w:sz w:val="24"/>
          <w:szCs w:val="24"/>
        </w:rPr>
        <w:t>Isola</w:t>
      </w:r>
      <w:proofErr w:type="spellEnd"/>
      <w:r w:rsidRPr="0054716E">
        <w:rPr>
          <w:rFonts w:cstheme="minorHAnsi"/>
          <w:sz w:val="24"/>
          <w:szCs w:val="24"/>
        </w:rPr>
        <w:t xml:space="preserve">, 2010) then stressed the need for a definite well planned training </w:t>
      </w:r>
      <w:proofErr w:type="spellStart"/>
      <w:r w:rsidRPr="0054716E">
        <w:rPr>
          <w:rFonts w:cstheme="minorHAnsi"/>
          <w:sz w:val="24"/>
          <w:szCs w:val="24"/>
        </w:rPr>
        <w:t>programme</w:t>
      </w:r>
      <w:proofErr w:type="spellEnd"/>
      <w:r w:rsidRPr="0054716E">
        <w:rPr>
          <w:rFonts w:cstheme="minorHAnsi"/>
          <w:sz w:val="24"/>
          <w:szCs w:val="24"/>
        </w:rPr>
        <w:t xml:space="preserve"> of improvisation for teachers. He suggested regular meaningful workshop on improvisation technique for Science teachers to improve and up-to-date their competence.</w:t>
      </w:r>
      <w:bookmarkStart w:id="166" w:name="_Toc428593710"/>
      <w:bookmarkStart w:id="167" w:name="_Toc428855642"/>
      <w:bookmarkStart w:id="168" w:name="_Toc377536362"/>
      <w:bookmarkStart w:id="169" w:name="_Toc377548535"/>
      <w:bookmarkStart w:id="170" w:name="_Toc461240785"/>
      <w:bookmarkEnd w:id="154"/>
      <w:bookmarkEnd w:id="155"/>
      <w:bookmarkEnd w:id="156"/>
      <w:r w:rsidR="004B636A">
        <w:rPr>
          <w:rFonts w:cstheme="minorHAnsi"/>
          <w:sz w:val="24"/>
          <w:szCs w:val="24"/>
        </w:rPr>
        <w:t xml:space="preserve"> </w:t>
      </w:r>
    </w:p>
    <w:p w:rsidR="0068349C" w:rsidRDefault="004B636A" w:rsidP="008310F7">
      <w:pPr>
        <w:autoSpaceDE w:val="0"/>
        <w:autoSpaceDN w:val="0"/>
        <w:adjustRightInd w:val="0"/>
        <w:spacing w:before="100" w:beforeAutospacing="1" w:after="100" w:afterAutospacing="1"/>
        <w:ind w:right="0"/>
        <w:jc w:val="both"/>
        <w:rPr>
          <w:rFonts w:cstheme="minorHAnsi"/>
          <w:sz w:val="24"/>
          <w:szCs w:val="24"/>
        </w:rPr>
      </w:pPr>
      <w:r>
        <w:rPr>
          <w:rFonts w:cstheme="minorHAnsi"/>
          <w:sz w:val="24"/>
          <w:szCs w:val="24"/>
        </w:rPr>
        <w:t>As</w:t>
      </w:r>
      <w:bookmarkEnd w:id="157"/>
      <w:bookmarkEnd w:id="158"/>
      <w:bookmarkEnd w:id="166"/>
      <w:bookmarkEnd w:id="167"/>
      <w:bookmarkEnd w:id="168"/>
      <w:bookmarkEnd w:id="169"/>
      <w:bookmarkEnd w:id="170"/>
      <w:r w:rsidR="0063522F">
        <w:rPr>
          <w:rFonts w:cstheme="minorHAnsi"/>
          <w:sz w:val="24"/>
          <w:szCs w:val="24"/>
        </w:rPr>
        <w:t xml:space="preserve"> </w:t>
      </w:r>
      <w:proofErr w:type="spellStart"/>
      <w:r w:rsidR="0010000E" w:rsidRPr="0054716E">
        <w:rPr>
          <w:rFonts w:cstheme="minorHAnsi"/>
          <w:sz w:val="24"/>
          <w:szCs w:val="24"/>
        </w:rPr>
        <w:t>Adesina</w:t>
      </w:r>
      <w:proofErr w:type="spellEnd"/>
      <w:r w:rsidR="0010000E" w:rsidRPr="0054716E">
        <w:rPr>
          <w:rFonts w:cstheme="minorHAnsi"/>
          <w:sz w:val="24"/>
          <w:szCs w:val="24"/>
        </w:rPr>
        <w:t xml:space="preserve"> (1990) stressed that for the attainment of learning objectives, it is very essential to ensure the effective and efficient distribution and utilization of materials.</w:t>
      </w:r>
      <w:r w:rsidR="00A065DC">
        <w:rPr>
          <w:rFonts w:cstheme="minorHAnsi"/>
          <w:sz w:val="24"/>
          <w:szCs w:val="24"/>
        </w:rPr>
        <w:t xml:space="preserve"> </w:t>
      </w:r>
      <w:r w:rsidR="004E4896" w:rsidRPr="0054716E">
        <w:rPr>
          <w:rFonts w:cstheme="minorHAnsi"/>
          <w:sz w:val="24"/>
          <w:szCs w:val="24"/>
        </w:rPr>
        <w:t>In all countries, even if educational institutions have made many efforts to secure materials and equipment from different sources, but they are not employed to the optimum degree of management of the available once (UNESCO 1984). Be</w:t>
      </w:r>
      <w:r w:rsidR="00D83694" w:rsidRPr="0054716E">
        <w:rPr>
          <w:rFonts w:cstheme="minorHAnsi"/>
          <w:sz w:val="24"/>
          <w:szCs w:val="24"/>
        </w:rPr>
        <w:t>cause of this, proper distribution and utilization</w:t>
      </w:r>
      <w:r w:rsidR="004E4896" w:rsidRPr="0054716E">
        <w:rPr>
          <w:rFonts w:cstheme="minorHAnsi"/>
          <w:sz w:val="24"/>
          <w:szCs w:val="24"/>
        </w:rPr>
        <w:t xml:space="preserve"> of material resources is influenced by many factors. Some of the influ</w:t>
      </w:r>
      <w:r w:rsidR="00FB0F4E" w:rsidRPr="0054716E">
        <w:rPr>
          <w:rFonts w:cstheme="minorHAnsi"/>
          <w:sz w:val="24"/>
          <w:szCs w:val="24"/>
        </w:rPr>
        <w:t xml:space="preserve">encing factors are; administrative </w:t>
      </w:r>
      <w:r w:rsidR="00EE4A45" w:rsidRPr="0054716E">
        <w:rPr>
          <w:rFonts w:cstheme="minorHAnsi"/>
          <w:sz w:val="24"/>
          <w:szCs w:val="24"/>
        </w:rPr>
        <w:t>employee</w:t>
      </w:r>
      <w:r w:rsidR="004E4896" w:rsidRPr="0054716E">
        <w:rPr>
          <w:rFonts w:cstheme="minorHAnsi"/>
          <w:sz w:val="24"/>
          <w:szCs w:val="24"/>
        </w:rPr>
        <w:t xml:space="preserve">’ training problems, lack of sufficient time, financial constraints, unfavorable attitude, etc. Similarly according to </w:t>
      </w:r>
      <w:proofErr w:type="spellStart"/>
      <w:r w:rsidR="004E4896" w:rsidRPr="0054716E">
        <w:rPr>
          <w:rFonts w:cstheme="minorHAnsi"/>
          <w:sz w:val="24"/>
          <w:szCs w:val="24"/>
        </w:rPr>
        <w:t>Tilahun</w:t>
      </w:r>
      <w:proofErr w:type="spellEnd"/>
      <w:r w:rsidR="004E4896" w:rsidRPr="0054716E">
        <w:rPr>
          <w:rFonts w:cstheme="minorHAnsi"/>
          <w:sz w:val="24"/>
          <w:szCs w:val="24"/>
        </w:rPr>
        <w:t xml:space="preserve"> (1999) as cited in (</w:t>
      </w:r>
      <w:proofErr w:type="spellStart"/>
      <w:r w:rsidR="004E4896" w:rsidRPr="0054716E">
        <w:rPr>
          <w:rFonts w:cstheme="minorHAnsi"/>
          <w:sz w:val="24"/>
          <w:szCs w:val="24"/>
        </w:rPr>
        <w:t>Biruk</w:t>
      </w:r>
      <w:proofErr w:type="spellEnd"/>
      <w:r w:rsidR="004E4896" w:rsidRPr="0054716E">
        <w:rPr>
          <w:rFonts w:cstheme="minorHAnsi"/>
          <w:sz w:val="24"/>
          <w:szCs w:val="24"/>
        </w:rPr>
        <w:t>, 2008) the training status of stake holders, attitude and commitment, financial and material support could foster or</w:t>
      </w:r>
      <w:r w:rsidR="0057735F" w:rsidRPr="0054716E">
        <w:rPr>
          <w:rFonts w:cstheme="minorHAnsi"/>
          <w:sz w:val="24"/>
          <w:szCs w:val="24"/>
        </w:rPr>
        <w:t xml:space="preserve"> hinder the effective distribution and utilization</w:t>
      </w:r>
      <w:r w:rsidR="004E4896" w:rsidRPr="0054716E">
        <w:rPr>
          <w:rFonts w:cstheme="minorHAnsi"/>
          <w:sz w:val="24"/>
          <w:szCs w:val="24"/>
        </w:rPr>
        <w:t xml:space="preserve"> of instructional materials at school level. UNESCO (1984) forwards different reasons for these under employment of materials. </w:t>
      </w:r>
    </w:p>
    <w:p w:rsidR="004E4896" w:rsidRPr="0054716E" w:rsidRDefault="004E4896" w:rsidP="008310F7">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The aims assigned to the introduction of any given item of instructional materials are not always stated with sufficient clarity, the d</w:t>
      </w:r>
      <w:r w:rsidR="00AD1A3E" w:rsidRPr="0054716E">
        <w:rPr>
          <w:rFonts w:cstheme="minorHAnsi"/>
          <w:sz w:val="24"/>
          <w:szCs w:val="24"/>
        </w:rPr>
        <w:t>eep</w:t>
      </w:r>
      <w:r w:rsidRPr="0054716E">
        <w:rPr>
          <w:rFonts w:cstheme="minorHAnsi"/>
          <w:sz w:val="24"/>
          <w:szCs w:val="24"/>
        </w:rPr>
        <w:t xml:space="preserve"> stated resistance to innovation within educational system has its sources in what seems to be a fundamental imbalance between traditional structures and </w:t>
      </w:r>
      <w:r w:rsidRPr="0054716E">
        <w:rPr>
          <w:rFonts w:cstheme="minorHAnsi"/>
          <w:sz w:val="24"/>
          <w:szCs w:val="24"/>
        </w:rPr>
        <w:lastRenderedPageBreak/>
        <w:t>innovative elements, the more or less conscious criticism and general hostility on the part of those within the education system, who see in the widespread introduction of instructional media technocratic limitations and a threat of centralization to the detriment of attitude leads to a refusal of any innovative projects, lack of real capitalization of experiences both positive and negative. This seems due to the fact that stu</w:t>
      </w:r>
      <w:r w:rsidR="006B33EB" w:rsidRPr="0054716E">
        <w:rPr>
          <w:rFonts w:cstheme="minorHAnsi"/>
          <w:sz w:val="24"/>
          <w:szCs w:val="24"/>
        </w:rPr>
        <w:t>dies undertaken on the distribution and utilization</w:t>
      </w:r>
      <w:r w:rsidRPr="0054716E">
        <w:rPr>
          <w:rFonts w:cstheme="minorHAnsi"/>
          <w:sz w:val="24"/>
          <w:szCs w:val="24"/>
        </w:rPr>
        <w:t xml:space="preserve"> of instructional materials remain confidential and that no really specialized journals exist</w:t>
      </w:r>
      <w:r w:rsidR="00766293" w:rsidRPr="0054716E">
        <w:rPr>
          <w:rFonts w:cstheme="minorHAnsi"/>
          <w:sz w:val="24"/>
          <w:szCs w:val="24"/>
        </w:rPr>
        <w:t>.</w:t>
      </w:r>
    </w:p>
    <w:p w:rsidR="00B8080C" w:rsidRPr="0054716E" w:rsidRDefault="00C60BB8" w:rsidP="0076106E">
      <w:pPr>
        <w:pStyle w:val="Heading3"/>
        <w:spacing w:before="0" w:line="240" w:lineRule="auto"/>
        <w:ind w:right="0"/>
        <w:jc w:val="both"/>
        <w:rPr>
          <w:rFonts w:eastAsiaTheme="minorEastAsia" w:cstheme="minorHAnsi"/>
          <w:sz w:val="24"/>
          <w:szCs w:val="24"/>
        </w:rPr>
      </w:pPr>
      <w:bookmarkStart w:id="171" w:name="_Toc377536363"/>
      <w:bookmarkStart w:id="172" w:name="_Toc377548536"/>
      <w:bookmarkStart w:id="173" w:name="_Toc461240786"/>
      <w:bookmarkStart w:id="174" w:name="_Toc164431330"/>
      <w:r w:rsidRPr="0054716E">
        <w:rPr>
          <w:rFonts w:cstheme="minorHAnsi"/>
          <w:sz w:val="24"/>
          <w:szCs w:val="24"/>
        </w:rPr>
        <w:t>2.14</w:t>
      </w:r>
      <w:r w:rsidR="009C021D" w:rsidRPr="0054716E">
        <w:rPr>
          <w:rFonts w:cstheme="minorHAnsi"/>
          <w:sz w:val="24"/>
          <w:szCs w:val="24"/>
        </w:rPr>
        <w:t>.4</w:t>
      </w:r>
      <w:r w:rsidR="009D0D5F" w:rsidRPr="0054716E">
        <w:rPr>
          <w:rFonts w:cstheme="minorHAnsi"/>
          <w:sz w:val="24"/>
          <w:szCs w:val="24"/>
        </w:rPr>
        <w:t xml:space="preserve">. </w:t>
      </w:r>
      <w:r w:rsidR="00B8080C" w:rsidRPr="0054716E">
        <w:rPr>
          <w:rFonts w:cstheme="minorHAnsi"/>
          <w:sz w:val="24"/>
          <w:szCs w:val="24"/>
        </w:rPr>
        <w:t>Lack of appropriate training</w:t>
      </w:r>
      <w:bookmarkEnd w:id="171"/>
      <w:bookmarkEnd w:id="172"/>
      <w:bookmarkEnd w:id="173"/>
      <w:bookmarkEnd w:id="174"/>
    </w:p>
    <w:p w:rsidR="008E6D7A" w:rsidRPr="0054716E" w:rsidRDefault="0070453B" w:rsidP="008310F7">
      <w:pPr>
        <w:autoSpaceDE w:val="0"/>
        <w:autoSpaceDN w:val="0"/>
        <w:adjustRightInd w:val="0"/>
        <w:spacing w:before="100" w:beforeAutospacing="1" w:after="100" w:afterAutospacing="1"/>
        <w:ind w:right="0"/>
        <w:jc w:val="both"/>
        <w:rPr>
          <w:rFonts w:cstheme="minorHAnsi"/>
          <w:sz w:val="24"/>
          <w:szCs w:val="24"/>
        </w:rPr>
      </w:pPr>
      <w:proofErr w:type="spellStart"/>
      <w:r w:rsidRPr="0054716E">
        <w:rPr>
          <w:rFonts w:cstheme="minorHAnsi"/>
          <w:sz w:val="24"/>
          <w:szCs w:val="24"/>
        </w:rPr>
        <w:t>Maduabunmi</w:t>
      </w:r>
      <w:proofErr w:type="spellEnd"/>
      <w:r w:rsidRPr="0054716E">
        <w:rPr>
          <w:rFonts w:cstheme="minorHAnsi"/>
          <w:sz w:val="24"/>
          <w:szCs w:val="24"/>
        </w:rPr>
        <w:t xml:space="preserve"> (</w:t>
      </w:r>
      <w:r w:rsidR="00B8080C" w:rsidRPr="0054716E">
        <w:rPr>
          <w:rFonts w:cstheme="minorHAnsi"/>
          <w:sz w:val="24"/>
          <w:szCs w:val="24"/>
        </w:rPr>
        <w:t xml:space="preserve">2003) reported lack of adequate professional training as a major problem militating against the effective use of local resources for Science teaching. </w:t>
      </w:r>
      <w:proofErr w:type="spellStart"/>
      <w:r w:rsidR="00B8080C" w:rsidRPr="0054716E">
        <w:rPr>
          <w:rFonts w:cstheme="minorHAnsi"/>
          <w:sz w:val="24"/>
          <w:szCs w:val="24"/>
        </w:rPr>
        <w:t>Oyediran</w:t>
      </w:r>
      <w:proofErr w:type="spellEnd"/>
      <w:r w:rsidR="00B8080C" w:rsidRPr="0054716E">
        <w:rPr>
          <w:rFonts w:cstheme="minorHAnsi"/>
          <w:sz w:val="24"/>
          <w:szCs w:val="24"/>
        </w:rPr>
        <w:t xml:space="preserve">  (</w:t>
      </w:r>
      <w:proofErr w:type="spellStart"/>
      <w:r w:rsidR="00B8080C" w:rsidRPr="0054716E">
        <w:rPr>
          <w:rFonts w:cstheme="minorHAnsi"/>
          <w:sz w:val="24"/>
          <w:szCs w:val="24"/>
        </w:rPr>
        <w:t>Isola</w:t>
      </w:r>
      <w:proofErr w:type="spellEnd"/>
      <w:r w:rsidR="00B8080C" w:rsidRPr="0054716E">
        <w:rPr>
          <w:rFonts w:cstheme="minorHAnsi"/>
          <w:sz w:val="24"/>
          <w:szCs w:val="24"/>
        </w:rPr>
        <w:t xml:space="preserve">, 2010)  then  stressed  the  need  for  a  definite  well  planned  training </w:t>
      </w:r>
      <w:proofErr w:type="spellStart"/>
      <w:r w:rsidR="00B8080C" w:rsidRPr="0054716E">
        <w:rPr>
          <w:rFonts w:cstheme="minorHAnsi"/>
          <w:sz w:val="24"/>
          <w:szCs w:val="24"/>
        </w:rPr>
        <w:t>programme</w:t>
      </w:r>
      <w:proofErr w:type="spellEnd"/>
      <w:r w:rsidR="00B8080C" w:rsidRPr="0054716E">
        <w:rPr>
          <w:rFonts w:cstheme="minorHAnsi"/>
          <w:sz w:val="24"/>
          <w:szCs w:val="24"/>
        </w:rPr>
        <w:t xml:space="preserve">  of improvisation  for  teachers.  He suggested regular meaningful workshop on improvisation technique for Science teachers to improve and up-to-date their competence.</w:t>
      </w:r>
    </w:p>
    <w:p w:rsidR="00CF0739" w:rsidRPr="0054716E" w:rsidRDefault="00AC25E5" w:rsidP="00AD5DCE">
      <w:pPr>
        <w:pStyle w:val="Heading2"/>
        <w:spacing w:before="0" w:line="240" w:lineRule="auto"/>
        <w:ind w:right="0"/>
        <w:jc w:val="both"/>
        <w:rPr>
          <w:rFonts w:eastAsiaTheme="minorHAnsi" w:cstheme="minorHAnsi"/>
          <w:sz w:val="24"/>
          <w:szCs w:val="24"/>
        </w:rPr>
      </w:pPr>
      <w:bookmarkStart w:id="175" w:name="_Toc164431331"/>
      <w:r>
        <w:rPr>
          <w:rFonts w:eastAsiaTheme="minorHAnsi" w:cstheme="minorHAnsi"/>
          <w:sz w:val="28"/>
          <w:szCs w:val="28"/>
        </w:rPr>
        <w:t xml:space="preserve">2.15. </w:t>
      </w:r>
      <w:r w:rsidR="00DF72B5" w:rsidRPr="005F7C8D">
        <w:rPr>
          <w:rFonts w:eastAsiaTheme="minorHAnsi" w:cstheme="minorHAnsi"/>
          <w:sz w:val="28"/>
          <w:szCs w:val="28"/>
        </w:rPr>
        <w:t xml:space="preserve">Review </w:t>
      </w:r>
      <w:r w:rsidR="00C82D6D" w:rsidRPr="005F7C8D">
        <w:rPr>
          <w:rFonts w:eastAsiaTheme="minorHAnsi" w:cstheme="minorHAnsi"/>
          <w:sz w:val="28"/>
          <w:szCs w:val="28"/>
        </w:rPr>
        <w:t>o</w:t>
      </w:r>
      <w:r w:rsidR="00FE2881" w:rsidRPr="005F7C8D">
        <w:rPr>
          <w:rFonts w:eastAsiaTheme="minorHAnsi" w:cstheme="minorHAnsi"/>
          <w:sz w:val="28"/>
          <w:szCs w:val="28"/>
        </w:rPr>
        <w:t>f Previous Empirical Studies</w:t>
      </w:r>
      <w:bookmarkEnd w:id="175"/>
    </w:p>
    <w:p w:rsidR="004C5360" w:rsidRDefault="00963B6B" w:rsidP="008310F7">
      <w:pPr>
        <w:spacing w:before="100" w:beforeAutospacing="1" w:after="100" w:afterAutospacing="1"/>
        <w:ind w:right="0"/>
        <w:jc w:val="both"/>
        <w:rPr>
          <w:rFonts w:cstheme="minorHAnsi"/>
        </w:rPr>
      </w:pPr>
      <w:r w:rsidRPr="00E60A45">
        <w:rPr>
          <w:rFonts w:cstheme="minorHAnsi"/>
          <w:sz w:val="24"/>
          <w:szCs w:val="24"/>
        </w:rPr>
        <w:t>In order to get the most precise gap for the purpose of this study, the researcher tried discussion and review various international articles and local study as follows.</w:t>
      </w:r>
      <w:r w:rsidR="00131DBC">
        <w:rPr>
          <w:rFonts w:cstheme="minorHAnsi"/>
        </w:rPr>
        <w:t xml:space="preserve"> </w:t>
      </w:r>
      <w:r w:rsidR="008C6716" w:rsidRPr="0054716E">
        <w:rPr>
          <w:rFonts w:cstheme="minorHAnsi"/>
          <w:sz w:val="24"/>
          <w:szCs w:val="24"/>
        </w:rPr>
        <w:t>There no one study were conducted on distribution and utilization instructional material in secondary schools</w:t>
      </w:r>
      <w:r w:rsidR="008C6716">
        <w:rPr>
          <w:rFonts w:cstheme="minorHAnsi"/>
          <w:sz w:val="24"/>
          <w:szCs w:val="24"/>
        </w:rPr>
        <w:t>. But, some research works</w:t>
      </w:r>
      <w:r w:rsidR="008C6716" w:rsidRPr="0054716E">
        <w:rPr>
          <w:rFonts w:cstheme="minorHAnsi"/>
          <w:sz w:val="24"/>
          <w:szCs w:val="24"/>
        </w:rPr>
        <w:t xml:space="preserve"> reg</w:t>
      </w:r>
      <w:r w:rsidR="008C6716">
        <w:rPr>
          <w:rFonts w:cstheme="minorHAnsi"/>
          <w:sz w:val="24"/>
          <w:szCs w:val="24"/>
        </w:rPr>
        <w:t xml:space="preserve">arded </w:t>
      </w:r>
      <w:proofErr w:type="spellStart"/>
      <w:r w:rsidR="008C6716">
        <w:rPr>
          <w:rFonts w:cstheme="minorHAnsi"/>
          <w:sz w:val="24"/>
          <w:szCs w:val="24"/>
        </w:rPr>
        <w:t>Tadese</w:t>
      </w:r>
      <w:proofErr w:type="spellEnd"/>
      <w:r w:rsidR="008C6716">
        <w:rPr>
          <w:rFonts w:cstheme="minorHAnsi"/>
          <w:sz w:val="24"/>
          <w:szCs w:val="24"/>
        </w:rPr>
        <w:t xml:space="preserve"> (2001) studied</w:t>
      </w:r>
      <w:r w:rsidR="008C6716" w:rsidRPr="0054716E">
        <w:rPr>
          <w:rFonts w:cstheme="minorHAnsi"/>
          <w:sz w:val="24"/>
          <w:szCs w:val="24"/>
        </w:rPr>
        <w:t xml:space="preserve"> factors affecting utilization of instructional materials by primary environmental science teachers of </w:t>
      </w:r>
      <w:r w:rsidR="008C6716">
        <w:rPr>
          <w:rFonts w:cstheme="minorHAnsi"/>
          <w:sz w:val="24"/>
          <w:szCs w:val="24"/>
        </w:rPr>
        <w:t xml:space="preserve">central zone of </w:t>
      </w:r>
      <w:proofErr w:type="spellStart"/>
      <w:r w:rsidR="008C6716">
        <w:rPr>
          <w:rFonts w:cstheme="minorHAnsi"/>
          <w:sz w:val="24"/>
          <w:szCs w:val="24"/>
        </w:rPr>
        <w:t>Tigray</w:t>
      </w:r>
      <w:proofErr w:type="spellEnd"/>
      <w:r w:rsidR="008C6716">
        <w:rPr>
          <w:rFonts w:cstheme="minorHAnsi"/>
          <w:sz w:val="24"/>
          <w:szCs w:val="24"/>
        </w:rPr>
        <w:t xml:space="preserve">. In the study it has been </w:t>
      </w:r>
      <w:r w:rsidR="008C6716" w:rsidRPr="0054716E">
        <w:rPr>
          <w:rFonts w:cstheme="minorHAnsi"/>
          <w:sz w:val="24"/>
          <w:szCs w:val="24"/>
        </w:rPr>
        <w:t>reflected that the pre-service and in service training programs were failing to equip the teachers with the necessary skills of preparing and utilizing instruct</w:t>
      </w:r>
      <w:r w:rsidR="008C6716">
        <w:rPr>
          <w:rFonts w:cstheme="minorHAnsi"/>
          <w:sz w:val="24"/>
          <w:szCs w:val="24"/>
        </w:rPr>
        <w:t>ional materials</w:t>
      </w:r>
      <w:r w:rsidR="008C6716" w:rsidRPr="00265DB6">
        <w:rPr>
          <w:rFonts w:cstheme="minorHAnsi"/>
          <w:sz w:val="24"/>
          <w:szCs w:val="24"/>
        </w:rPr>
        <w:t xml:space="preserve">. </w:t>
      </w:r>
      <w:r w:rsidR="002C7C49" w:rsidRPr="0054716E">
        <w:rPr>
          <w:rFonts w:cstheme="minorHAnsi"/>
        </w:rPr>
        <w:t>Some other studies were on</w:t>
      </w:r>
      <w:r w:rsidR="008017D1">
        <w:rPr>
          <w:rFonts w:cstheme="minorHAnsi"/>
        </w:rPr>
        <w:t xml:space="preserve"> </w:t>
      </w:r>
      <w:r w:rsidR="00E9477E" w:rsidRPr="0054716E">
        <w:rPr>
          <w:rFonts w:eastAsia="Times New Roman" w:cstheme="minorHAnsi"/>
        </w:rPr>
        <w:t xml:space="preserve">factors affecting production and utilization of instructional materials in secondary schools of </w:t>
      </w:r>
      <w:proofErr w:type="spellStart"/>
      <w:r w:rsidR="00E9477E" w:rsidRPr="0054716E">
        <w:rPr>
          <w:rFonts w:eastAsia="Times New Roman" w:cstheme="minorHAnsi"/>
        </w:rPr>
        <w:t>Oromia</w:t>
      </w:r>
      <w:proofErr w:type="spellEnd"/>
      <w:r w:rsidR="00E9477E" w:rsidRPr="0054716E">
        <w:rPr>
          <w:rFonts w:eastAsia="Times New Roman" w:cstheme="minorHAnsi"/>
        </w:rPr>
        <w:t xml:space="preserve"> Special Zone, Surrounding </w:t>
      </w:r>
      <w:proofErr w:type="spellStart"/>
      <w:r w:rsidR="00E9477E" w:rsidRPr="0054716E">
        <w:rPr>
          <w:rFonts w:eastAsia="Times New Roman" w:cstheme="minorHAnsi"/>
        </w:rPr>
        <w:t>F</w:t>
      </w:r>
      <w:r w:rsidR="00535EE3" w:rsidRPr="0054716E">
        <w:rPr>
          <w:rFonts w:cstheme="minorHAnsi"/>
        </w:rPr>
        <w:t>infinne</w:t>
      </w:r>
      <w:proofErr w:type="spellEnd"/>
      <w:r w:rsidR="00535EE3" w:rsidRPr="0054716E">
        <w:rPr>
          <w:rFonts w:cstheme="minorHAnsi"/>
        </w:rPr>
        <w:t xml:space="preserve"> administrative towns carried on 2015</w:t>
      </w:r>
      <w:r w:rsidR="00417B73" w:rsidRPr="0054716E">
        <w:rPr>
          <w:rFonts w:cstheme="minorHAnsi"/>
        </w:rPr>
        <w:t xml:space="preserve"> by </w:t>
      </w:r>
      <w:proofErr w:type="spellStart"/>
      <w:r w:rsidR="00417B73" w:rsidRPr="0054716E">
        <w:rPr>
          <w:rFonts w:cstheme="minorHAnsi"/>
        </w:rPr>
        <w:t>Girma</w:t>
      </w:r>
      <w:proofErr w:type="spellEnd"/>
      <w:r w:rsidR="00025EFF">
        <w:rPr>
          <w:rFonts w:cstheme="minorHAnsi"/>
        </w:rPr>
        <w:t xml:space="preserve"> </w:t>
      </w:r>
      <w:proofErr w:type="spellStart"/>
      <w:r w:rsidR="00417B73" w:rsidRPr="0054716E">
        <w:rPr>
          <w:rFonts w:cstheme="minorHAnsi"/>
        </w:rPr>
        <w:t>Negeri</w:t>
      </w:r>
      <w:proofErr w:type="spellEnd"/>
      <w:r w:rsidR="00535EE3" w:rsidRPr="0054716E">
        <w:rPr>
          <w:rFonts w:cstheme="minorHAnsi"/>
        </w:rPr>
        <w:t xml:space="preserve">. The </w:t>
      </w:r>
      <w:r w:rsidR="00451FF0" w:rsidRPr="0054716E">
        <w:rPr>
          <w:rFonts w:eastAsia="Times New Roman" w:cstheme="minorHAnsi"/>
        </w:rPr>
        <w:t xml:space="preserve">main purpose of this study was to examine the major </w:t>
      </w:r>
      <w:r w:rsidR="00CD206F" w:rsidRPr="0054716E">
        <w:rPr>
          <w:rFonts w:cstheme="minorHAnsi"/>
        </w:rPr>
        <w:t>s</w:t>
      </w:r>
      <w:r w:rsidR="00451FF0" w:rsidRPr="0054716E">
        <w:rPr>
          <w:rFonts w:eastAsia="Times New Roman" w:cstheme="minorHAnsi"/>
        </w:rPr>
        <w:t>ampled schools were selected by available sampling method. Relevant data was collected from teachers were selected using simple random sampling techniques</w:t>
      </w:r>
      <w:r w:rsidR="00CD206F" w:rsidRPr="0054716E">
        <w:rPr>
          <w:rFonts w:cstheme="minorHAnsi"/>
        </w:rPr>
        <w:t>.</w:t>
      </w:r>
      <w:r w:rsidR="00451FF0" w:rsidRPr="0054716E">
        <w:rPr>
          <w:rFonts w:eastAsia="Times New Roman" w:cstheme="minorHAnsi"/>
        </w:rPr>
        <w:t xml:space="preserve"> Descriptive survey research method was employed</w:t>
      </w:r>
      <w:r w:rsidR="00451FF0" w:rsidRPr="0054716E">
        <w:rPr>
          <w:rFonts w:cstheme="minorHAnsi"/>
        </w:rPr>
        <w:t>.</w:t>
      </w:r>
      <w:r w:rsidR="00C56730">
        <w:rPr>
          <w:rFonts w:cstheme="minorHAnsi"/>
        </w:rPr>
        <w:t xml:space="preserve"> </w:t>
      </w:r>
    </w:p>
    <w:p w:rsidR="00397CEC" w:rsidRDefault="0016278F" w:rsidP="008310F7">
      <w:pPr>
        <w:spacing w:before="100" w:beforeAutospacing="1" w:after="100" w:afterAutospacing="1"/>
        <w:ind w:right="0"/>
        <w:jc w:val="both"/>
        <w:rPr>
          <w:rFonts w:cstheme="minorHAnsi"/>
          <w:sz w:val="24"/>
          <w:szCs w:val="24"/>
        </w:rPr>
      </w:pPr>
      <w:r w:rsidRPr="0054716E">
        <w:rPr>
          <w:rFonts w:cstheme="minorHAnsi"/>
        </w:rPr>
        <w:t>T</w:t>
      </w:r>
      <w:r w:rsidR="00F62168" w:rsidRPr="0054716E">
        <w:rPr>
          <w:rFonts w:eastAsia="Times New Roman" w:cstheme="minorHAnsi"/>
        </w:rPr>
        <w:t>he major findings of the study reve</w:t>
      </w:r>
      <w:r w:rsidRPr="0054716E">
        <w:rPr>
          <w:rFonts w:cstheme="minorHAnsi"/>
        </w:rPr>
        <w:t>aled that teachers, principals s</w:t>
      </w:r>
      <w:r w:rsidR="00F62168" w:rsidRPr="0054716E">
        <w:rPr>
          <w:rFonts w:eastAsia="Times New Roman" w:cstheme="minorHAnsi"/>
        </w:rPr>
        <w:t>chool supervisors and School Pedagogical Centers coordinators were lack of coordination and lack of s</w:t>
      </w:r>
      <w:r w:rsidR="00C966B9" w:rsidRPr="0054716E">
        <w:rPr>
          <w:rFonts w:cstheme="minorHAnsi"/>
        </w:rPr>
        <w:t xml:space="preserve">chool facilities and materials </w:t>
      </w:r>
      <w:r w:rsidR="00F62168" w:rsidRPr="0054716E">
        <w:rPr>
          <w:rFonts w:eastAsia="Times New Roman" w:cstheme="minorHAnsi"/>
        </w:rPr>
        <w:t>like School Pedagogical Centers office, display room and other materials in order to produce i</w:t>
      </w:r>
      <w:r w:rsidR="00C966B9" w:rsidRPr="0054716E">
        <w:rPr>
          <w:rFonts w:cstheme="minorHAnsi"/>
        </w:rPr>
        <w:t xml:space="preserve">nstructional </w:t>
      </w:r>
      <w:r w:rsidR="00C966B9" w:rsidRPr="0054716E">
        <w:rPr>
          <w:rFonts w:cstheme="minorHAnsi"/>
        </w:rPr>
        <w:lastRenderedPageBreak/>
        <w:t>material.</w:t>
      </w:r>
      <w:r w:rsidR="00F62168" w:rsidRPr="0054716E">
        <w:rPr>
          <w:rFonts w:eastAsia="Times New Roman" w:cstheme="minorHAnsi"/>
        </w:rPr>
        <w:t xml:space="preserve"> This was because of the given attention from the top school leaders were less. Every respondent agreed that every instructional material is very important during teaching learning to bring the intended quality education. But due to the given attention is less; sufficient budget was not allocated and teachers were not motivated by</w:t>
      </w:r>
      <w:r w:rsidRPr="0054716E">
        <w:rPr>
          <w:rFonts w:cstheme="minorHAnsi"/>
        </w:rPr>
        <w:t xml:space="preserve"> their respected principals were points seeking concern.</w:t>
      </w:r>
      <w:r w:rsidR="00296D8F">
        <w:rPr>
          <w:rFonts w:cstheme="minorHAnsi"/>
        </w:rPr>
        <w:t xml:space="preserve"> </w:t>
      </w:r>
      <w:r w:rsidR="00CE1928" w:rsidRPr="0054716E">
        <w:rPr>
          <w:rFonts w:cstheme="minorHAnsi"/>
          <w:sz w:val="24"/>
          <w:szCs w:val="24"/>
        </w:rPr>
        <w:t>O</w:t>
      </w:r>
      <w:r w:rsidR="00926F40" w:rsidRPr="0054716E">
        <w:rPr>
          <w:rFonts w:cstheme="minorHAnsi"/>
          <w:sz w:val="24"/>
          <w:szCs w:val="24"/>
        </w:rPr>
        <w:t xml:space="preserve">ne mixed </w:t>
      </w:r>
      <w:r w:rsidR="00CA56E5">
        <w:rPr>
          <w:rFonts w:cstheme="minorHAnsi"/>
          <w:sz w:val="24"/>
          <w:szCs w:val="24"/>
        </w:rPr>
        <w:t xml:space="preserve">method </w:t>
      </w:r>
      <w:r w:rsidR="00926F40" w:rsidRPr="0054716E">
        <w:rPr>
          <w:rFonts w:cstheme="minorHAnsi"/>
          <w:sz w:val="24"/>
          <w:szCs w:val="24"/>
        </w:rPr>
        <w:t>research</w:t>
      </w:r>
      <w:r w:rsidR="00CE1928" w:rsidRPr="0054716E">
        <w:rPr>
          <w:rFonts w:cstheme="minorHAnsi"/>
          <w:sz w:val="24"/>
          <w:szCs w:val="24"/>
        </w:rPr>
        <w:t xml:space="preserve"> study </w:t>
      </w:r>
      <w:r w:rsidR="001F12CE" w:rsidRPr="0054716E">
        <w:rPr>
          <w:rFonts w:cstheme="minorHAnsi"/>
          <w:sz w:val="24"/>
          <w:szCs w:val="24"/>
        </w:rPr>
        <w:t xml:space="preserve">was </w:t>
      </w:r>
      <w:r w:rsidR="00CE1928" w:rsidRPr="0054716E">
        <w:rPr>
          <w:rFonts w:cstheme="minorHAnsi"/>
          <w:sz w:val="24"/>
          <w:szCs w:val="24"/>
        </w:rPr>
        <w:t xml:space="preserve">conducted on </w:t>
      </w:r>
      <w:r w:rsidR="00F83979" w:rsidRPr="0054716E">
        <w:rPr>
          <w:rFonts w:cstheme="minorHAnsi"/>
          <w:sz w:val="24"/>
          <w:szCs w:val="24"/>
        </w:rPr>
        <w:t xml:space="preserve">teachers’ production and utilization of instructional materials in </w:t>
      </w:r>
      <w:proofErr w:type="spellStart"/>
      <w:r w:rsidR="00F83979" w:rsidRPr="0054716E">
        <w:rPr>
          <w:rFonts w:cstheme="minorHAnsi"/>
          <w:sz w:val="24"/>
          <w:szCs w:val="24"/>
        </w:rPr>
        <w:t>Dera</w:t>
      </w:r>
      <w:proofErr w:type="spellEnd"/>
      <w:r w:rsidR="00791C6B">
        <w:rPr>
          <w:rFonts w:cstheme="minorHAnsi"/>
          <w:sz w:val="24"/>
          <w:szCs w:val="24"/>
        </w:rPr>
        <w:t xml:space="preserve"> </w:t>
      </w:r>
      <w:proofErr w:type="spellStart"/>
      <w:r w:rsidR="00F83979" w:rsidRPr="0054716E">
        <w:rPr>
          <w:rFonts w:cstheme="minorHAnsi"/>
          <w:sz w:val="24"/>
          <w:szCs w:val="24"/>
        </w:rPr>
        <w:t>woreda</w:t>
      </w:r>
      <w:proofErr w:type="spellEnd"/>
      <w:r w:rsidR="00F83979" w:rsidRPr="0054716E">
        <w:rPr>
          <w:rFonts w:cstheme="minorHAnsi"/>
          <w:sz w:val="24"/>
          <w:szCs w:val="24"/>
        </w:rPr>
        <w:t xml:space="preserve"> secondary schools seems below the expected level. </w:t>
      </w:r>
      <w:r w:rsidR="000646D0" w:rsidRPr="0054716E">
        <w:rPr>
          <w:rFonts w:cstheme="minorHAnsi"/>
          <w:sz w:val="24"/>
          <w:szCs w:val="24"/>
        </w:rPr>
        <w:t xml:space="preserve">The purpose of this study is to investigate Teachers’ production and utilization of instructional materials in the secondary school of </w:t>
      </w:r>
      <w:proofErr w:type="spellStart"/>
      <w:r w:rsidR="008568EA">
        <w:rPr>
          <w:rFonts w:cstheme="minorHAnsi"/>
          <w:sz w:val="24"/>
          <w:szCs w:val="24"/>
        </w:rPr>
        <w:t>Dera</w:t>
      </w:r>
      <w:proofErr w:type="spellEnd"/>
      <w:r w:rsidR="00791C6B">
        <w:rPr>
          <w:rFonts w:cstheme="minorHAnsi"/>
          <w:sz w:val="24"/>
          <w:szCs w:val="24"/>
        </w:rPr>
        <w:t xml:space="preserve"> </w:t>
      </w:r>
      <w:proofErr w:type="spellStart"/>
      <w:r w:rsidR="008568EA">
        <w:rPr>
          <w:rFonts w:cstheme="minorHAnsi"/>
          <w:sz w:val="24"/>
          <w:szCs w:val="24"/>
        </w:rPr>
        <w:t>woreda</w:t>
      </w:r>
      <w:proofErr w:type="spellEnd"/>
      <w:r w:rsidR="008568EA">
        <w:rPr>
          <w:rFonts w:cstheme="minorHAnsi"/>
          <w:sz w:val="24"/>
          <w:szCs w:val="24"/>
        </w:rPr>
        <w:t xml:space="preserve">, North Showa, </w:t>
      </w:r>
      <w:proofErr w:type="spellStart"/>
      <w:r w:rsidR="008568EA">
        <w:rPr>
          <w:rFonts w:cstheme="minorHAnsi"/>
          <w:sz w:val="24"/>
          <w:szCs w:val="24"/>
        </w:rPr>
        <w:t>Oromi</w:t>
      </w:r>
      <w:r w:rsidR="000646D0" w:rsidRPr="0054716E">
        <w:rPr>
          <w:rFonts w:cstheme="minorHAnsi"/>
          <w:sz w:val="24"/>
          <w:szCs w:val="24"/>
        </w:rPr>
        <w:t>a</w:t>
      </w:r>
      <w:proofErr w:type="spellEnd"/>
      <w:r w:rsidR="000646D0" w:rsidRPr="0054716E">
        <w:rPr>
          <w:rFonts w:cstheme="minorHAnsi"/>
          <w:sz w:val="24"/>
          <w:szCs w:val="24"/>
        </w:rPr>
        <w:t xml:space="preserve"> Regional State</w:t>
      </w:r>
      <w:r w:rsidR="00303A52" w:rsidRPr="0054716E">
        <w:rPr>
          <w:rFonts w:cstheme="minorHAnsi"/>
          <w:sz w:val="24"/>
          <w:szCs w:val="24"/>
        </w:rPr>
        <w:t>(</w:t>
      </w:r>
      <w:proofErr w:type="spellStart"/>
      <w:r w:rsidR="007014CF" w:rsidRPr="0054716E">
        <w:rPr>
          <w:rFonts w:cstheme="minorHAnsi"/>
          <w:sz w:val="24"/>
          <w:szCs w:val="24"/>
        </w:rPr>
        <w:t>Hailu</w:t>
      </w:r>
      <w:proofErr w:type="spellEnd"/>
      <w:r w:rsidR="00303A52" w:rsidRPr="0054716E">
        <w:rPr>
          <w:rFonts w:cstheme="minorHAnsi"/>
          <w:sz w:val="24"/>
          <w:szCs w:val="24"/>
        </w:rPr>
        <w:t>, 2020)</w:t>
      </w:r>
      <w:r w:rsidR="000646D0" w:rsidRPr="0054716E">
        <w:rPr>
          <w:rFonts w:cstheme="minorHAnsi"/>
          <w:sz w:val="24"/>
          <w:szCs w:val="24"/>
        </w:rPr>
        <w:t>. Both quantitative and qualitative data were</w:t>
      </w:r>
      <w:r w:rsidR="005A7E68" w:rsidRPr="0054716E">
        <w:rPr>
          <w:rFonts w:cstheme="minorHAnsi"/>
          <w:sz w:val="24"/>
          <w:szCs w:val="24"/>
        </w:rPr>
        <w:t xml:space="preserve"> gat</w:t>
      </w:r>
      <w:r w:rsidR="000646D0" w:rsidRPr="0054716E">
        <w:rPr>
          <w:rFonts w:cstheme="minorHAnsi"/>
          <w:sz w:val="24"/>
          <w:szCs w:val="24"/>
        </w:rPr>
        <w:t>hered through questionnaire, interviews and observation using checklists.</w:t>
      </w:r>
      <w:r w:rsidR="00791C6B">
        <w:rPr>
          <w:rFonts w:cstheme="minorHAnsi"/>
          <w:sz w:val="24"/>
          <w:szCs w:val="24"/>
        </w:rPr>
        <w:t xml:space="preserve"> </w:t>
      </w:r>
      <w:r w:rsidR="000646D0" w:rsidRPr="0054716E">
        <w:rPr>
          <w:rFonts w:cstheme="minorHAnsi"/>
          <w:sz w:val="24"/>
          <w:szCs w:val="24"/>
        </w:rPr>
        <w:t xml:space="preserve">The findings of the study </w:t>
      </w:r>
      <w:r w:rsidR="000E56BD" w:rsidRPr="0054716E">
        <w:rPr>
          <w:rFonts w:cstheme="minorHAnsi"/>
          <w:sz w:val="24"/>
          <w:szCs w:val="24"/>
        </w:rPr>
        <w:t xml:space="preserve">indicated that </w:t>
      </w:r>
      <w:r w:rsidR="00470D89" w:rsidRPr="0054716E">
        <w:rPr>
          <w:rFonts w:cstheme="minorHAnsi"/>
          <w:sz w:val="24"/>
          <w:szCs w:val="24"/>
        </w:rPr>
        <w:t>most of</w:t>
      </w:r>
      <w:r w:rsidR="000E56BD" w:rsidRPr="0054716E">
        <w:rPr>
          <w:rFonts w:cstheme="minorHAnsi"/>
          <w:sz w:val="24"/>
          <w:szCs w:val="24"/>
        </w:rPr>
        <w:t xml:space="preserve"> teachers</w:t>
      </w:r>
      <w:r w:rsidR="00470D89" w:rsidRPr="0054716E">
        <w:rPr>
          <w:rFonts w:cstheme="minorHAnsi"/>
          <w:sz w:val="24"/>
          <w:szCs w:val="24"/>
        </w:rPr>
        <w:t xml:space="preserve"> were not properly using the pedagogical centers in their respective</w:t>
      </w:r>
      <w:r w:rsidR="000E56BD" w:rsidRPr="0054716E">
        <w:rPr>
          <w:rFonts w:cstheme="minorHAnsi"/>
          <w:sz w:val="24"/>
          <w:szCs w:val="24"/>
        </w:rPr>
        <w:t xml:space="preserve"> subjects</w:t>
      </w:r>
      <w:r w:rsidR="00C91C83" w:rsidRPr="0054716E">
        <w:rPr>
          <w:rFonts w:cstheme="minorHAnsi"/>
          <w:sz w:val="24"/>
          <w:szCs w:val="24"/>
        </w:rPr>
        <w:t xml:space="preserve">. </w:t>
      </w:r>
    </w:p>
    <w:p w:rsidR="00FA4A7A" w:rsidRDefault="00470D89" w:rsidP="008310F7">
      <w:pPr>
        <w:spacing w:before="100" w:beforeAutospacing="1" w:after="100" w:afterAutospacing="1"/>
        <w:ind w:right="0"/>
        <w:jc w:val="both"/>
        <w:rPr>
          <w:rFonts w:cstheme="minorHAnsi"/>
          <w:sz w:val="24"/>
          <w:szCs w:val="24"/>
        </w:rPr>
      </w:pPr>
      <w:r w:rsidRPr="0054716E">
        <w:rPr>
          <w:rFonts w:cstheme="minorHAnsi"/>
          <w:sz w:val="24"/>
          <w:szCs w:val="24"/>
        </w:rPr>
        <w:t>Besides, among the factors that affect the functions of pedagogical centers of schools were: lack of budget and material, trained man power in the centers, lack of the necessary facilities and enough rooms, lack of guide materials to organize and utilize the centers</w:t>
      </w:r>
      <w:r w:rsidR="006B3A21" w:rsidRPr="0054716E">
        <w:rPr>
          <w:rFonts w:cstheme="minorHAnsi"/>
          <w:sz w:val="24"/>
          <w:szCs w:val="24"/>
        </w:rPr>
        <w:t xml:space="preserve"> were identified as the problems of distributing and utilizing IMs.</w:t>
      </w:r>
      <w:r w:rsidR="006D2390">
        <w:rPr>
          <w:rFonts w:cstheme="minorHAnsi"/>
          <w:sz w:val="24"/>
          <w:szCs w:val="24"/>
        </w:rPr>
        <w:t xml:space="preserve"> </w:t>
      </w:r>
      <w:r w:rsidR="00B06DFF" w:rsidRPr="0054716E">
        <w:rPr>
          <w:rFonts w:cstheme="minorHAnsi"/>
          <w:sz w:val="24"/>
          <w:szCs w:val="24"/>
        </w:rPr>
        <w:t>Another</w:t>
      </w:r>
      <w:r w:rsidR="0052629C" w:rsidRPr="0054716E">
        <w:rPr>
          <w:rFonts w:cstheme="minorHAnsi"/>
          <w:sz w:val="24"/>
          <w:szCs w:val="24"/>
        </w:rPr>
        <w:t xml:space="preserve"> study was</w:t>
      </w:r>
      <w:r w:rsidR="00C50F6C" w:rsidRPr="0054716E">
        <w:rPr>
          <w:rFonts w:cstheme="minorHAnsi"/>
          <w:sz w:val="24"/>
          <w:szCs w:val="24"/>
        </w:rPr>
        <w:t xml:space="preserve"> also</w:t>
      </w:r>
      <w:r w:rsidR="00B06DFF" w:rsidRPr="0054716E">
        <w:rPr>
          <w:rFonts w:cstheme="minorHAnsi"/>
          <w:sz w:val="24"/>
          <w:szCs w:val="24"/>
        </w:rPr>
        <w:t xml:space="preserve"> carried out to </w:t>
      </w:r>
      <w:r w:rsidR="0052629C" w:rsidRPr="0054716E">
        <w:rPr>
          <w:rFonts w:cstheme="minorHAnsi"/>
          <w:sz w:val="24"/>
          <w:szCs w:val="24"/>
        </w:rPr>
        <w:t>examine the assessment of factors that hinder schools, mathematics teachers and</w:t>
      </w:r>
      <w:r w:rsidR="006D2390">
        <w:rPr>
          <w:rFonts w:cstheme="minorHAnsi"/>
          <w:sz w:val="24"/>
          <w:szCs w:val="24"/>
        </w:rPr>
        <w:t xml:space="preserve"> </w:t>
      </w:r>
      <w:r w:rsidR="0052629C" w:rsidRPr="0054716E">
        <w:rPr>
          <w:rFonts w:cstheme="minorHAnsi"/>
          <w:sz w:val="24"/>
          <w:szCs w:val="24"/>
        </w:rPr>
        <w:t>students to prepare, organize and utilize instructional materials (IMs) for geometry instruction. It was also</w:t>
      </w:r>
      <w:r w:rsidR="006D2390">
        <w:rPr>
          <w:rFonts w:cstheme="minorHAnsi"/>
          <w:sz w:val="24"/>
          <w:szCs w:val="24"/>
        </w:rPr>
        <w:t xml:space="preserve"> </w:t>
      </w:r>
      <w:r w:rsidR="0052629C" w:rsidRPr="0054716E">
        <w:rPr>
          <w:rFonts w:cstheme="minorHAnsi"/>
          <w:sz w:val="24"/>
          <w:szCs w:val="24"/>
        </w:rPr>
        <w:t>focused on examining the relationship between condition of working environment (CWE), teachers’ service</w:t>
      </w:r>
      <w:r w:rsidR="006D2390">
        <w:rPr>
          <w:rFonts w:cstheme="minorHAnsi"/>
          <w:sz w:val="24"/>
          <w:szCs w:val="24"/>
        </w:rPr>
        <w:t xml:space="preserve"> </w:t>
      </w:r>
      <w:r w:rsidR="0052629C" w:rsidRPr="0054716E">
        <w:rPr>
          <w:rFonts w:cstheme="minorHAnsi"/>
          <w:sz w:val="24"/>
          <w:szCs w:val="24"/>
        </w:rPr>
        <w:t xml:space="preserve">year, qualification, and attitude towards instructional materials (TAIM). The study was conducted on ten(10) </w:t>
      </w:r>
      <w:proofErr w:type="spellStart"/>
      <w:r w:rsidR="0052629C" w:rsidRPr="0054716E">
        <w:rPr>
          <w:rFonts w:cstheme="minorHAnsi"/>
          <w:sz w:val="24"/>
          <w:szCs w:val="24"/>
        </w:rPr>
        <w:t>woredas</w:t>
      </w:r>
      <w:proofErr w:type="spellEnd"/>
      <w:r w:rsidR="0052629C" w:rsidRPr="0054716E">
        <w:rPr>
          <w:rFonts w:cstheme="minorHAnsi"/>
          <w:sz w:val="24"/>
          <w:szCs w:val="24"/>
        </w:rPr>
        <w:t xml:space="preserve"> of </w:t>
      </w:r>
      <w:proofErr w:type="spellStart"/>
      <w:r w:rsidR="0052629C" w:rsidRPr="0054716E">
        <w:rPr>
          <w:rFonts w:cstheme="minorHAnsi"/>
          <w:sz w:val="24"/>
          <w:szCs w:val="24"/>
        </w:rPr>
        <w:t>Hadiya</w:t>
      </w:r>
      <w:proofErr w:type="spellEnd"/>
      <w:r w:rsidR="0052629C" w:rsidRPr="0054716E">
        <w:rPr>
          <w:rFonts w:cstheme="minorHAnsi"/>
          <w:sz w:val="24"/>
          <w:szCs w:val="24"/>
        </w:rPr>
        <w:t xml:space="preserve"> Zone.</w:t>
      </w:r>
      <w:r w:rsidR="00AB4ED5" w:rsidRPr="0054716E">
        <w:rPr>
          <w:rFonts w:cstheme="minorHAnsi"/>
          <w:sz w:val="24"/>
          <w:szCs w:val="24"/>
        </w:rPr>
        <w:t xml:space="preserve"> </w:t>
      </w:r>
    </w:p>
    <w:p w:rsidR="008C1AC2" w:rsidRPr="00296D8F" w:rsidRDefault="00AB4ED5" w:rsidP="008310F7">
      <w:pPr>
        <w:spacing w:before="100" w:beforeAutospacing="1" w:after="100" w:afterAutospacing="1"/>
        <w:ind w:right="0"/>
        <w:jc w:val="both"/>
        <w:rPr>
          <w:rFonts w:cstheme="minorHAnsi"/>
          <w:sz w:val="24"/>
          <w:szCs w:val="24"/>
        </w:rPr>
      </w:pPr>
      <w:r w:rsidRPr="0054716E">
        <w:rPr>
          <w:rFonts w:cstheme="minorHAnsi"/>
          <w:sz w:val="24"/>
          <w:szCs w:val="24"/>
        </w:rPr>
        <w:t>To</w:t>
      </w:r>
      <w:r w:rsidR="006D2390">
        <w:rPr>
          <w:rFonts w:cstheme="minorHAnsi"/>
          <w:sz w:val="24"/>
          <w:szCs w:val="24"/>
        </w:rPr>
        <w:t xml:space="preserve"> </w:t>
      </w:r>
      <w:r w:rsidRPr="0054716E">
        <w:rPr>
          <w:rFonts w:cstheme="minorHAnsi"/>
          <w:sz w:val="24"/>
          <w:szCs w:val="24"/>
        </w:rPr>
        <w:t>accomplish the goal of this study, descriptive survey of both qualitative and quantitative approach were</w:t>
      </w:r>
      <w:r w:rsidR="006D2390">
        <w:rPr>
          <w:rFonts w:cstheme="minorHAnsi"/>
          <w:sz w:val="24"/>
          <w:szCs w:val="24"/>
        </w:rPr>
        <w:t xml:space="preserve"> </w:t>
      </w:r>
      <w:r w:rsidRPr="0054716E">
        <w:rPr>
          <w:rFonts w:cstheme="minorHAnsi"/>
          <w:sz w:val="24"/>
          <w:szCs w:val="24"/>
        </w:rPr>
        <w:t>employed.</w:t>
      </w:r>
      <w:r w:rsidR="002F297C">
        <w:rPr>
          <w:rFonts w:cstheme="minorHAnsi"/>
          <w:sz w:val="24"/>
          <w:szCs w:val="24"/>
        </w:rPr>
        <w:t xml:space="preserve"> </w:t>
      </w:r>
      <w:r w:rsidR="003636C6" w:rsidRPr="0054716E">
        <w:rPr>
          <w:rFonts w:cstheme="minorHAnsi"/>
          <w:sz w:val="24"/>
          <w:szCs w:val="24"/>
        </w:rPr>
        <w:t>The</w:t>
      </w:r>
      <w:r w:rsidR="007A6E99">
        <w:rPr>
          <w:rFonts w:cstheme="minorHAnsi"/>
          <w:sz w:val="24"/>
          <w:szCs w:val="24"/>
        </w:rPr>
        <w:t xml:space="preserve"> </w:t>
      </w:r>
      <w:r w:rsidR="003636C6" w:rsidRPr="0054716E">
        <w:rPr>
          <w:rFonts w:cstheme="minorHAnsi"/>
          <w:sz w:val="24"/>
          <w:szCs w:val="24"/>
        </w:rPr>
        <w:t>finding revealed that the major factors which hinder the preparation and utilization of IMs were luck of</w:t>
      </w:r>
      <w:r w:rsidR="007A6E99">
        <w:rPr>
          <w:rFonts w:cstheme="minorHAnsi"/>
          <w:sz w:val="24"/>
          <w:szCs w:val="24"/>
        </w:rPr>
        <w:t xml:space="preserve"> </w:t>
      </w:r>
      <w:r w:rsidR="003636C6" w:rsidRPr="0054716E">
        <w:rPr>
          <w:rFonts w:cstheme="minorHAnsi"/>
          <w:sz w:val="24"/>
          <w:szCs w:val="24"/>
        </w:rPr>
        <w:t>opportunity teachers’ participating on workshop/seminar, absence of forming committee for evaluation of</w:t>
      </w:r>
      <w:r w:rsidR="007A6E99">
        <w:rPr>
          <w:rFonts w:cstheme="minorHAnsi"/>
          <w:sz w:val="24"/>
          <w:szCs w:val="24"/>
        </w:rPr>
        <w:t xml:space="preserve"> </w:t>
      </w:r>
      <w:r w:rsidR="003636C6" w:rsidRPr="0054716E">
        <w:rPr>
          <w:rFonts w:cstheme="minorHAnsi"/>
          <w:sz w:val="24"/>
          <w:szCs w:val="24"/>
        </w:rPr>
        <w:t>IMs, lack of standard SPC and professional trainee SPCC, low support and encouragement of school</w:t>
      </w:r>
      <w:r w:rsidR="005C1BE7">
        <w:rPr>
          <w:rFonts w:cstheme="minorHAnsi"/>
          <w:sz w:val="24"/>
          <w:szCs w:val="24"/>
        </w:rPr>
        <w:t xml:space="preserve"> </w:t>
      </w:r>
      <w:r w:rsidR="003636C6" w:rsidRPr="0054716E">
        <w:rPr>
          <w:rFonts w:cstheme="minorHAnsi"/>
          <w:sz w:val="24"/>
          <w:szCs w:val="24"/>
        </w:rPr>
        <w:t>directors; and no room of creating of discussion and weak measurement taken to IMs production/ utilization</w:t>
      </w:r>
      <w:r w:rsidR="001D7F18">
        <w:rPr>
          <w:rFonts w:cstheme="minorHAnsi"/>
          <w:sz w:val="24"/>
          <w:szCs w:val="24"/>
        </w:rPr>
        <w:t xml:space="preserve"> </w:t>
      </w:r>
      <w:r w:rsidR="0074247C" w:rsidRPr="0054716E">
        <w:rPr>
          <w:rFonts w:cstheme="minorHAnsi"/>
          <w:sz w:val="24"/>
          <w:szCs w:val="24"/>
        </w:rPr>
        <w:t>by concerned bodies were expressed hinders problems.</w:t>
      </w:r>
      <w:r w:rsidR="001D7F18">
        <w:rPr>
          <w:rFonts w:cstheme="minorHAnsi"/>
          <w:sz w:val="24"/>
          <w:szCs w:val="24"/>
        </w:rPr>
        <w:t xml:space="preserve"> </w:t>
      </w:r>
      <w:r w:rsidR="00E51DD7" w:rsidRPr="0054716E">
        <w:rPr>
          <w:rFonts w:cstheme="minorHAnsi"/>
          <w:sz w:val="24"/>
          <w:szCs w:val="24"/>
        </w:rPr>
        <w:t xml:space="preserve">Additionally, the study results showed that majority of the studied </w:t>
      </w:r>
      <w:r w:rsidR="00332310" w:rsidRPr="0054716E">
        <w:rPr>
          <w:rFonts w:cstheme="minorHAnsi"/>
          <w:sz w:val="24"/>
          <w:szCs w:val="24"/>
        </w:rPr>
        <w:t xml:space="preserve">on </w:t>
      </w:r>
      <w:r w:rsidR="009F7644" w:rsidRPr="0054716E">
        <w:rPr>
          <w:rFonts w:eastAsia="Times New Roman" w:cstheme="minorHAnsi"/>
          <w:sz w:val="24"/>
          <w:szCs w:val="24"/>
        </w:rPr>
        <w:t>factors affecting production and utilization of instructional materials</w:t>
      </w:r>
      <w:r w:rsidR="00E51DD7" w:rsidRPr="0054716E">
        <w:rPr>
          <w:rFonts w:cstheme="minorHAnsi"/>
          <w:sz w:val="24"/>
          <w:szCs w:val="24"/>
        </w:rPr>
        <w:t>, while the</w:t>
      </w:r>
      <w:r w:rsidR="001D7F18">
        <w:rPr>
          <w:rFonts w:cstheme="minorHAnsi"/>
          <w:sz w:val="24"/>
          <w:szCs w:val="24"/>
        </w:rPr>
        <w:t xml:space="preserve"> </w:t>
      </w:r>
      <w:r w:rsidR="00AF4D9A" w:rsidRPr="0054716E">
        <w:rPr>
          <w:rFonts w:cstheme="minorHAnsi"/>
          <w:sz w:val="24"/>
          <w:szCs w:val="24"/>
        </w:rPr>
        <w:t xml:space="preserve">factors affecting instructional materials distribution </w:t>
      </w:r>
      <w:r w:rsidR="00332310" w:rsidRPr="0054716E">
        <w:rPr>
          <w:rFonts w:cstheme="minorHAnsi"/>
          <w:sz w:val="24"/>
          <w:szCs w:val="24"/>
        </w:rPr>
        <w:t xml:space="preserve">and </w:t>
      </w:r>
      <w:r w:rsidR="00AF4D9A" w:rsidRPr="0054716E">
        <w:rPr>
          <w:rFonts w:cstheme="minorHAnsi"/>
          <w:sz w:val="24"/>
          <w:szCs w:val="24"/>
        </w:rPr>
        <w:t xml:space="preserve">utilization </w:t>
      </w:r>
      <w:r w:rsidR="00E51DD7" w:rsidRPr="0054716E">
        <w:rPr>
          <w:rFonts w:cstheme="minorHAnsi"/>
          <w:sz w:val="24"/>
          <w:szCs w:val="24"/>
        </w:rPr>
        <w:t xml:space="preserve">in improving </w:t>
      </w:r>
      <w:r w:rsidR="00E51DD7" w:rsidRPr="0054716E">
        <w:rPr>
          <w:rFonts w:cstheme="minorHAnsi"/>
          <w:sz w:val="24"/>
          <w:szCs w:val="24"/>
        </w:rPr>
        <w:lastRenderedPageBreak/>
        <w:t>students’ performance was not highly pronounced. Conc</w:t>
      </w:r>
      <w:r w:rsidR="00A112B5" w:rsidRPr="0054716E">
        <w:rPr>
          <w:rFonts w:cstheme="minorHAnsi"/>
          <w:sz w:val="24"/>
          <w:szCs w:val="24"/>
        </w:rPr>
        <w:t>erning the quality provision and available utili</w:t>
      </w:r>
      <w:r w:rsidR="005E24EC" w:rsidRPr="0054716E">
        <w:rPr>
          <w:rFonts w:cstheme="minorHAnsi"/>
          <w:sz w:val="24"/>
          <w:szCs w:val="24"/>
        </w:rPr>
        <w:t xml:space="preserve">zing instructional materials in improving the practice of utilization </w:t>
      </w:r>
      <w:r w:rsidR="005461C8" w:rsidRPr="0054716E">
        <w:rPr>
          <w:rFonts w:cstheme="minorHAnsi"/>
          <w:sz w:val="24"/>
          <w:szCs w:val="24"/>
        </w:rPr>
        <w:t>of</w:t>
      </w:r>
      <w:r w:rsidR="009978BC">
        <w:rPr>
          <w:rFonts w:cstheme="minorHAnsi"/>
          <w:sz w:val="24"/>
          <w:szCs w:val="24"/>
        </w:rPr>
        <w:t xml:space="preserve"> teaching</w:t>
      </w:r>
      <w:r w:rsidR="005E24EC" w:rsidRPr="0054716E">
        <w:rPr>
          <w:rFonts w:cstheme="minorHAnsi"/>
          <w:sz w:val="24"/>
          <w:szCs w:val="24"/>
        </w:rPr>
        <w:t xml:space="preserve"> staff as well as administrative employee </w:t>
      </w:r>
      <w:r w:rsidR="005461C8" w:rsidRPr="0054716E">
        <w:rPr>
          <w:rFonts w:cstheme="minorHAnsi"/>
          <w:sz w:val="24"/>
          <w:szCs w:val="24"/>
        </w:rPr>
        <w:t>was inadequate.</w:t>
      </w:r>
    </w:p>
    <w:p w:rsidR="008C1AC2" w:rsidRPr="0054716E" w:rsidRDefault="00C67E24" w:rsidP="00EC2209">
      <w:pPr>
        <w:pStyle w:val="Heading2"/>
        <w:spacing w:before="0" w:line="240" w:lineRule="auto"/>
        <w:ind w:right="0"/>
        <w:jc w:val="both"/>
        <w:rPr>
          <w:rFonts w:eastAsiaTheme="minorHAnsi" w:cstheme="minorHAnsi"/>
          <w:sz w:val="24"/>
          <w:szCs w:val="24"/>
        </w:rPr>
      </w:pPr>
      <w:bookmarkStart w:id="176" w:name="_Toc164431332"/>
      <w:r>
        <w:rPr>
          <w:rFonts w:eastAsiaTheme="minorHAnsi" w:cstheme="minorHAnsi"/>
          <w:sz w:val="28"/>
          <w:szCs w:val="28"/>
        </w:rPr>
        <w:t xml:space="preserve">2.16. </w:t>
      </w:r>
      <w:r w:rsidR="008C1AC2" w:rsidRPr="007A2EFC">
        <w:rPr>
          <w:rFonts w:eastAsiaTheme="minorHAnsi" w:cstheme="minorHAnsi"/>
          <w:sz w:val="28"/>
          <w:szCs w:val="28"/>
        </w:rPr>
        <w:t>Conceptual Framework</w:t>
      </w:r>
      <w:bookmarkEnd w:id="176"/>
    </w:p>
    <w:p w:rsidR="00E54E6B" w:rsidRPr="0054716E" w:rsidRDefault="00E54E6B" w:rsidP="008310F7">
      <w:pPr>
        <w:spacing w:before="100" w:beforeAutospacing="1" w:after="100" w:afterAutospacing="1"/>
        <w:ind w:right="0"/>
        <w:jc w:val="both"/>
        <w:rPr>
          <w:rFonts w:cstheme="minorHAnsi"/>
          <w:sz w:val="24"/>
          <w:szCs w:val="24"/>
        </w:rPr>
      </w:pPr>
      <w:r w:rsidRPr="0054716E">
        <w:rPr>
          <w:rFonts w:cstheme="minorHAnsi"/>
          <w:sz w:val="24"/>
          <w:szCs w:val="24"/>
        </w:rPr>
        <w:t>Reviewed literature, points to variables, significant in unders</w:t>
      </w:r>
      <w:r w:rsidR="00DC468D" w:rsidRPr="0054716E">
        <w:rPr>
          <w:rFonts w:cstheme="minorHAnsi"/>
          <w:sz w:val="24"/>
          <w:szCs w:val="24"/>
        </w:rPr>
        <w:t xml:space="preserve">tanding the factors that affect </w:t>
      </w:r>
      <w:r w:rsidRPr="0054716E">
        <w:rPr>
          <w:rFonts w:cstheme="minorHAnsi"/>
          <w:sz w:val="24"/>
          <w:szCs w:val="24"/>
        </w:rPr>
        <w:t>secondary s</w:t>
      </w:r>
      <w:r w:rsidR="00017B21" w:rsidRPr="0054716E">
        <w:rPr>
          <w:rFonts w:cstheme="minorHAnsi"/>
          <w:sz w:val="24"/>
          <w:szCs w:val="24"/>
        </w:rPr>
        <w:t>chool of study area in distribution</w:t>
      </w:r>
      <w:r w:rsidRPr="0054716E">
        <w:rPr>
          <w:rFonts w:cstheme="minorHAnsi"/>
          <w:sz w:val="24"/>
          <w:szCs w:val="24"/>
        </w:rPr>
        <w:t xml:space="preserve"> and utilization of instructional material</w:t>
      </w:r>
      <w:r w:rsidR="007F156F">
        <w:rPr>
          <w:rFonts w:cstheme="minorHAnsi"/>
          <w:sz w:val="24"/>
          <w:szCs w:val="24"/>
        </w:rPr>
        <w:t>s practice</w:t>
      </w:r>
      <w:r w:rsidRPr="0054716E">
        <w:rPr>
          <w:rFonts w:cstheme="minorHAnsi"/>
          <w:sz w:val="24"/>
          <w:szCs w:val="24"/>
        </w:rPr>
        <w:t xml:space="preserve"> in teaching. The conceptualized variables of this study </w:t>
      </w:r>
      <w:r w:rsidR="00FA4691">
        <w:rPr>
          <w:rFonts w:cstheme="minorHAnsi"/>
          <w:sz w:val="24"/>
          <w:szCs w:val="24"/>
        </w:rPr>
        <w:t>that influenced the distribution</w:t>
      </w:r>
      <w:r w:rsidRPr="0054716E">
        <w:rPr>
          <w:rFonts w:cstheme="minorHAnsi"/>
          <w:sz w:val="24"/>
          <w:szCs w:val="24"/>
        </w:rPr>
        <w:t xml:space="preserve"> and utilization of instructional materials</w:t>
      </w:r>
      <w:r w:rsidR="005B1FC6">
        <w:rPr>
          <w:rFonts w:cstheme="minorHAnsi"/>
          <w:sz w:val="24"/>
          <w:szCs w:val="24"/>
        </w:rPr>
        <w:t xml:space="preserve"> practice</w:t>
      </w:r>
      <w:r w:rsidRPr="0054716E">
        <w:rPr>
          <w:rFonts w:cstheme="minorHAnsi"/>
          <w:sz w:val="24"/>
          <w:szCs w:val="24"/>
        </w:rPr>
        <w:t xml:space="preserve"> included availability of instr</w:t>
      </w:r>
      <w:r w:rsidR="004E1C7D" w:rsidRPr="0054716E">
        <w:rPr>
          <w:rFonts w:cstheme="minorHAnsi"/>
          <w:sz w:val="24"/>
          <w:szCs w:val="24"/>
        </w:rPr>
        <w:t>uctional material, role of</w:t>
      </w:r>
      <w:r w:rsidR="005B1FC6">
        <w:rPr>
          <w:rFonts w:cstheme="minorHAnsi"/>
          <w:sz w:val="24"/>
          <w:szCs w:val="24"/>
        </w:rPr>
        <w:t xml:space="preserve"> administrative staff and teaching</w:t>
      </w:r>
      <w:r w:rsidR="004E1C7D" w:rsidRPr="0054716E">
        <w:rPr>
          <w:rFonts w:cstheme="minorHAnsi"/>
          <w:sz w:val="24"/>
          <w:szCs w:val="24"/>
        </w:rPr>
        <w:t xml:space="preserve"> staff towards instructional materials</w:t>
      </w:r>
      <w:r w:rsidRPr="0054716E">
        <w:rPr>
          <w:rFonts w:cstheme="minorHAnsi"/>
          <w:sz w:val="24"/>
          <w:szCs w:val="24"/>
        </w:rPr>
        <w:t xml:space="preserve"> and </w:t>
      </w:r>
      <w:r w:rsidR="004E1C7D" w:rsidRPr="0054716E">
        <w:rPr>
          <w:rFonts w:cstheme="minorHAnsi"/>
          <w:sz w:val="24"/>
          <w:szCs w:val="24"/>
        </w:rPr>
        <w:t xml:space="preserve">teachers </w:t>
      </w:r>
      <w:r w:rsidRPr="0054716E">
        <w:rPr>
          <w:rFonts w:cstheme="minorHAnsi"/>
          <w:sz w:val="24"/>
          <w:szCs w:val="24"/>
        </w:rPr>
        <w:t>attitude toward instructional materials</w:t>
      </w:r>
      <w:r w:rsidR="00FE4A2D" w:rsidRPr="0054716E">
        <w:rPr>
          <w:rFonts w:cstheme="minorHAnsi"/>
          <w:sz w:val="24"/>
          <w:szCs w:val="24"/>
        </w:rPr>
        <w:t xml:space="preserve"> utilization</w:t>
      </w:r>
      <w:r w:rsidR="004D51E6" w:rsidRPr="0054716E">
        <w:rPr>
          <w:rFonts w:cstheme="minorHAnsi"/>
          <w:sz w:val="24"/>
          <w:szCs w:val="24"/>
        </w:rPr>
        <w:t>.</w:t>
      </w:r>
      <w:r w:rsidRPr="0054716E">
        <w:rPr>
          <w:rFonts w:cstheme="minorHAnsi"/>
          <w:sz w:val="24"/>
          <w:szCs w:val="24"/>
        </w:rPr>
        <w:t xml:space="preserve"> When these factors are inadequate, the situation leads to under</w:t>
      </w:r>
      <w:r w:rsidR="00A35126" w:rsidRPr="0054716E">
        <w:rPr>
          <w:rFonts w:cstheme="minorHAnsi"/>
          <w:sz w:val="24"/>
          <w:szCs w:val="24"/>
        </w:rPr>
        <w:t xml:space="preserve"> provision and</w:t>
      </w:r>
      <w:r w:rsidRPr="0054716E">
        <w:rPr>
          <w:rFonts w:cstheme="minorHAnsi"/>
          <w:sz w:val="24"/>
          <w:szCs w:val="24"/>
        </w:rPr>
        <w:t xml:space="preserve"> utilization of instructional materials. Various strategies were recommended by several studies including no one the current that help enhance </w:t>
      </w:r>
      <w:r w:rsidR="00C466F2" w:rsidRPr="0054716E">
        <w:rPr>
          <w:rFonts w:cstheme="minorHAnsi"/>
          <w:sz w:val="24"/>
          <w:szCs w:val="24"/>
        </w:rPr>
        <w:t>proper</w:t>
      </w:r>
      <w:r w:rsidR="00C879B4">
        <w:rPr>
          <w:rFonts w:cstheme="minorHAnsi"/>
          <w:sz w:val="24"/>
          <w:szCs w:val="24"/>
        </w:rPr>
        <w:t xml:space="preserve"> practice of</w:t>
      </w:r>
      <w:r w:rsidR="00C466F2" w:rsidRPr="0054716E">
        <w:rPr>
          <w:rFonts w:cstheme="minorHAnsi"/>
          <w:sz w:val="24"/>
          <w:szCs w:val="24"/>
        </w:rPr>
        <w:t xml:space="preserve"> provision and </w:t>
      </w:r>
      <w:r w:rsidRPr="0054716E">
        <w:rPr>
          <w:rFonts w:cstheme="minorHAnsi"/>
          <w:sz w:val="24"/>
          <w:szCs w:val="24"/>
        </w:rPr>
        <w:t>utilization of instructional material</w:t>
      </w:r>
      <w:r w:rsidR="000672D0" w:rsidRPr="0054716E">
        <w:rPr>
          <w:rFonts w:cstheme="minorHAnsi"/>
          <w:sz w:val="24"/>
          <w:szCs w:val="24"/>
        </w:rPr>
        <w:t>. They include</w:t>
      </w:r>
      <w:r w:rsidR="00960074">
        <w:rPr>
          <w:rFonts w:cstheme="minorHAnsi"/>
          <w:sz w:val="24"/>
          <w:szCs w:val="24"/>
        </w:rPr>
        <w:t xml:space="preserve"> </w:t>
      </w:r>
      <w:r w:rsidR="00A14C1E" w:rsidRPr="0054716E">
        <w:rPr>
          <w:rFonts w:cstheme="minorHAnsi"/>
          <w:sz w:val="24"/>
          <w:szCs w:val="24"/>
        </w:rPr>
        <w:t xml:space="preserve">improved storage, increased training time, offloaded syllabus, recognition of staff and frequent supervision. </w:t>
      </w:r>
      <w:r w:rsidR="004F60EF" w:rsidRPr="0054716E">
        <w:rPr>
          <w:rFonts w:cstheme="minorHAnsi"/>
          <w:sz w:val="24"/>
          <w:szCs w:val="24"/>
        </w:rPr>
        <w:t>In generally t</w:t>
      </w:r>
      <w:r w:rsidR="00A14C1E" w:rsidRPr="0054716E">
        <w:rPr>
          <w:rFonts w:cstheme="minorHAnsi"/>
          <w:sz w:val="24"/>
          <w:szCs w:val="24"/>
        </w:rPr>
        <w:t>he</w:t>
      </w:r>
      <w:r w:rsidR="004F60EF" w:rsidRPr="0054716E">
        <w:rPr>
          <w:rFonts w:cstheme="minorHAnsi"/>
          <w:sz w:val="24"/>
          <w:szCs w:val="24"/>
        </w:rPr>
        <w:t xml:space="preserve"> provision and</w:t>
      </w:r>
      <w:r w:rsidR="00A14C1E" w:rsidRPr="0054716E">
        <w:rPr>
          <w:rFonts w:cstheme="minorHAnsi"/>
          <w:sz w:val="24"/>
          <w:szCs w:val="24"/>
        </w:rPr>
        <w:t xml:space="preserve"> utilization of instructional material in instruction in turn improves the quality of teacher training, teaching skills besides improving quality of teaching of secondary education.</w:t>
      </w:r>
    </w:p>
    <w:p w:rsidR="00DD4286" w:rsidRPr="0054716E" w:rsidRDefault="005732A7" w:rsidP="0023081C">
      <w:pPr>
        <w:pStyle w:val="Heading2"/>
        <w:spacing w:before="0" w:line="240" w:lineRule="auto"/>
        <w:ind w:right="0"/>
        <w:jc w:val="both"/>
        <w:rPr>
          <w:rFonts w:cstheme="minorHAnsi"/>
          <w:sz w:val="24"/>
          <w:szCs w:val="24"/>
        </w:rPr>
      </w:pPr>
      <w:bookmarkStart w:id="177" w:name="_Toc164431333"/>
      <w:r>
        <w:rPr>
          <w:rFonts w:cstheme="minorHAnsi"/>
          <w:sz w:val="28"/>
          <w:szCs w:val="28"/>
        </w:rPr>
        <w:t xml:space="preserve">2.17. </w:t>
      </w:r>
      <w:r w:rsidR="00926ED0" w:rsidRPr="00F97AB7">
        <w:rPr>
          <w:rFonts w:cstheme="minorHAnsi"/>
          <w:sz w:val="28"/>
          <w:szCs w:val="28"/>
        </w:rPr>
        <w:t>Summa</w:t>
      </w:r>
      <w:r w:rsidR="004179D2" w:rsidRPr="00F97AB7">
        <w:rPr>
          <w:rFonts w:cstheme="minorHAnsi"/>
          <w:sz w:val="28"/>
          <w:szCs w:val="28"/>
        </w:rPr>
        <w:t xml:space="preserve">ry of </w:t>
      </w:r>
      <w:r w:rsidR="00113AAD" w:rsidRPr="00F97AB7">
        <w:rPr>
          <w:rFonts w:cstheme="minorHAnsi"/>
          <w:sz w:val="28"/>
          <w:szCs w:val="28"/>
        </w:rPr>
        <w:t>Reviewed L</w:t>
      </w:r>
      <w:r w:rsidR="00DD4286" w:rsidRPr="00F97AB7">
        <w:rPr>
          <w:rFonts w:cstheme="minorHAnsi"/>
          <w:sz w:val="28"/>
          <w:szCs w:val="28"/>
        </w:rPr>
        <w:t>iterature</w:t>
      </w:r>
      <w:bookmarkEnd w:id="177"/>
    </w:p>
    <w:p w:rsidR="00835C71" w:rsidRDefault="00C721FA" w:rsidP="008310F7">
      <w:pPr>
        <w:spacing w:before="100" w:beforeAutospacing="1" w:after="100" w:afterAutospacing="1"/>
        <w:ind w:right="0"/>
        <w:jc w:val="both"/>
        <w:rPr>
          <w:rFonts w:cstheme="minorHAnsi"/>
          <w:sz w:val="24"/>
          <w:szCs w:val="24"/>
        </w:rPr>
      </w:pPr>
      <w:r w:rsidRPr="0054716E">
        <w:rPr>
          <w:rFonts w:cstheme="minorHAnsi"/>
          <w:sz w:val="24"/>
          <w:szCs w:val="24"/>
        </w:rPr>
        <w:t>Instructional material</w:t>
      </w:r>
      <w:r w:rsidR="00DD4286" w:rsidRPr="0054716E">
        <w:rPr>
          <w:rFonts w:cstheme="minorHAnsi"/>
          <w:sz w:val="24"/>
          <w:szCs w:val="24"/>
        </w:rPr>
        <w:t xml:space="preserve"> is</w:t>
      </w:r>
      <w:r w:rsidR="00A51E75">
        <w:rPr>
          <w:rFonts w:cstheme="minorHAnsi"/>
          <w:sz w:val="24"/>
          <w:szCs w:val="24"/>
        </w:rPr>
        <w:t xml:space="preserve"> </w:t>
      </w:r>
      <w:r w:rsidR="00644696" w:rsidRPr="0054716E">
        <w:rPr>
          <w:rFonts w:cstheme="minorHAnsi"/>
          <w:sz w:val="24"/>
          <w:szCs w:val="24"/>
        </w:rPr>
        <w:t xml:space="preserve">proper </w:t>
      </w:r>
      <w:r w:rsidR="00143989" w:rsidRPr="0054716E">
        <w:rPr>
          <w:rFonts w:cstheme="minorHAnsi"/>
          <w:sz w:val="24"/>
          <w:szCs w:val="24"/>
        </w:rPr>
        <w:t>distributed and</w:t>
      </w:r>
      <w:r w:rsidR="00A51E75">
        <w:rPr>
          <w:rFonts w:cstheme="minorHAnsi"/>
          <w:sz w:val="24"/>
          <w:szCs w:val="24"/>
        </w:rPr>
        <w:t xml:space="preserve"> </w:t>
      </w:r>
      <w:r w:rsidR="00DD4286" w:rsidRPr="0054716E">
        <w:rPr>
          <w:rFonts w:cstheme="minorHAnsi"/>
          <w:sz w:val="24"/>
          <w:szCs w:val="24"/>
        </w:rPr>
        <w:t>utilized in teaching to make learning interesting and improve quality of training among other benefits .The reviewed literature has shown</w:t>
      </w:r>
      <w:r w:rsidR="00095D90" w:rsidRPr="0054716E">
        <w:rPr>
          <w:rFonts w:cstheme="minorHAnsi"/>
          <w:sz w:val="24"/>
          <w:szCs w:val="24"/>
        </w:rPr>
        <w:t xml:space="preserve"> the type of instructional materials</w:t>
      </w:r>
      <w:r w:rsidR="00DD4286" w:rsidRPr="0054716E">
        <w:rPr>
          <w:rFonts w:cstheme="minorHAnsi"/>
          <w:sz w:val="24"/>
          <w:szCs w:val="24"/>
        </w:rPr>
        <w:t xml:space="preserve"> used in instruction which include chalk boards ,</w:t>
      </w:r>
      <w:r w:rsidR="00E36AA0" w:rsidRPr="0054716E">
        <w:rPr>
          <w:rFonts w:cstheme="minorHAnsi"/>
          <w:sz w:val="24"/>
          <w:szCs w:val="24"/>
        </w:rPr>
        <w:t>textbooks, reference books, plasma TVs</w:t>
      </w:r>
      <w:r w:rsidR="00DD4286" w:rsidRPr="0054716E">
        <w:rPr>
          <w:rFonts w:cstheme="minorHAnsi"/>
          <w:sz w:val="24"/>
          <w:szCs w:val="24"/>
        </w:rPr>
        <w:t>,</w:t>
      </w:r>
      <w:r w:rsidR="00E36AA0" w:rsidRPr="0054716E">
        <w:rPr>
          <w:rFonts w:cstheme="minorHAnsi"/>
          <w:sz w:val="24"/>
          <w:szCs w:val="24"/>
        </w:rPr>
        <w:t xml:space="preserve"> computers, </w:t>
      </w:r>
      <w:r w:rsidR="00BE1559" w:rsidRPr="0054716E">
        <w:rPr>
          <w:rFonts w:cstheme="minorHAnsi"/>
          <w:sz w:val="24"/>
          <w:szCs w:val="24"/>
        </w:rPr>
        <w:t>real objects</w:t>
      </w:r>
      <w:r w:rsidR="00E36AA0" w:rsidRPr="0054716E">
        <w:rPr>
          <w:rFonts w:cstheme="minorHAnsi"/>
          <w:sz w:val="24"/>
          <w:szCs w:val="24"/>
        </w:rPr>
        <w:t xml:space="preserve">, laboratory </w:t>
      </w:r>
      <w:r w:rsidR="00521D2C" w:rsidRPr="0054716E">
        <w:rPr>
          <w:rFonts w:cstheme="minorHAnsi"/>
          <w:sz w:val="24"/>
          <w:szCs w:val="24"/>
        </w:rPr>
        <w:t>equipment’s</w:t>
      </w:r>
      <w:r w:rsidR="00E36AA0" w:rsidRPr="0054716E">
        <w:rPr>
          <w:rFonts w:cstheme="minorHAnsi"/>
          <w:sz w:val="24"/>
          <w:szCs w:val="24"/>
        </w:rPr>
        <w:t xml:space="preserve"> and other teaching aid materials</w:t>
      </w:r>
      <w:r w:rsidR="00BE1559" w:rsidRPr="0054716E">
        <w:rPr>
          <w:rFonts w:cstheme="minorHAnsi"/>
          <w:sz w:val="24"/>
          <w:szCs w:val="24"/>
        </w:rPr>
        <w:t>.</w:t>
      </w:r>
      <w:r w:rsidR="00DD4286" w:rsidRPr="0054716E">
        <w:rPr>
          <w:rFonts w:cstheme="minorHAnsi"/>
          <w:sz w:val="24"/>
          <w:szCs w:val="24"/>
        </w:rPr>
        <w:t xml:space="preserve"> The mandate of th</w:t>
      </w:r>
      <w:r w:rsidR="004A3208" w:rsidRPr="0054716E">
        <w:rPr>
          <w:rFonts w:cstheme="minorHAnsi"/>
          <w:sz w:val="24"/>
          <w:szCs w:val="24"/>
        </w:rPr>
        <w:t>is study will to fill this gap.</w:t>
      </w:r>
      <w:r w:rsidR="00DD4286" w:rsidRPr="0054716E">
        <w:rPr>
          <w:rFonts w:cstheme="minorHAnsi"/>
          <w:sz w:val="24"/>
          <w:szCs w:val="24"/>
        </w:rPr>
        <w:t xml:space="preserve"> Secondly, sev</w:t>
      </w:r>
      <w:r w:rsidR="00CB6836" w:rsidRPr="0054716E">
        <w:rPr>
          <w:rFonts w:cstheme="minorHAnsi"/>
          <w:sz w:val="24"/>
          <w:szCs w:val="24"/>
        </w:rPr>
        <w:t xml:space="preserve">eral </w:t>
      </w:r>
      <w:r w:rsidR="00765067">
        <w:rPr>
          <w:rFonts w:cstheme="minorHAnsi"/>
          <w:sz w:val="24"/>
          <w:szCs w:val="24"/>
        </w:rPr>
        <w:t>factors appear to affect the current practice</w:t>
      </w:r>
      <w:r w:rsidR="00CB6836" w:rsidRPr="0054716E">
        <w:rPr>
          <w:rFonts w:cstheme="minorHAnsi"/>
          <w:sz w:val="24"/>
          <w:szCs w:val="24"/>
        </w:rPr>
        <w:t xml:space="preserve"> instructional material</w:t>
      </w:r>
      <w:r w:rsidR="00DD4286" w:rsidRPr="0054716E">
        <w:rPr>
          <w:rFonts w:cstheme="minorHAnsi"/>
          <w:sz w:val="24"/>
          <w:szCs w:val="24"/>
        </w:rPr>
        <w:t xml:space="preserve"> in other level learning like the ava</w:t>
      </w:r>
      <w:r w:rsidR="00D640BD" w:rsidRPr="0054716E">
        <w:rPr>
          <w:rFonts w:cstheme="minorHAnsi"/>
          <w:sz w:val="24"/>
          <w:szCs w:val="24"/>
        </w:rPr>
        <w:t>ilability of instructional material</w:t>
      </w:r>
      <w:r w:rsidR="001119D8" w:rsidRPr="0054716E">
        <w:rPr>
          <w:rFonts w:cstheme="minorHAnsi"/>
          <w:sz w:val="24"/>
          <w:szCs w:val="24"/>
        </w:rPr>
        <w:t>s</w:t>
      </w:r>
      <w:r w:rsidR="00DD4286" w:rsidRPr="0054716E">
        <w:rPr>
          <w:rFonts w:cstheme="minorHAnsi"/>
          <w:sz w:val="24"/>
          <w:szCs w:val="24"/>
        </w:rPr>
        <w:t xml:space="preserve"> , attitude towa</w:t>
      </w:r>
      <w:r w:rsidR="00D640BD" w:rsidRPr="0054716E">
        <w:rPr>
          <w:rFonts w:cstheme="minorHAnsi"/>
          <w:sz w:val="24"/>
          <w:szCs w:val="24"/>
        </w:rPr>
        <w:t>rd instructional material</w:t>
      </w:r>
      <w:r w:rsidR="00130B0A" w:rsidRPr="0054716E">
        <w:rPr>
          <w:rFonts w:cstheme="minorHAnsi"/>
          <w:sz w:val="24"/>
          <w:szCs w:val="24"/>
        </w:rPr>
        <w:t>s, provision of</w:t>
      </w:r>
      <w:r w:rsidR="00A51E75">
        <w:rPr>
          <w:rFonts w:cstheme="minorHAnsi"/>
          <w:sz w:val="24"/>
          <w:szCs w:val="24"/>
        </w:rPr>
        <w:t xml:space="preserve"> </w:t>
      </w:r>
      <w:r w:rsidR="001119D8" w:rsidRPr="0054716E">
        <w:rPr>
          <w:rFonts w:cstheme="minorHAnsi"/>
          <w:sz w:val="24"/>
          <w:szCs w:val="24"/>
        </w:rPr>
        <w:t>instructional materials</w:t>
      </w:r>
      <w:r w:rsidR="00DD4286" w:rsidRPr="0054716E">
        <w:rPr>
          <w:rFonts w:cstheme="minorHAnsi"/>
          <w:sz w:val="24"/>
          <w:szCs w:val="24"/>
        </w:rPr>
        <w:t xml:space="preserve"> , motivation</w:t>
      </w:r>
      <w:r w:rsidR="001119D8" w:rsidRPr="0054716E">
        <w:rPr>
          <w:rFonts w:cstheme="minorHAnsi"/>
          <w:sz w:val="24"/>
          <w:szCs w:val="24"/>
        </w:rPr>
        <w:t xml:space="preserve"> , teacher training , teachers </w:t>
      </w:r>
      <w:r w:rsidR="00DD4286" w:rsidRPr="0054716E">
        <w:rPr>
          <w:rFonts w:cstheme="minorHAnsi"/>
          <w:sz w:val="24"/>
          <w:szCs w:val="24"/>
        </w:rPr>
        <w:t xml:space="preserve"> teaching experiences ,time and</w:t>
      </w:r>
      <w:r w:rsidR="009165FD" w:rsidRPr="0054716E">
        <w:rPr>
          <w:rFonts w:cstheme="minorHAnsi"/>
          <w:sz w:val="24"/>
          <w:szCs w:val="24"/>
        </w:rPr>
        <w:t xml:space="preserve"> providing</w:t>
      </w:r>
      <w:r w:rsidR="00B74697" w:rsidRPr="0054716E">
        <w:rPr>
          <w:rFonts w:cstheme="minorHAnsi"/>
          <w:sz w:val="24"/>
          <w:szCs w:val="24"/>
        </w:rPr>
        <w:t xml:space="preserve"> technical support.</w:t>
      </w:r>
      <w:r w:rsidR="00DD4286" w:rsidRPr="0054716E">
        <w:rPr>
          <w:rFonts w:cstheme="minorHAnsi"/>
          <w:sz w:val="24"/>
          <w:szCs w:val="24"/>
        </w:rPr>
        <w:t xml:space="preserve"> This study will set to establish whether some of this factor</w:t>
      </w:r>
      <w:r w:rsidR="00234EDE" w:rsidRPr="0054716E">
        <w:rPr>
          <w:rFonts w:cstheme="minorHAnsi"/>
          <w:sz w:val="24"/>
          <w:szCs w:val="24"/>
        </w:rPr>
        <w:t>s influenced instructional materials</w:t>
      </w:r>
      <w:r w:rsidR="00062CE4" w:rsidRPr="0054716E">
        <w:rPr>
          <w:rFonts w:cstheme="minorHAnsi"/>
          <w:sz w:val="24"/>
          <w:szCs w:val="24"/>
        </w:rPr>
        <w:t xml:space="preserve"> provision and</w:t>
      </w:r>
      <w:r w:rsidR="00DD4286" w:rsidRPr="0054716E">
        <w:rPr>
          <w:rFonts w:cstheme="minorHAnsi"/>
          <w:sz w:val="24"/>
          <w:szCs w:val="24"/>
        </w:rPr>
        <w:t xml:space="preserve"> utilization by</w:t>
      </w:r>
      <w:r w:rsidR="00F02AC7" w:rsidRPr="0054716E">
        <w:rPr>
          <w:rFonts w:cstheme="minorHAnsi"/>
          <w:sz w:val="24"/>
          <w:szCs w:val="24"/>
        </w:rPr>
        <w:t xml:space="preserve"> school </w:t>
      </w:r>
      <w:r w:rsidR="00B83B3E" w:rsidRPr="0054716E">
        <w:rPr>
          <w:rFonts w:cstheme="minorHAnsi"/>
          <w:sz w:val="24"/>
          <w:szCs w:val="24"/>
        </w:rPr>
        <w:t>leaders</w:t>
      </w:r>
      <w:r w:rsidR="00F02AC7" w:rsidRPr="0054716E">
        <w:rPr>
          <w:rFonts w:cstheme="minorHAnsi"/>
          <w:sz w:val="24"/>
          <w:szCs w:val="24"/>
        </w:rPr>
        <w:t xml:space="preserve"> and subject</w:t>
      </w:r>
      <w:r w:rsidR="005B02E7">
        <w:rPr>
          <w:rFonts w:cstheme="minorHAnsi"/>
          <w:sz w:val="24"/>
          <w:szCs w:val="24"/>
        </w:rPr>
        <w:t xml:space="preserve"> </w:t>
      </w:r>
      <w:r w:rsidR="00465A05" w:rsidRPr="0054716E">
        <w:rPr>
          <w:rFonts w:cstheme="minorHAnsi"/>
          <w:sz w:val="24"/>
          <w:szCs w:val="24"/>
        </w:rPr>
        <w:t>teachers.</w:t>
      </w:r>
      <w:r w:rsidR="00DD4286" w:rsidRPr="0054716E">
        <w:rPr>
          <w:rFonts w:cstheme="minorHAnsi"/>
          <w:sz w:val="24"/>
          <w:szCs w:val="24"/>
        </w:rPr>
        <w:t xml:space="preserve"> It will also within the mandate of this study to establish </w:t>
      </w:r>
      <w:r w:rsidR="00A6681E" w:rsidRPr="0054716E">
        <w:rPr>
          <w:rFonts w:cstheme="minorHAnsi"/>
          <w:sz w:val="24"/>
          <w:szCs w:val="24"/>
        </w:rPr>
        <w:t>the types of instructional materials</w:t>
      </w:r>
      <w:r w:rsidR="00DD4286" w:rsidRPr="0054716E">
        <w:rPr>
          <w:rFonts w:cstheme="minorHAnsi"/>
          <w:sz w:val="24"/>
          <w:szCs w:val="24"/>
        </w:rPr>
        <w:t xml:space="preserve"> available for </w:t>
      </w:r>
      <w:r w:rsidR="00DD4286" w:rsidRPr="0054716E">
        <w:rPr>
          <w:rFonts w:cstheme="minorHAnsi"/>
          <w:sz w:val="24"/>
          <w:szCs w:val="24"/>
        </w:rPr>
        <w:lastRenderedPageBreak/>
        <w:t xml:space="preserve">use in secondary schools and how they are utilized in the teaching and learning process by teachers. The extent </w:t>
      </w:r>
      <w:r w:rsidR="00124027" w:rsidRPr="0054716E">
        <w:rPr>
          <w:rFonts w:cstheme="minorHAnsi"/>
          <w:sz w:val="24"/>
          <w:szCs w:val="24"/>
        </w:rPr>
        <w:t>to which the</w:t>
      </w:r>
      <w:r w:rsidR="00F3374F">
        <w:rPr>
          <w:rFonts w:cstheme="minorHAnsi"/>
          <w:sz w:val="24"/>
          <w:szCs w:val="24"/>
        </w:rPr>
        <w:t xml:space="preserve"> current</w:t>
      </w:r>
      <w:r w:rsidR="00124027" w:rsidRPr="0054716E">
        <w:rPr>
          <w:rFonts w:cstheme="minorHAnsi"/>
          <w:sz w:val="24"/>
          <w:szCs w:val="24"/>
        </w:rPr>
        <w:t xml:space="preserve"> utilization of instructional materials</w:t>
      </w:r>
      <w:r w:rsidR="00EA78A0" w:rsidRPr="0054716E">
        <w:rPr>
          <w:rFonts w:cstheme="minorHAnsi"/>
          <w:sz w:val="24"/>
          <w:szCs w:val="24"/>
        </w:rPr>
        <w:t xml:space="preserve">, </w:t>
      </w:r>
      <w:r w:rsidR="00DD4286" w:rsidRPr="0054716E">
        <w:rPr>
          <w:rFonts w:cstheme="minorHAnsi"/>
          <w:sz w:val="24"/>
          <w:szCs w:val="24"/>
        </w:rPr>
        <w:t xml:space="preserve">availability of </w:t>
      </w:r>
      <w:r w:rsidR="004D6DA5" w:rsidRPr="0054716E">
        <w:rPr>
          <w:rFonts w:cstheme="minorHAnsi"/>
          <w:sz w:val="24"/>
          <w:szCs w:val="24"/>
        </w:rPr>
        <w:t>instructional material</w:t>
      </w:r>
      <w:r w:rsidR="00124027" w:rsidRPr="0054716E">
        <w:rPr>
          <w:rFonts w:cstheme="minorHAnsi"/>
          <w:sz w:val="24"/>
          <w:szCs w:val="24"/>
        </w:rPr>
        <w:t>s</w:t>
      </w:r>
      <w:r w:rsidR="00876287" w:rsidRPr="0054716E">
        <w:rPr>
          <w:rFonts w:cstheme="minorHAnsi"/>
          <w:sz w:val="24"/>
          <w:szCs w:val="24"/>
        </w:rPr>
        <w:t xml:space="preserve"> and teacher attitude to instructional materials</w:t>
      </w:r>
      <w:r w:rsidR="00DD4286" w:rsidRPr="0054716E">
        <w:rPr>
          <w:rFonts w:cstheme="minorHAnsi"/>
          <w:sz w:val="24"/>
          <w:szCs w:val="24"/>
        </w:rPr>
        <w:t xml:space="preserve"> pred</w:t>
      </w:r>
      <w:r w:rsidR="00B17D07" w:rsidRPr="0054716E">
        <w:rPr>
          <w:rFonts w:cstheme="minorHAnsi"/>
          <w:sz w:val="24"/>
          <w:szCs w:val="24"/>
        </w:rPr>
        <w:t>icted use of instructional material</w:t>
      </w:r>
      <w:r w:rsidR="00124027" w:rsidRPr="0054716E">
        <w:rPr>
          <w:rFonts w:cstheme="minorHAnsi"/>
          <w:sz w:val="24"/>
          <w:szCs w:val="24"/>
        </w:rPr>
        <w:t>s</w:t>
      </w:r>
      <w:r w:rsidR="00DD4286" w:rsidRPr="0054716E">
        <w:rPr>
          <w:rFonts w:cstheme="minorHAnsi"/>
          <w:sz w:val="24"/>
          <w:szCs w:val="24"/>
        </w:rPr>
        <w:t xml:space="preserve"> in instruction</w:t>
      </w:r>
      <w:r w:rsidR="004F4887" w:rsidRPr="0054716E">
        <w:rPr>
          <w:rFonts w:cstheme="minorHAnsi"/>
          <w:sz w:val="24"/>
          <w:szCs w:val="24"/>
        </w:rPr>
        <w:t xml:space="preserve"> will</w:t>
      </w:r>
      <w:r w:rsidR="005B02E7">
        <w:rPr>
          <w:rFonts w:cstheme="minorHAnsi"/>
          <w:sz w:val="24"/>
          <w:szCs w:val="24"/>
        </w:rPr>
        <w:t xml:space="preserve"> </w:t>
      </w:r>
      <w:r w:rsidR="00937952" w:rsidRPr="0054716E">
        <w:rPr>
          <w:rFonts w:cstheme="minorHAnsi"/>
          <w:sz w:val="24"/>
          <w:szCs w:val="24"/>
        </w:rPr>
        <w:t xml:space="preserve">also </w:t>
      </w:r>
      <w:r w:rsidR="00901F3F" w:rsidRPr="0054716E">
        <w:rPr>
          <w:rFonts w:cstheme="minorHAnsi"/>
          <w:sz w:val="24"/>
          <w:szCs w:val="24"/>
        </w:rPr>
        <w:t>be investigated.</w:t>
      </w:r>
    </w:p>
    <w:p w:rsidR="001B5E11" w:rsidRDefault="001B5E11" w:rsidP="008310F7">
      <w:pPr>
        <w:spacing w:before="100" w:beforeAutospacing="1" w:after="100" w:afterAutospacing="1"/>
        <w:ind w:right="0"/>
        <w:jc w:val="both"/>
        <w:rPr>
          <w:rFonts w:cstheme="minorHAnsi"/>
          <w:sz w:val="24"/>
          <w:szCs w:val="24"/>
        </w:rPr>
      </w:pPr>
    </w:p>
    <w:p w:rsidR="004D10C5" w:rsidRDefault="004D10C5" w:rsidP="008310F7">
      <w:pPr>
        <w:pStyle w:val="Heading1"/>
        <w:spacing w:before="100" w:beforeAutospacing="1" w:after="100" w:afterAutospacing="1"/>
        <w:ind w:right="0"/>
        <w:jc w:val="both"/>
        <w:rPr>
          <w:rFonts w:eastAsiaTheme="minorHAnsi" w:cstheme="minorHAnsi"/>
          <w:b w:val="0"/>
          <w:sz w:val="24"/>
          <w:szCs w:val="24"/>
        </w:rPr>
      </w:pPr>
      <w:bookmarkStart w:id="178" w:name="_Toc428593712"/>
      <w:bookmarkStart w:id="179" w:name="_Toc428855644"/>
      <w:bookmarkStart w:id="180" w:name="_Toc461240787"/>
    </w:p>
    <w:p w:rsidR="00DB2624" w:rsidRDefault="00DB2624" w:rsidP="008310F7">
      <w:pPr>
        <w:spacing w:before="100" w:beforeAutospacing="1" w:after="100" w:afterAutospacing="1"/>
        <w:ind w:right="0"/>
        <w:jc w:val="both"/>
      </w:pPr>
    </w:p>
    <w:p w:rsidR="00AA1206" w:rsidRDefault="00AA1206" w:rsidP="008310F7">
      <w:pPr>
        <w:spacing w:before="100" w:beforeAutospacing="1" w:after="100" w:afterAutospacing="1"/>
        <w:ind w:right="0"/>
        <w:jc w:val="both"/>
      </w:pPr>
    </w:p>
    <w:p w:rsidR="00233132" w:rsidRDefault="00233132" w:rsidP="008310F7">
      <w:pPr>
        <w:spacing w:before="100" w:beforeAutospacing="1" w:after="100" w:afterAutospacing="1"/>
        <w:ind w:right="0"/>
        <w:jc w:val="both"/>
      </w:pPr>
    </w:p>
    <w:p w:rsidR="007A4E52" w:rsidRDefault="007A4E52" w:rsidP="00022AED">
      <w:pPr>
        <w:jc w:val="both"/>
      </w:pPr>
    </w:p>
    <w:p w:rsidR="00187FC5" w:rsidRDefault="00187FC5" w:rsidP="00022AED">
      <w:pPr>
        <w:jc w:val="both"/>
      </w:pPr>
    </w:p>
    <w:p w:rsidR="00187FC5" w:rsidRDefault="00187FC5" w:rsidP="00022AED">
      <w:pPr>
        <w:jc w:val="both"/>
      </w:pPr>
    </w:p>
    <w:p w:rsidR="00187FC5" w:rsidRDefault="00187FC5" w:rsidP="00022AED">
      <w:pPr>
        <w:jc w:val="both"/>
      </w:pPr>
    </w:p>
    <w:p w:rsidR="00187FC5" w:rsidRDefault="00187FC5" w:rsidP="00022AED">
      <w:pPr>
        <w:jc w:val="both"/>
      </w:pPr>
    </w:p>
    <w:p w:rsidR="00187FC5" w:rsidRDefault="00187FC5" w:rsidP="00022AED">
      <w:pPr>
        <w:jc w:val="both"/>
      </w:pPr>
    </w:p>
    <w:p w:rsidR="00187FC5" w:rsidRDefault="00187FC5" w:rsidP="00022AED">
      <w:pPr>
        <w:jc w:val="both"/>
      </w:pPr>
    </w:p>
    <w:p w:rsidR="00187FC5" w:rsidRDefault="00187FC5" w:rsidP="00022AED">
      <w:pPr>
        <w:jc w:val="both"/>
      </w:pPr>
    </w:p>
    <w:p w:rsidR="00187FC5" w:rsidRDefault="00187FC5" w:rsidP="00022AED">
      <w:pPr>
        <w:jc w:val="both"/>
      </w:pPr>
    </w:p>
    <w:p w:rsidR="00187FC5" w:rsidRDefault="00187FC5" w:rsidP="00022AED">
      <w:pPr>
        <w:jc w:val="both"/>
      </w:pPr>
    </w:p>
    <w:p w:rsidR="00187FC5" w:rsidRPr="00DB2624" w:rsidRDefault="00187FC5" w:rsidP="00022AED">
      <w:pPr>
        <w:jc w:val="both"/>
      </w:pPr>
    </w:p>
    <w:p w:rsidR="00B63030" w:rsidRPr="00E67F51" w:rsidRDefault="00B61D9A" w:rsidP="00E67F51">
      <w:pPr>
        <w:pStyle w:val="Heading1"/>
      </w:pPr>
      <w:bookmarkStart w:id="181" w:name="_Toc164431334"/>
      <w:r>
        <w:lastRenderedPageBreak/>
        <w:t xml:space="preserve">3. </w:t>
      </w:r>
      <w:r w:rsidR="006770C8" w:rsidRPr="00E67F51">
        <w:t>RESEARCH DESIGN AND METHODOLOGY</w:t>
      </w:r>
      <w:bookmarkEnd w:id="178"/>
      <w:bookmarkEnd w:id="179"/>
      <w:bookmarkEnd w:id="180"/>
      <w:bookmarkEnd w:id="181"/>
    </w:p>
    <w:p w:rsidR="00B63030" w:rsidRPr="0054716E" w:rsidRDefault="00956D04" w:rsidP="005A0F3A">
      <w:pPr>
        <w:pStyle w:val="Heading2"/>
        <w:spacing w:before="0" w:line="240" w:lineRule="auto"/>
        <w:ind w:right="0"/>
        <w:jc w:val="both"/>
        <w:rPr>
          <w:rFonts w:cstheme="minorHAnsi"/>
          <w:sz w:val="24"/>
          <w:szCs w:val="24"/>
        </w:rPr>
      </w:pPr>
      <w:bookmarkStart w:id="182" w:name="_Toc428593713"/>
      <w:bookmarkStart w:id="183" w:name="_Toc428855645"/>
      <w:bookmarkStart w:id="184" w:name="_Toc377536365"/>
      <w:bookmarkStart w:id="185" w:name="_Toc377548538"/>
      <w:bookmarkStart w:id="186" w:name="_Toc461240788"/>
      <w:bookmarkStart w:id="187" w:name="_Toc164431335"/>
      <w:r>
        <w:rPr>
          <w:rFonts w:cstheme="minorHAnsi"/>
          <w:sz w:val="28"/>
          <w:szCs w:val="28"/>
        </w:rPr>
        <w:t xml:space="preserve">3.1. </w:t>
      </w:r>
      <w:r w:rsidR="006770C8" w:rsidRPr="006D163D">
        <w:rPr>
          <w:rFonts w:cstheme="minorHAnsi"/>
          <w:sz w:val="28"/>
          <w:szCs w:val="28"/>
        </w:rPr>
        <w:t>Description of the Research Site</w:t>
      </w:r>
      <w:bookmarkEnd w:id="182"/>
      <w:bookmarkEnd w:id="183"/>
      <w:bookmarkEnd w:id="184"/>
      <w:bookmarkEnd w:id="185"/>
      <w:bookmarkEnd w:id="186"/>
      <w:bookmarkEnd w:id="187"/>
    </w:p>
    <w:p w:rsidR="0003278F" w:rsidRDefault="00C95A3B" w:rsidP="0017024E">
      <w:pPr>
        <w:spacing w:before="100" w:beforeAutospacing="1" w:after="100" w:afterAutospacing="1"/>
        <w:ind w:right="0"/>
        <w:jc w:val="both"/>
        <w:rPr>
          <w:rFonts w:cstheme="minorHAnsi"/>
          <w:sz w:val="24"/>
          <w:szCs w:val="24"/>
        </w:rPr>
      </w:pPr>
      <w:r w:rsidRPr="0054716E">
        <w:rPr>
          <w:rFonts w:cstheme="minorHAnsi"/>
          <w:sz w:val="24"/>
          <w:szCs w:val="24"/>
        </w:rPr>
        <w:t xml:space="preserve">The study was </w:t>
      </w:r>
      <w:r w:rsidR="00FE1356" w:rsidRPr="0054716E">
        <w:rPr>
          <w:rFonts w:cstheme="minorHAnsi"/>
          <w:sz w:val="24"/>
          <w:szCs w:val="24"/>
        </w:rPr>
        <w:t>conducted at</w:t>
      </w:r>
      <w:r w:rsidR="004B64B4" w:rsidRPr="0054716E">
        <w:rPr>
          <w:rFonts w:cstheme="minorHAnsi"/>
          <w:sz w:val="24"/>
          <w:szCs w:val="24"/>
        </w:rPr>
        <w:t xml:space="preserve"> Governmental</w:t>
      </w:r>
      <w:r w:rsidR="00FE1356" w:rsidRPr="0054716E">
        <w:rPr>
          <w:rFonts w:cstheme="minorHAnsi"/>
          <w:sz w:val="24"/>
          <w:szCs w:val="24"/>
        </w:rPr>
        <w:t xml:space="preserve"> secondary</w:t>
      </w:r>
      <w:r w:rsidR="00E02C25" w:rsidRPr="0054716E">
        <w:rPr>
          <w:rFonts w:cstheme="minorHAnsi"/>
          <w:sz w:val="24"/>
          <w:szCs w:val="24"/>
        </w:rPr>
        <w:t xml:space="preserve"> schools of East </w:t>
      </w:r>
      <w:proofErr w:type="spellStart"/>
      <w:r w:rsidR="00E02C25" w:rsidRPr="0054716E">
        <w:rPr>
          <w:rFonts w:cstheme="minorHAnsi"/>
          <w:sz w:val="24"/>
          <w:szCs w:val="24"/>
        </w:rPr>
        <w:t>Hararghe</w:t>
      </w:r>
      <w:proofErr w:type="spellEnd"/>
      <w:r w:rsidR="00E02C25" w:rsidRPr="0054716E">
        <w:rPr>
          <w:rFonts w:cstheme="minorHAnsi"/>
          <w:sz w:val="24"/>
          <w:szCs w:val="24"/>
        </w:rPr>
        <w:t xml:space="preserve"> Zone,</w:t>
      </w:r>
      <w:r w:rsidR="00C0255E">
        <w:rPr>
          <w:rFonts w:cstheme="minorHAnsi"/>
          <w:sz w:val="24"/>
          <w:szCs w:val="24"/>
        </w:rPr>
        <w:t xml:space="preserve"> </w:t>
      </w:r>
      <w:r w:rsidR="004B64B4" w:rsidRPr="0054716E">
        <w:rPr>
          <w:rFonts w:cstheme="minorHAnsi"/>
          <w:sz w:val="24"/>
          <w:szCs w:val="24"/>
        </w:rPr>
        <w:t xml:space="preserve">which is known to be one of the administrative zones of </w:t>
      </w:r>
      <w:proofErr w:type="spellStart"/>
      <w:r w:rsidR="004B64B4" w:rsidRPr="0054716E">
        <w:rPr>
          <w:rFonts w:cstheme="minorHAnsi"/>
          <w:sz w:val="24"/>
          <w:szCs w:val="24"/>
        </w:rPr>
        <w:t>Oromia</w:t>
      </w:r>
      <w:proofErr w:type="spellEnd"/>
      <w:r w:rsidR="004B64B4" w:rsidRPr="0054716E">
        <w:rPr>
          <w:rFonts w:cstheme="minorHAnsi"/>
          <w:sz w:val="24"/>
          <w:szCs w:val="24"/>
        </w:rPr>
        <w:t xml:space="preserve"> Regional State.</w:t>
      </w:r>
      <w:r w:rsidR="00C0255E">
        <w:rPr>
          <w:rFonts w:cstheme="minorHAnsi"/>
          <w:sz w:val="24"/>
          <w:szCs w:val="24"/>
        </w:rPr>
        <w:t xml:space="preserve"> </w:t>
      </w:r>
      <w:r w:rsidR="006770C8" w:rsidRPr="0054716E">
        <w:rPr>
          <w:rFonts w:cstheme="minorHAnsi"/>
          <w:sz w:val="24"/>
          <w:szCs w:val="24"/>
        </w:rPr>
        <w:t>East</w:t>
      </w:r>
      <w:r w:rsidR="00C0255E">
        <w:rPr>
          <w:rFonts w:cstheme="minorHAnsi"/>
          <w:sz w:val="24"/>
          <w:szCs w:val="24"/>
        </w:rPr>
        <w:t xml:space="preserve"> </w:t>
      </w:r>
      <w:proofErr w:type="spellStart"/>
      <w:r w:rsidR="00A15588" w:rsidRPr="0054716E">
        <w:rPr>
          <w:rFonts w:cstheme="minorHAnsi"/>
          <w:sz w:val="24"/>
          <w:szCs w:val="24"/>
        </w:rPr>
        <w:t>Hararghe</w:t>
      </w:r>
      <w:proofErr w:type="spellEnd"/>
      <w:r w:rsidR="00A15588" w:rsidRPr="0054716E">
        <w:rPr>
          <w:rFonts w:cstheme="minorHAnsi"/>
          <w:sz w:val="24"/>
          <w:szCs w:val="24"/>
        </w:rPr>
        <w:t xml:space="preserve"> is one of the 21</w:t>
      </w:r>
      <w:r w:rsidR="006770C8" w:rsidRPr="0054716E">
        <w:rPr>
          <w:rFonts w:cstheme="minorHAnsi"/>
          <w:sz w:val="24"/>
          <w:szCs w:val="24"/>
        </w:rPr>
        <w:t xml:space="preserve"> zones of </w:t>
      </w:r>
      <w:proofErr w:type="spellStart"/>
      <w:r w:rsidR="006770C8" w:rsidRPr="0054716E">
        <w:rPr>
          <w:rFonts w:cstheme="minorHAnsi"/>
          <w:sz w:val="24"/>
          <w:szCs w:val="24"/>
        </w:rPr>
        <w:t>Oromia</w:t>
      </w:r>
      <w:proofErr w:type="spellEnd"/>
      <w:r w:rsidR="006770C8" w:rsidRPr="0054716E">
        <w:rPr>
          <w:rFonts w:cstheme="minorHAnsi"/>
          <w:sz w:val="24"/>
          <w:szCs w:val="24"/>
        </w:rPr>
        <w:t xml:space="preserve"> regions</w:t>
      </w:r>
      <w:r w:rsidR="00C0255E">
        <w:rPr>
          <w:rFonts w:cstheme="minorHAnsi"/>
          <w:sz w:val="24"/>
          <w:szCs w:val="24"/>
        </w:rPr>
        <w:t xml:space="preserve"> </w:t>
      </w:r>
      <w:r w:rsidR="004153A4" w:rsidRPr="0054716E">
        <w:rPr>
          <w:rFonts w:cstheme="minorHAnsi"/>
          <w:sz w:val="24"/>
          <w:szCs w:val="24"/>
        </w:rPr>
        <w:t>with t</w:t>
      </w:r>
      <w:r w:rsidR="00CD17AF" w:rsidRPr="0054716E">
        <w:rPr>
          <w:rFonts w:cstheme="minorHAnsi"/>
          <w:sz w:val="24"/>
          <w:szCs w:val="24"/>
        </w:rPr>
        <w:t xml:space="preserve">he total area of East </w:t>
      </w:r>
      <w:proofErr w:type="spellStart"/>
      <w:r w:rsidR="00CD17AF" w:rsidRPr="0054716E">
        <w:rPr>
          <w:rFonts w:cstheme="minorHAnsi"/>
          <w:sz w:val="24"/>
          <w:szCs w:val="24"/>
        </w:rPr>
        <w:t>Hararghe</w:t>
      </w:r>
      <w:proofErr w:type="spellEnd"/>
      <w:r w:rsidR="00CD17AF" w:rsidRPr="0054716E">
        <w:rPr>
          <w:rFonts w:cstheme="minorHAnsi"/>
          <w:sz w:val="24"/>
          <w:szCs w:val="24"/>
        </w:rPr>
        <w:t xml:space="preserve"> Zone is about 24, 287Km</w:t>
      </w:r>
      <w:r w:rsidR="00CD17AF" w:rsidRPr="0054716E">
        <w:rPr>
          <w:rFonts w:cstheme="minorHAnsi"/>
          <w:sz w:val="24"/>
          <w:szCs w:val="24"/>
          <w:vertAlign w:val="superscript"/>
        </w:rPr>
        <w:t xml:space="preserve">2 </w:t>
      </w:r>
      <w:r w:rsidR="00CD17AF" w:rsidRPr="0054716E">
        <w:rPr>
          <w:rFonts w:cstheme="minorHAnsi"/>
          <w:sz w:val="24"/>
          <w:szCs w:val="24"/>
        </w:rPr>
        <w:t>or 2, 428, 760 Hectares and it is geographically located between 7</w:t>
      </w:r>
      <w:r w:rsidR="00CD17AF" w:rsidRPr="0054716E">
        <w:rPr>
          <w:rFonts w:cstheme="minorHAnsi"/>
          <w:sz w:val="24"/>
          <w:szCs w:val="24"/>
          <w:vertAlign w:val="superscript"/>
        </w:rPr>
        <w:t>0</w:t>
      </w:r>
      <w:r w:rsidR="00CD17AF" w:rsidRPr="0054716E">
        <w:rPr>
          <w:rFonts w:cstheme="minorHAnsi"/>
          <w:sz w:val="24"/>
          <w:szCs w:val="24"/>
        </w:rPr>
        <w:t>32'- 9</w:t>
      </w:r>
      <w:r w:rsidR="00CD17AF" w:rsidRPr="0054716E">
        <w:rPr>
          <w:rFonts w:cstheme="minorHAnsi"/>
          <w:sz w:val="24"/>
          <w:szCs w:val="24"/>
          <w:vertAlign w:val="superscript"/>
        </w:rPr>
        <w:t>0</w:t>
      </w:r>
      <w:r w:rsidR="00CD17AF" w:rsidRPr="0054716E">
        <w:rPr>
          <w:rFonts w:cstheme="minorHAnsi"/>
          <w:sz w:val="24"/>
          <w:szCs w:val="24"/>
        </w:rPr>
        <w:t>44' North of latitude and 41</w:t>
      </w:r>
      <w:r w:rsidR="00CD17AF" w:rsidRPr="0054716E">
        <w:rPr>
          <w:rFonts w:cstheme="minorHAnsi"/>
          <w:sz w:val="24"/>
          <w:szCs w:val="24"/>
          <w:vertAlign w:val="superscript"/>
        </w:rPr>
        <w:t>0</w:t>
      </w:r>
      <w:r w:rsidR="00CD17AF" w:rsidRPr="0054716E">
        <w:rPr>
          <w:rFonts w:cstheme="minorHAnsi"/>
          <w:sz w:val="24"/>
          <w:szCs w:val="24"/>
        </w:rPr>
        <w:t>10' - 42</w:t>
      </w:r>
      <w:r w:rsidR="00CD17AF" w:rsidRPr="0054716E">
        <w:rPr>
          <w:rFonts w:cstheme="minorHAnsi"/>
          <w:sz w:val="24"/>
          <w:szCs w:val="24"/>
          <w:vertAlign w:val="superscript"/>
        </w:rPr>
        <w:t>0</w:t>
      </w:r>
      <w:r w:rsidR="00CD17AF" w:rsidRPr="0054716E">
        <w:rPr>
          <w:rFonts w:cstheme="minorHAnsi"/>
          <w:sz w:val="24"/>
          <w:szCs w:val="24"/>
        </w:rPr>
        <w:t>55' East of longitude</w:t>
      </w:r>
      <w:r w:rsidR="00312550" w:rsidRPr="0054716E">
        <w:rPr>
          <w:rFonts w:cstheme="minorHAnsi"/>
          <w:sz w:val="24"/>
          <w:szCs w:val="24"/>
        </w:rPr>
        <w:t>.</w:t>
      </w:r>
      <w:r w:rsidR="00014CFA">
        <w:rPr>
          <w:rFonts w:cstheme="minorHAnsi"/>
          <w:sz w:val="24"/>
          <w:szCs w:val="24"/>
        </w:rPr>
        <w:t xml:space="preserve"> </w:t>
      </w:r>
      <w:r w:rsidR="002A252B" w:rsidRPr="0054716E">
        <w:rPr>
          <w:rFonts w:cstheme="minorHAnsi"/>
          <w:sz w:val="24"/>
          <w:szCs w:val="24"/>
        </w:rPr>
        <w:t xml:space="preserve">East </w:t>
      </w:r>
      <w:proofErr w:type="spellStart"/>
      <w:r w:rsidR="002A252B" w:rsidRPr="0054716E">
        <w:rPr>
          <w:rFonts w:cstheme="minorHAnsi"/>
          <w:sz w:val="24"/>
          <w:szCs w:val="24"/>
        </w:rPr>
        <w:t>Hara</w:t>
      </w:r>
      <w:r w:rsidR="008359F4">
        <w:rPr>
          <w:rFonts w:cstheme="minorHAnsi"/>
          <w:sz w:val="24"/>
          <w:szCs w:val="24"/>
        </w:rPr>
        <w:t>r</w:t>
      </w:r>
      <w:r w:rsidR="002A252B" w:rsidRPr="0054716E">
        <w:rPr>
          <w:rFonts w:cstheme="minorHAnsi"/>
          <w:sz w:val="24"/>
          <w:szCs w:val="24"/>
        </w:rPr>
        <w:t>ghe</w:t>
      </w:r>
      <w:proofErr w:type="spellEnd"/>
      <w:r w:rsidR="002A252B" w:rsidRPr="0054716E">
        <w:rPr>
          <w:rFonts w:cstheme="minorHAnsi"/>
          <w:sz w:val="24"/>
          <w:szCs w:val="24"/>
        </w:rPr>
        <w:t xml:space="preserve"> Zone shares common boundaries with West </w:t>
      </w:r>
      <w:proofErr w:type="spellStart"/>
      <w:r w:rsidR="002A252B" w:rsidRPr="0054716E">
        <w:rPr>
          <w:rFonts w:cstheme="minorHAnsi"/>
          <w:sz w:val="24"/>
          <w:szCs w:val="24"/>
        </w:rPr>
        <w:t>Hararghe</w:t>
      </w:r>
      <w:proofErr w:type="spellEnd"/>
      <w:r w:rsidR="002A252B" w:rsidRPr="0054716E">
        <w:rPr>
          <w:rFonts w:cstheme="minorHAnsi"/>
          <w:sz w:val="24"/>
          <w:szCs w:val="24"/>
        </w:rPr>
        <w:t xml:space="preserve"> Zone in the West direction, Somali Regional State in the South and South East direction, Dire </w:t>
      </w:r>
      <w:proofErr w:type="spellStart"/>
      <w:r w:rsidR="002A252B" w:rsidRPr="0054716E">
        <w:rPr>
          <w:rFonts w:cstheme="minorHAnsi"/>
          <w:sz w:val="24"/>
          <w:szCs w:val="24"/>
        </w:rPr>
        <w:t>Dawa</w:t>
      </w:r>
      <w:proofErr w:type="spellEnd"/>
      <w:r w:rsidR="002A252B" w:rsidRPr="0054716E">
        <w:rPr>
          <w:rFonts w:cstheme="minorHAnsi"/>
          <w:sz w:val="24"/>
          <w:szCs w:val="24"/>
        </w:rPr>
        <w:t xml:space="preserve"> City administration in the North, and Somali Regional State in the North West direction. </w:t>
      </w:r>
      <w:r w:rsidR="006770C8" w:rsidRPr="0054716E">
        <w:rPr>
          <w:rFonts w:cstheme="minorHAnsi"/>
          <w:sz w:val="24"/>
          <w:szCs w:val="24"/>
        </w:rPr>
        <w:t>This zone</w:t>
      </w:r>
      <w:r w:rsidR="00A15588" w:rsidRPr="0054716E">
        <w:rPr>
          <w:rFonts w:cstheme="minorHAnsi"/>
          <w:sz w:val="24"/>
          <w:szCs w:val="24"/>
        </w:rPr>
        <w:t xml:space="preserve"> administratively</w:t>
      </w:r>
      <w:r w:rsidR="006770C8" w:rsidRPr="0054716E">
        <w:rPr>
          <w:rFonts w:cstheme="minorHAnsi"/>
          <w:sz w:val="24"/>
          <w:szCs w:val="24"/>
        </w:rPr>
        <w:t xml:space="preserve"> divided in to 20 </w:t>
      </w:r>
      <w:r w:rsidR="00A15588" w:rsidRPr="0054716E">
        <w:rPr>
          <w:rFonts w:cstheme="minorHAnsi"/>
          <w:sz w:val="24"/>
          <w:szCs w:val="24"/>
        </w:rPr>
        <w:t xml:space="preserve">rural </w:t>
      </w:r>
      <w:proofErr w:type="spellStart"/>
      <w:r w:rsidR="006770C8" w:rsidRPr="0054716E">
        <w:rPr>
          <w:rFonts w:cstheme="minorHAnsi"/>
          <w:sz w:val="24"/>
          <w:szCs w:val="24"/>
        </w:rPr>
        <w:t>Woredas</w:t>
      </w:r>
      <w:proofErr w:type="spellEnd"/>
      <w:r w:rsidR="006770C8" w:rsidRPr="0054716E">
        <w:rPr>
          <w:rFonts w:cstheme="minorHAnsi"/>
          <w:sz w:val="24"/>
          <w:szCs w:val="24"/>
        </w:rPr>
        <w:t xml:space="preserve"> and 4 </w:t>
      </w:r>
      <w:r w:rsidR="00D819DC" w:rsidRPr="0054716E">
        <w:rPr>
          <w:rFonts w:cstheme="minorHAnsi"/>
          <w:sz w:val="24"/>
          <w:szCs w:val="24"/>
        </w:rPr>
        <w:t>town administrations</w:t>
      </w:r>
      <w:r w:rsidR="0049304D" w:rsidRPr="0054716E">
        <w:rPr>
          <w:rFonts w:cstheme="minorHAnsi"/>
          <w:sz w:val="24"/>
          <w:szCs w:val="24"/>
        </w:rPr>
        <w:t>.</w:t>
      </w:r>
      <w:r w:rsidR="00A406C5" w:rsidRPr="0054716E">
        <w:rPr>
          <w:rFonts w:cstheme="minorHAnsi"/>
          <w:sz w:val="24"/>
          <w:szCs w:val="24"/>
        </w:rPr>
        <w:t xml:space="preserve"> (GIES, 2007</w:t>
      </w:r>
      <w:r w:rsidR="00237B97" w:rsidRPr="0054716E">
        <w:rPr>
          <w:rFonts w:cstheme="minorHAnsi"/>
          <w:sz w:val="24"/>
          <w:szCs w:val="24"/>
        </w:rPr>
        <w:t>).</w:t>
      </w:r>
      <w:r w:rsidR="0070614B" w:rsidRPr="0054716E">
        <w:rPr>
          <w:rFonts w:cstheme="minorHAnsi"/>
          <w:sz w:val="24"/>
          <w:szCs w:val="24"/>
        </w:rPr>
        <w:t xml:space="preserve">On the other hand the elevation of East </w:t>
      </w:r>
      <w:proofErr w:type="spellStart"/>
      <w:r w:rsidR="0070614B" w:rsidRPr="0054716E">
        <w:rPr>
          <w:rFonts w:cstheme="minorHAnsi"/>
          <w:sz w:val="24"/>
          <w:szCs w:val="24"/>
        </w:rPr>
        <w:t>Hararghe</w:t>
      </w:r>
      <w:proofErr w:type="spellEnd"/>
      <w:r w:rsidR="0070614B" w:rsidRPr="0054716E">
        <w:rPr>
          <w:rFonts w:cstheme="minorHAnsi"/>
          <w:sz w:val="24"/>
          <w:szCs w:val="24"/>
        </w:rPr>
        <w:t xml:space="preserve"> Zone varies from 500 to 3405 meter above sea level. It is also known that temperature of the zone varies from 28</w:t>
      </w:r>
      <w:r w:rsidR="0070614B" w:rsidRPr="0054716E">
        <w:rPr>
          <w:rFonts w:cstheme="minorHAnsi"/>
          <w:sz w:val="24"/>
          <w:szCs w:val="24"/>
          <w:vertAlign w:val="superscript"/>
        </w:rPr>
        <w:t>0</w:t>
      </w:r>
      <w:r w:rsidR="0070614B" w:rsidRPr="0054716E">
        <w:rPr>
          <w:rFonts w:cstheme="minorHAnsi"/>
          <w:sz w:val="24"/>
          <w:szCs w:val="24"/>
        </w:rPr>
        <w:t>c in the highland areas and 13</w:t>
      </w:r>
      <w:r w:rsidR="0070614B" w:rsidRPr="0054716E">
        <w:rPr>
          <w:rFonts w:cstheme="minorHAnsi"/>
          <w:sz w:val="24"/>
          <w:szCs w:val="24"/>
          <w:vertAlign w:val="superscript"/>
        </w:rPr>
        <w:t>0</w:t>
      </w:r>
      <w:r w:rsidR="0070614B" w:rsidRPr="0054716E">
        <w:rPr>
          <w:rFonts w:cstheme="minorHAnsi"/>
          <w:sz w:val="24"/>
          <w:szCs w:val="24"/>
        </w:rPr>
        <w:t xml:space="preserve">c in lowlands; however there is little variation among seasons. </w:t>
      </w:r>
    </w:p>
    <w:p w:rsidR="00256E21" w:rsidRPr="005E6595" w:rsidRDefault="0070614B" w:rsidP="0017024E">
      <w:pPr>
        <w:spacing w:before="100" w:beforeAutospacing="1" w:after="100" w:afterAutospacing="1"/>
        <w:ind w:right="0"/>
        <w:jc w:val="both"/>
        <w:rPr>
          <w:rFonts w:cstheme="minorHAnsi"/>
          <w:sz w:val="24"/>
          <w:szCs w:val="24"/>
        </w:rPr>
      </w:pPr>
      <w:r w:rsidRPr="0054716E">
        <w:rPr>
          <w:rFonts w:cstheme="minorHAnsi"/>
          <w:sz w:val="24"/>
          <w:szCs w:val="24"/>
        </w:rPr>
        <w:t xml:space="preserve">Similarly, rainfall distribution of the administrative zone is known to be in between 400 and 1200 mm. According to the national census conducted in 2007 the total population of East </w:t>
      </w:r>
      <w:proofErr w:type="spellStart"/>
      <w:r w:rsidRPr="0054716E">
        <w:rPr>
          <w:rFonts w:cstheme="minorHAnsi"/>
          <w:sz w:val="24"/>
          <w:szCs w:val="24"/>
        </w:rPr>
        <w:t>Hararghe</w:t>
      </w:r>
      <w:proofErr w:type="spellEnd"/>
      <w:r w:rsidRPr="0054716E">
        <w:rPr>
          <w:rFonts w:cstheme="minorHAnsi"/>
          <w:sz w:val="24"/>
          <w:szCs w:val="24"/>
        </w:rPr>
        <w:t xml:space="preserve"> Zone is estimated to be 2,963, 902 out of these 1, 505, and 106 are male and 1, 458, 796 are female. Here the number of urban dwellers is 236, 362 whereas that of rural dwellers is 2, 727, 540.</w:t>
      </w:r>
      <w:r w:rsidR="00470F63" w:rsidRPr="0054716E">
        <w:rPr>
          <w:rFonts w:cstheme="minorHAnsi"/>
          <w:sz w:val="24"/>
          <w:szCs w:val="24"/>
        </w:rPr>
        <w:t xml:space="preserve">Furthermore, the administrative zone has </w:t>
      </w:r>
      <w:r w:rsidR="00470F63" w:rsidRPr="0054716E">
        <w:rPr>
          <w:rFonts w:cstheme="minorHAnsi"/>
          <w:sz w:val="24"/>
          <w:szCs w:val="24"/>
          <w:lang w:val="en-GB"/>
        </w:rPr>
        <w:t xml:space="preserve">58 </w:t>
      </w:r>
      <w:r w:rsidR="00470F63" w:rsidRPr="0054716E">
        <w:rPr>
          <w:rFonts w:cstheme="minorHAnsi"/>
          <w:sz w:val="24"/>
          <w:szCs w:val="24"/>
        </w:rPr>
        <w:t>secondary schools. More specifically, secondary schools of the study area constitutes 2</w:t>
      </w:r>
      <w:r w:rsidR="00470F63" w:rsidRPr="0054716E">
        <w:rPr>
          <w:rFonts w:cstheme="minorHAnsi"/>
          <w:sz w:val="24"/>
          <w:szCs w:val="24"/>
          <w:lang w:val="en-GB"/>
        </w:rPr>
        <w:t xml:space="preserve">8 </w:t>
      </w:r>
      <w:r w:rsidR="00470F63" w:rsidRPr="0054716E">
        <w:rPr>
          <w:rFonts w:cstheme="minorHAnsi"/>
          <w:sz w:val="24"/>
          <w:szCs w:val="24"/>
        </w:rPr>
        <w:t xml:space="preserve">supervisors (100% males), </w:t>
      </w:r>
      <w:r w:rsidR="00470F63" w:rsidRPr="0054716E">
        <w:rPr>
          <w:rFonts w:cstheme="minorHAnsi"/>
          <w:sz w:val="24"/>
          <w:szCs w:val="24"/>
          <w:lang w:val="en-GB"/>
        </w:rPr>
        <w:t xml:space="preserve">58 principals </w:t>
      </w:r>
      <w:r w:rsidR="00470F63" w:rsidRPr="0054716E">
        <w:rPr>
          <w:rFonts w:cstheme="minorHAnsi"/>
          <w:sz w:val="24"/>
          <w:szCs w:val="24"/>
        </w:rPr>
        <w:t xml:space="preserve">(100% males), </w:t>
      </w:r>
      <w:r w:rsidR="00470F63" w:rsidRPr="0054716E">
        <w:rPr>
          <w:rFonts w:cstheme="minorHAnsi"/>
          <w:sz w:val="24"/>
          <w:szCs w:val="24"/>
          <w:lang w:val="en-GB"/>
        </w:rPr>
        <w:t xml:space="preserve">58 </w:t>
      </w:r>
      <w:r w:rsidR="00470F63" w:rsidRPr="0054716E">
        <w:rPr>
          <w:rFonts w:cstheme="minorHAnsi"/>
          <w:sz w:val="24"/>
          <w:szCs w:val="24"/>
        </w:rPr>
        <w:t>vice principals (</w:t>
      </w:r>
      <w:r w:rsidR="00470F63" w:rsidRPr="0054716E">
        <w:rPr>
          <w:rFonts w:cstheme="minorHAnsi"/>
          <w:sz w:val="24"/>
          <w:szCs w:val="24"/>
          <w:lang w:val="en-GB"/>
        </w:rPr>
        <w:t>98.3</w:t>
      </w:r>
      <w:r w:rsidR="00470F63" w:rsidRPr="0054716E">
        <w:rPr>
          <w:rFonts w:cstheme="minorHAnsi"/>
          <w:sz w:val="24"/>
          <w:szCs w:val="24"/>
        </w:rPr>
        <w:t>% males</w:t>
      </w:r>
      <w:r w:rsidR="00470F63" w:rsidRPr="0054716E">
        <w:rPr>
          <w:rFonts w:cstheme="minorHAnsi"/>
          <w:sz w:val="24"/>
          <w:szCs w:val="24"/>
          <w:lang w:val="en-GB"/>
        </w:rPr>
        <w:t xml:space="preserve"> and 2.7% female</w:t>
      </w:r>
      <w:r w:rsidR="00470F63" w:rsidRPr="0054716E">
        <w:rPr>
          <w:rFonts w:cstheme="minorHAnsi"/>
          <w:sz w:val="24"/>
          <w:szCs w:val="24"/>
        </w:rPr>
        <w:t xml:space="preserve">), 57,820 Secondary School Students ,and 1,122 teachers from which 961 are males and 161 are females (Eastern </w:t>
      </w:r>
      <w:proofErr w:type="spellStart"/>
      <w:r w:rsidR="00470F63" w:rsidRPr="0054716E">
        <w:rPr>
          <w:rFonts w:cstheme="minorHAnsi"/>
          <w:sz w:val="24"/>
          <w:szCs w:val="24"/>
        </w:rPr>
        <w:t>Hararghe</w:t>
      </w:r>
      <w:proofErr w:type="spellEnd"/>
      <w:r w:rsidR="00470F63" w:rsidRPr="0054716E">
        <w:rPr>
          <w:rFonts w:cstheme="minorHAnsi"/>
          <w:sz w:val="24"/>
          <w:szCs w:val="24"/>
        </w:rPr>
        <w:t xml:space="preserve"> Education Office, 201</w:t>
      </w:r>
      <w:r w:rsidR="0088135A" w:rsidRPr="0054716E">
        <w:rPr>
          <w:rFonts w:cstheme="minorHAnsi"/>
          <w:sz w:val="24"/>
          <w:szCs w:val="24"/>
        </w:rPr>
        <w:t>9)</w:t>
      </w:r>
      <w:r w:rsidR="007F051B" w:rsidRPr="0054716E">
        <w:rPr>
          <w:rFonts w:cstheme="minorHAnsi"/>
          <w:sz w:val="24"/>
          <w:szCs w:val="24"/>
        </w:rPr>
        <w:t>.</w:t>
      </w:r>
    </w:p>
    <w:p w:rsidR="00B63030" w:rsidRPr="0054716E" w:rsidRDefault="007A3C50" w:rsidP="00075DFD">
      <w:pPr>
        <w:pStyle w:val="Heading2"/>
        <w:spacing w:before="0" w:line="240" w:lineRule="auto"/>
        <w:ind w:right="0"/>
        <w:jc w:val="both"/>
        <w:rPr>
          <w:rFonts w:cstheme="minorHAnsi"/>
          <w:sz w:val="24"/>
          <w:szCs w:val="24"/>
        </w:rPr>
      </w:pPr>
      <w:bookmarkStart w:id="188" w:name="_Toc428855646"/>
      <w:bookmarkStart w:id="189" w:name="_Toc377536366"/>
      <w:bookmarkStart w:id="190" w:name="_Toc377548539"/>
      <w:bookmarkStart w:id="191" w:name="_Toc461240789"/>
      <w:bookmarkStart w:id="192" w:name="_Toc164431336"/>
      <w:r>
        <w:rPr>
          <w:rFonts w:cstheme="minorHAnsi"/>
          <w:sz w:val="28"/>
          <w:szCs w:val="28"/>
        </w:rPr>
        <w:t xml:space="preserve">3.2. </w:t>
      </w:r>
      <w:r w:rsidR="006770C8" w:rsidRPr="00872130">
        <w:rPr>
          <w:rFonts w:cstheme="minorHAnsi"/>
          <w:sz w:val="28"/>
          <w:szCs w:val="28"/>
        </w:rPr>
        <w:t>Research Design</w:t>
      </w:r>
      <w:bookmarkEnd w:id="188"/>
      <w:bookmarkEnd w:id="189"/>
      <w:bookmarkEnd w:id="190"/>
      <w:bookmarkEnd w:id="191"/>
      <w:bookmarkEnd w:id="192"/>
      <w:r w:rsidR="006770C8" w:rsidRPr="00872130">
        <w:rPr>
          <w:rFonts w:cstheme="minorHAnsi"/>
          <w:sz w:val="28"/>
          <w:szCs w:val="28"/>
        </w:rPr>
        <w:tab/>
      </w:r>
    </w:p>
    <w:p w:rsidR="00210299" w:rsidRPr="0054716E" w:rsidRDefault="00FF54A6" w:rsidP="0017024E">
      <w:pPr>
        <w:autoSpaceDE w:val="0"/>
        <w:autoSpaceDN w:val="0"/>
        <w:adjustRightInd w:val="0"/>
        <w:spacing w:before="100" w:beforeAutospacing="1" w:after="100" w:afterAutospacing="1"/>
        <w:ind w:right="0"/>
        <w:jc w:val="both"/>
        <w:rPr>
          <w:rFonts w:cstheme="minorHAnsi"/>
          <w:color w:val="000000"/>
          <w:sz w:val="24"/>
          <w:szCs w:val="24"/>
        </w:rPr>
      </w:pPr>
      <w:r w:rsidRPr="0054716E">
        <w:rPr>
          <w:rFonts w:cstheme="minorHAnsi"/>
          <w:color w:val="000000"/>
          <w:sz w:val="24"/>
          <w:szCs w:val="24"/>
        </w:rPr>
        <w:t xml:space="preserve">A </w:t>
      </w:r>
      <w:r w:rsidR="00625D5A" w:rsidRPr="0054716E">
        <w:rPr>
          <w:rFonts w:cstheme="minorHAnsi"/>
          <w:color w:val="000000"/>
          <w:sz w:val="24"/>
          <w:szCs w:val="24"/>
        </w:rPr>
        <w:t>descriptive</w:t>
      </w:r>
      <w:r w:rsidR="00207C68">
        <w:rPr>
          <w:rFonts w:cstheme="minorHAnsi"/>
          <w:color w:val="000000"/>
          <w:sz w:val="24"/>
          <w:szCs w:val="24"/>
        </w:rPr>
        <w:t xml:space="preserve"> survey</w:t>
      </w:r>
      <w:r w:rsidR="00625D5A" w:rsidRPr="0054716E">
        <w:rPr>
          <w:rFonts w:cstheme="minorHAnsi"/>
          <w:color w:val="000000"/>
          <w:sz w:val="24"/>
          <w:szCs w:val="24"/>
        </w:rPr>
        <w:t xml:space="preserve"> research design</w:t>
      </w:r>
      <w:r w:rsidRPr="0054716E">
        <w:rPr>
          <w:rFonts w:cstheme="minorHAnsi"/>
          <w:color w:val="000000"/>
          <w:sz w:val="24"/>
          <w:szCs w:val="24"/>
        </w:rPr>
        <w:t xml:space="preserve"> was used for this study</w:t>
      </w:r>
      <w:r w:rsidR="00AC2FC2" w:rsidRPr="0054716E">
        <w:rPr>
          <w:rFonts w:cstheme="minorHAnsi"/>
          <w:color w:val="000000"/>
          <w:sz w:val="24"/>
          <w:szCs w:val="24"/>
        </w:rPr>
        <w:t>. The</w:t>
      </w:r>
      <w:r w:rsidR="00625D5A" w:rsidRPr="0054716E">
        <w:rPr>
          <w:rFonts w:cstheme="minorHAnsi"/>
          <w:color w:val="000000"/>
          <w:sz w:val="24"/>
          <w:szCs w:val="24"/>
        </w:rPr>
        <w:t xml:space="preserve"> descriptive research design has a purpose to describe the existing characteristics of a particular individual, situation or groups (</w:t>
      </w:r>
      <w:proofErr w:type="spellStart"/>
      <w:r w:rsidR="00625D5A" w:rsidRPr="0054716E">
        <w:rPr>
          <w:rFonts w:cstheme="minorHAnsi"/>
          <w:color w:val="000000"/>
          <w:sz w:val="24"/>
          <w:szCs w:val="24"/>
        </w:rPr>
        <w:t>Yalew</w:t>
      </w:r>
      <w:proofErr w:type="spellEnd"/>
      <w:r w:rsidR="00625D5A" w:rsidRPr="0054716E">
        <w:rPr>
          <w:rFonts w:cstheme="minorHAnsi"/>
          <w:color w:val="000000"/>
          <w:sz w:val="24"/>
          <w:szCs w:val="24"/>
        </w:rPr>
        <w:t xml:space="preserve">, 2006). Hence, the researcher used this design intentionally because it helps to gather </w:t>
      </w:r>
      <w:r w:rsidR="00625D5A" w:rsidRPr="0054716E">
        <w:rPr>
          <w:rFonts w:cstheme="minorHAnsi"/>
          <w:color w:val="000000"/>
          <w:sz w:val="24"/>
          <w:szCs w:val="24"/>
        </w:rPr>
        <w:lastRenderedPageBreak/>
        <w:t xml:space="preserve">relevant information to the stated problems. </w:t>
      </w:r>
      <w:r w:rsidR="00971C05">
        <w:rPr>
          <w:rFonts w:cstheme="minorHAnsi"/>
          <w:sz w:val="24"/>
          <w:szCs w:val="24"/>
        </w:rPr>
        <w:t>The research method was a mixed method</w:t>
      </w:r>
      <w:r w:rsidR="00900445" w:rsidRPr="0054716E">
        <w:rPr>
          <w:rFonts w:cstheme="minorHAnsi"/>
          <w:sz w:val="24"/>
          <w:szCs w:val="24"/>
        </w:rPr>
        <w:t xml:space="preserve"> </w:t>
      </w:r>
      <w:r w:rsidR="000215E6" w:rsidRPr="0054716E">
        <w:rPr>
          <w:rFonts w:cstheme="minorHAnsi"/>
          <w:sz w:val="24"/>
          <w:szCs w:val="24"/>
        </w:rPr>
        <w:t>that use</w:t>
      </w:r>
      <w:r w:rsidR="00E92815" w:rsidRPr="0054716E">
        <w:rPr>
          <w:rFonts w:cstheme="minorHAnsi"/>
          <w:sz w:val="24"/>
          <w:szCs w:val="24"/>
        </w:rPr>
        <w:t>s</w:t>
      </w:r>
      <w:r w:rsidR="002710F7" w:rsidRPr="0054716E">
        <w:rPr>
          <w:rFonts w:cstheme="minorHAnsi"/>
          <w:sz w:val="24"/>
          <w:szCs w:val="24"/>
        </w:rPr>
        <w:t xml:space="preserve"> both</w:t>
      </w:r>
      <w:r w:rsidR="00210299" w:rsidRPr="0054716E">
        <w:rPr>
          <w:rFonts w:cstheme="minorHAnsi"/>
          <w:sz w:val="24"/>
          <w:szCs w:val="24"/>
        </w:rPr>
        <w:t xml:space="preserve"> quantitative a</w:t>
      </w:r>
      <w:r w:rsidR="00E04E12" w:rsidRPr="0054716E">
        <w:rPr>
          <w:rFonts w:cstheme="minorHAnsi"/>
          <w:sz w:val="24"/>
          <w:szCs w:val="24"/>
        </w:rPr>
        <w:t>nd qualitative research method</w:t>
      </w:r>
      <w:r w:rsidR="00210299" w:rsidRPr="0054716E">
        <w:rPr>
          <w:rFonts w:cstheme="minorHAnsi"/>
          <w:sz w:val="24"/>
          <w:szCs w:val="24"/>
        </w:rPr>
        <w:t>. The reason for th</w:t>
      </w:r>
      <w:r w:rsidR="006E3E3F" w:rsidRPr="0054716E">
        <w:rPr>
          <w:rFonts w:cstheme="minorHAnsi"/>
          <w:sz w:val="24"/>
          <w:szCs w:val="24"/>
        </w:rPr>
        <w:t>e selection of this approach is</w:t>
      </w:r>
      <w:r w:rsidR="00210299" w:rsidRPr="0054716E">
        <w:rPr>
          <w:rFonts w:cstheme="minorHAnsi"/>
          <w:sz w:val="24"/>
          <w:szCs w:val="24"/>
        </w:rPr>
        <w:t xml:space="preserve"> to generate results that can be readily generalized to the target population. Since this study attempts to investigate the status of </w:t>
      </w:r>
      <w:r w:rsidR="00C85A1E" w:rsidRPr="0054716E">
        <w:rPr>
          <w:rFonts w:cstheme="minorHAnsi"/>
          <w:sz w:val="24"/>
          <w:szCs w:val="24"/>
        </w:rPr>
        <w:t xml:space="preserve">distribution </w:t>
      </w:r>
      <w:r w:rsidR="00210299" w:rsidRPr="0054716E">
        <w:rPr>
          <w:rFonts w:cstheme="minorHAnsi"/>
          <w:sz w:val="24"/>
          <w:szCs w:val="24"/>
        </w:rPr>
        <w:t>and utilization of instructiona</w:t>
      </w:r>
      <w:r w:rsidR="0088709D" w:rsidRPr="0054716E">
        <w:rPr>
          <w:rFonts w:cstheme="minorHAnsi"/>
          <w:sz w:val="24"/>
          <w:szCs w:val="24"/>
        </w:rPr>
        <w:t xml:space="preserve">l materials, this approach has </w:t>
      </w:r>
      <w:r w:rsidR="00210299" w:rsidRPr="0054716E">
        <w:rPr>
          <w:rFonts w:cstheme="minorHAnsi"/>
          <w:sz w:val="24"/>
          <w:szCs w:val="24"/>
        </w:rPr>
        <w:t>b</w:t>
      </w:r>
      <w:r w:rsidR="00C85A1E" w:rsidRPr="0054716E">
        <w:rPr>
          <w:rFonts w:cstheme="minorHAnsi"/>
          <w:sz w:val="24"/>
          <w:szCs w:val="24"/>
        </w:rPr>
        <w:t>e</w:t>
      </w:r>
      <w:r w:rsidR="0088709D" w:rsidRPr="0054716E">
        <w:rPr>
          <w:rFonts w:cstheme="minorHAnsi"/>
          <w:sz w:val="24"/>
          <w:szCs w:val="24"/>
        </w:rPr>
        <w:t>en</w:t>
      </w:r>
      <w:r w:rsidR="00C85A1E" w:rsidRPr="0054716E">
        <w:rPr>
          <w:rFonts w:cstheme="minorHAnsi"/>
          <w:sz w:val="24"/>
          <w:szCs w:val="24"/>
        </w:rPr>
        <w:t xml:space="preserve"> considered as appropriate to bring a </w:t>
      </w:r>
      <w:r w:rsidR="0097609B" w:rsidRPr="0054716E">
        <w:rPr>
          <w:rFonts w:cstheme="minorHAnsi"/>
          <w:sz w:val="24"/>
          <w:szCs w:val="24"/>
        </w:rPr>
        <w:t>solution, which</w:t>
      </w:r>
      <w:r w:rsidR="00C85A1E" w:rsidRPr="0054716E">
        <w:rPr>
          <w:rFonts w:cstheme="minorHAnsi"/>
          <w:sz w:val="24"/>
          <w:szCs w:val="24"/>
        </w:rPr>
        <w:t xml:space="preserve"> is understandable and implemented by all the consumers of the research finding.</w:t>
      </w:r>
    </w:p>
    <w:p w:rsidR="00B63030" w:rsidRPr="0054716E" w:rsidRDefault="006C5A7B" w:rsidP="00814510">
      <w:pPr>
        <w:pStyle w:val="Heading2"/>
        <w:spacing w:before="0" w:line="240" w:lineRule="auto"/>
        <w:ind w:right="0"/>
        <w:jc w:val="both"/>
        <w:rPr>
          <w:rFonts w:cstheme="minorHAnsi"/>
          <w:sz w:val="24"/>
          <w:szCs w:val="24"/>
        </w:rPr>
      </w:pPr>
      <w:bookmarkStart w:id="193" w:name="_Toc428593714"/>
      <w:bookmarkStart w:id="194" w:name="_Toc428855647"/>
      <w:bookmarkStart w:id="195" w:name="_Toc377536367"/>
      <w:bookmarkStart w:id="196" w:name="_Toc377548540"/>
      <w:bookmarkStart w:id="197" w:name="_Toc461240790"/>
      <w:bookmarkStart w:id="198" w:name="_Toc164431337"/>
      <w:r>
        <w:rPr>
          <w:rFonts w:cstheme="minorHAnsi"/>
          <w:sz w:val="28"/>
          <w:szCs w:val="28"/>
        </w:rPr>
        <w:t xml:space="preserve">3.3. </w:t>
      </w:r>
      <w:r w:rsidR="006770C8" w:rsidRPr="00054E20">
        <w:rPr>
          <w:rFonts w:cstheme="minorHAnsi"/>
          <w:sz w:val="28"/>
          <w:szCs w:val="28"/>
        </w:rPr>
        <w:t>Sources of Data</w:t>
      </w:r>
      <w:bookmarkEnd w:id="193"/>
      <w:bookmarkEnd w:id="194"/>
      <w:bookmarkEnd w:id="195"/>
      <w:bookmarkEnd w:id="196"/>
      <w:bookmarkEnd w:id="197"/>
      <w:bookmarkEnd w:id="198"/>
    </w:p>
    <w:p w:rsidR="00B63030" w:rsidRPr="0054716E" w:rsidRDefault="00D247B5" w:rsidP="0017024E">
      <w:pPr>
        <w:spacing w:before="100" w:beforeAutospacing="1" w:after="100" w:afterAutospacing="1"/>
        <w:ind w:right="0"/>
        <w:jc w:val="both"/>
        <w:rPr>
          <w:rFonts w:cstheme="minorHAnsi"/>
          <w:sz w:val="24"/>
          <w:szCs w:val="24"/>
        </w:rPr>
      </w:pPr>
      <w:r w:rsidRPr="0054716E">
        <w:rPr>
          <w:rFonts w:cstheme="minorHAnsi"/>
          <w:sz w:val="24"/>
          <w:szCs w:val="24"/>
        </w:rPr>
        <w:t>There were</w:t>
      </w:r>
      <w:r w:rsidR="00461A3A" w:rsidRPr="0054716E">
        <w:rPr>
          <w:rFonts w:cstheme="minorHAnsi"/>
          <w:sz w:val="24"/>
          <w:szCs w:val="24"/>
        </w:rPr>
        <w:t xml:space="preserve"> two types of </w:t>
      </w:r>
      <w:r w:rsidR="004515C1" w:rsidRPr="0054716E">
        <w:rPr>
          <w:rFonts w:cstheme="minorHAnsi"/>
          <w:sz w:val="24"/>
          <w:szCs w:val="24"/>
        </w:rPr>
        <w:t>data;</w:t>
      </w:r>
      <w:r w:rsidR="00ED2375">
        <w:rPr>
          <w:rFonts w:cstheme="minorHAnsi"/>
          <w:sz w:val="24"/>
          <w:szCs w:val="24"/>
        </w:rPr>
        <w:t xml:space="preserve"> </w:t>
      </w:r>
      <w:r w:rsidRPr="0054716E">
        <w:rPr>
          <w:rFonts w:cstheme="minorHAnsi"/>
          <w:sz w:val="24"/>
          <w:szCs w:val="24"/>
        </w:rPr>
        <w:t>these were</w:t>
      </w:r>
      <w:r w:rsidR="006770C8" w:rsidRPr="0054716E">
        <w:rPr>
          <w:rFonts w:cstheme="minorHAnsi"/>
          <w:sz w:val="24"/>
          <w:szCs w:val="24"/>
        </w:rPr>
        <w:t xml:space="preserve"> primary and sec</w:t>
      </w:r>
      <w:r w:rsidR="00B42B1C" w:rsidRPr="0054716E">
        <w:rPr>
          <w:rFonts w:cstheme="minorHAnsi"/>
          <w:sz w:val="24"/>
          <w:szCs w:val="24"/>
        </w:rPr>
        <w:t>ondary data. The researcher was</w:t>
      </w:r>
      <w:r w:rsidR="006770C8" w:rsidRPr="0054716E">
        <w:rPr>
          <w:rFonts w:cstheme="minorHAnsi"/>
          <w:sz w:val="24"/>
          <w:szCs w:val="24"/>
        </w:rPr>
        <w:t xml:space="preserve"> use</w:t>
      </w:r>
      <w:r w:rsidR="00B42B1C" w:rsidRPr="0054716E">
        <w:rPr>
          <w:rFonts w:cstheme="minorHAnsi"/>
          <w:sz w:val="24"/>
          <w:szCs w:val="24"/>
        </w:rPr>
        <w:t>d</w:t>
      </w:r>
      <w:r w:rsidR="006770C8" w:rsidRPr="0054716E">
        <w:rPr>
          <w:rFonts w:cstheme="minorHAnsi"/>
          <w:sz w:val="24"/>
          <w:szCs w:val="24"/>
        </w:rPr>
        <w:t xml:space="preserve"> both primary and secondary sources of data.</w:t>
      </w:r>
    </w:p>
    <w:p w:rsidR="00B63030" w:rsidRPr="0054716E" w:rsidRDefault="00426200" w:rsidP="000B0F25">
      <w:pPr>
        <w:pStyle w:val="Heading3"/>
        <w:spacing w:before="0" w:line="240" w:lineRule="auto"/>
        <w:ind w:right="0"/>
        <w:jc w:val="both"/>
        <w:rPr>
          <w:rFonts w:cstheme="minorHAnsi"/>
          <w:sz w:val="24"/>
          <w:szCs w:val="24"/>
        </w:rPr>
      </w:pPr>
      <w:bookmarkStart w:id="199" w:name="_Toc428593715"/>
      <w:bookmarkStart w:id="200" w:name="_Toc428855648"/>
      <w:bookmarkStart w:id="201" w:name="_Toc377536368"/>
      <w:bookmarkStart w:id="202" w:name="_Toc377548541"/>
      <w:bookmarkStart w:id="203" w:name="_Toc461240791"/>
      <w:bookmarkStart w:id="204" w:name="_Toc164431338"/>
      <w:r>
        <w:rPr>
          <w:rFonts w:cstheme="minorHAnsi"/>
          <w:sz w:val="24"/>
          <w:szCs w:val="24"/>
        </w:rPr>
        <w:t xml:space="preserve">3.3.1. </w:t>
      </w:r>
      <w:r w:rsidR="006770C8" w:rsidRPr="0054716E">
        <w:rPr>
          <w:rFonts w:cstheme="minorHAnsi"/>
          <w:sz w:val="24"/>
          <w:szCs w:val="24"/>
        </w:rPr>
        <w:t>Primary Sources of Data</w:t>
      </w:r>
      <w:bookmarkEnd w:id="199"/>
      <w:bookmarkEnd w:id="200"/>
      <w:bookmarkEnd w:id="201"/>
      <w:bookmarkEnd w:id="202"/>
      <w:bookmarkEnd w:id="203"/>
      <w:bookmarkEnd w:id="204"/>
    </w:p>
    <w:p w:rsidR="00B63030" w:rsidRPr="0054716E" w:rsidRDefault="006770C8" w:rsidP="0017024E">
      <w:pPr>
        <w:spacing w:before="100" w:beforeAutospacing="1" w:after="100" w:afterAutospacing="1"/>
        <w:ind w:right="0"/>
        <w:jc w:val="both"/>
        <w:rPr>
          <w:rFonts w:cstheme="minorHAnsi"/>
          <w:sz w:val="24"/>
          <w:szCs w:val="24"/>
        </w:rPr>
      </w:pPr>
      <w:r w:rsidRPr="0054716E">
        <w:rPr>
          <w:rFonts w:cstheme="minorHAnsi"/>
          <w:sz w:val="24"/>
          <w:szCs w:val="24"/>
        </w:rPr>
        <w:t xml:space="preserve">Primary sources </w:t>
      </w:r>
      <w:r w:rsidR="006E58AA" w:rsidRPr="0054716E">
        <w:rPr>
          <w:rFonts w:cstheme="minorHAnsi"/>
          <w:sz w:val="24"/>
          <w:szCs w:val="24"/>
        </w:rPr>
        <w:t>of data were</w:t>
      </w:r>
      <w:r w:rsidRPr="0054716E">
        <w:rPr>
          <w:rFonts w:cstheme="minorHAnsi"/>
          <w:sz w:val="24"/>
          <w:szCs w:val="24"/>
        </w:rPr>
        <w:t xml:space="preserve"> those obtained directly from the originator or main sources.  The aim of collecting them is to obtain firsthand information about instructional material distribution and utilization on secondary school of East </w:t>
      </w:r>
      <w:proofErr w:type="spellStart"/>
      <w:r w:rsidRPr="0054716E">
        <w:rPr>
          <w:rFonts w:cstheme="minorHAnsi"/>
          <w:sz w:val="24"/>
          <w:szCs w:val="24"/>
        </w:rPr>
        <w:t>Hararghe</w:t>
      </w:r>
      <w:proofErr w:type="spellEnd"/>
      <w:r w:rsidR="00082FF8">
        <w:rPr>
          <w:rFonts w:cstheme="minorHAnsi"/>
          <w:sz w:val="24"/>
          <w:szCs w:val="24"/>
        </w:rPr>
        <w:t xml:space="preserve"> </w:t>
      </w:r>
      <w:r w:rsidR="00B0517C" w:rsidRPr="0054716E">
        <w:rPr>
          <w:rFonts w:cstheme="minorHAnsi"/>
          <w:sz w:val="24"/>
          <w:szCs w:val="24"/>
        </w:rPr>
        <w:t>zone</w:t>
      </w:r>
      <w:r w:rsidR="00CD13F5" w:rsidRPr="0054716E">
        <w:rPr>
          <w:rFonts w:cstheme="minorHAnsi"/>
          <w:sz w:val="24"/>
          <w:szCs w:val="24"/>
        </w:rPr>
        <w:t>. Data were</w:t>
      </w:r>
      <w:r w:rsidRPr="0054716E">
        <w:rPr>
          <w:rFonts w:cstheme="minorHAnsi"/>
          <w:sz w:val="24"/>
          <w:szCs w:val="24"/>
        </w:rPr>
        <w:t xml:space="preserve"> obtained from the school principals, store keepers, teachers, lab</w:t>
      </w:r>
      <w:r w:rsidR="000077CB" w:rsidRPr="0054716E">
        <w:rPr>
          <w:rFonts w:cstheme="minorHAnsi"/>
          <w:sz w:val="24"/>
          <w:szCs w:val="24"/>
        </w:rPr>
        <w:t xml:space="preserve"> and librarian</w:t>
      </w:r>
      <w:r w:rsidRPr="0054716E">
        <w:rPr>
          <w:rFonts w:cstheme="minorHAnsi"/>
          <w:sz w:val="24"/>
          <w:szCs w:val="24"/>
        </w:rPr>
        <w:t xml:space="preserve"> technician</w:t>
      </w:r>
      <w:r w:rsidR="000077CB" w:rsidRPr="0054716E">
        <w:rPr>
          <w:rFonts w:cstheme="minorHAnsi"/>
          <w:sz w:val="24"/>
          <w:szCs w:val="24"/>
        </w:rPr>
        <w:t>s</w:t>
      </w:r>
      <w:r w:rsidRPr="0054716E">
        <w:rPr>
          <w:rFonts w:cstheme="minorHAnsi"/>
          <w:sz w:val="24"/>
          <w:szCs w:val="24"/>
        </w:rPr>
        <w:t>, vice prin</w:t>
      </w:r>
      <w:r w:rsidR="000077CB" w:rsidRPr="0054716E">
        <w:rPr>
          <w:rFonts w:cstheme="minorHAnsi"/>
          <w:sz w:val="24"/>
          <w:szCs w:val="24"/>
        </w:rPr>
        <w:t xml:space="preserve">cipal, </w:t>
      </w:r>
      <w:r w:rsidRPr="0054716E">
        <w:rPr>
          <w:rFonts w:cstheme="minorHAnsi"/>
          <w:sz w:val="24"/>
          <w:szCs w:val="24"/>
        </w:rPr>
        <w:t>and classroom representative students of the secondary schools</w:t>
      </w:r>
      <w:r w:rsidR="00E24229" w:rsidRPr="0054716E">
        <w:rPr>
          <w:rFonts w:cstheme="minorHAnsi"/>
          <w:sz w:val="24"/>
          <w:szCs w:val="24"/>
        </w:rPr>
        <w:t>.</w:t>
      </w:r>
      <w:r w:rsidR="009075A9" w:rsidRPr="0054716E">
        <w:rPr>
          <w:rFonts w:cstheme="minorHAnsi"/>
          <w:sz w:val="24"/>
          <w:szCs w:val="24"/>
        </w:rPr>
        <w:t xml:space="preserve"> These primary sources were</w:t>
      </w:r>
      <w:r w:rsidRPr="0054716E">
        <w:rPr>
          <w:rFonts w:cstheme="minorHAnsi"/>
          <w:sz w:val="24"/>
          <w:szCs w:val="24"/>
        </w:rPr>
        <w:t xml:space="preserve"> selected, because of their responsibility and they are users of the instructional materials in the teaching learning process. </w:t>
      </w:r>
    </w:p>
    <w:p w:rsidR="000C56EA" w:rsidRPr="0054716E" w:rsidRDefault="009B212A" w:rsidP="0025142F">
      <w:pPr>
        <w:pStyle w:val="Heading3"/>
        <w:spacing w:before="0" w:line="240" w:lineRule="auto"/>
        <w:ind w:right="0"/>
        <w:jc w:val="both"/>
        <w:rPr>
          <w:rFonts w:cstheme="minorHAnsi"/>
          <w:sz w:val="24"/>
          <w:szCs w:val="24"/>
        </w:rPr>
      </w:pPr>
      <w:bookmarkStart w:id="205" w:name="_Toc428593716"/>
      <w:bookmarkStart w:id="206" w:name="_Toc428855649"/>
      <w:bookmarkStart w:id="207" w:name="_Toc377536369"/>
      <w:bookmarkStart w:id="208" w:name="_Toc377548542"/>
      <w:bookmarkStart w:id="209" w:name="_Toc461240792"/>
      <w:bookmarkStart w:id="210" w:name="_Toc164431339"/>
      <w:r>
        <w:rPr>
          <w:rFonts w:cstheme="minorHAnsi"/>
          <w:sz w:val="24"/>
          <w:szCs w:val="24"/>
        </w:rPr>
        <w:t xml:space="preserve">3.3.2. </w:t>
      </w:r>
      <w:r w:rsidR="006770C8" w:rsidRPr="0054716E">
        <w:rPr>
          <w:rFonts w:cstheme="minorHAnsi"/>
          <w:sz w:val="24"/>
          <w:szCs w:val="24"/>
        </w:rPr>
        <w:t>Secondary Sources of Data</w:t>
      </w:r>
      <w:bookmarkEnd w:id="205"/>
      <w:bookmarkEnd w:id="206"/>
      <w:bookmarkEnd w:id="207"/>
      <w:bookmarkEnd w:id="208"/>
      <w:bookmarkEnd w:id="209"/>
      <w:bookmarkEnd w:id="210"/>
    </w:p>
    <w:p w:rsidR="00B63030" w:rsidRPr="0054716E" w:rsidRDefault="005D6B48" w:rsidP="0017024E">
      <w:pPr>
        <w:spacing w:before="100" w:beforeAutospacing="1" w:after="100" w:afterAutospacing="1"/>
        <w:ind w:right="0"/>
        <w:jc w:val="both"/>
        <w:rPr>
          <w:rFonts w:cstheme="minorHAnsi"/>
          <w:sz w:val="24"/>
          <w:szCs w:val="24"/>
        </w:rPr>
      </w:pPr>
      <w:r w:rsidRPr="0054716E">
        <w:rPr>
          <w:rFonts w:cstheme="minorHAnsi"/>
          <w:sz w:val="24"/>
          <w:szCs w:val="24"/>
        </w:rPr>
        <w:t>The secondary data was</w:t>
      </w:r>
      <w:r w:rsidR="0045172B" w:rsidRPr="0054716E">
        <w:rPr>
          <w:rFonts w:cstheme="minorHAnsi"/>
          <w:sz w:val="24"/>
          <w:szCs w:val="24"/>
        </w:rPr>
        <w:t xml:space="preserve"> gathered from document review </w:t>
      </w:r>
      <w:r w:rsidR="00B36B9C" w:rsidRPr="0054716E">
        <w:rPr>
          <w:rFonts w:cstheme="minorHAnsi"/>
          <w:sz w:val="24"/>
          <w:szCs w:val="24"/>
        </w:rPr>
        <w:t>like</w:t>
      </w:r>
      <w:r w:rsidR="0016301A">
        <w:rPr>
          <w:rFonts w:cstheme="minorHAnsi"/>
          <w:sz w:val="24"/>
          <w:szCs w:val="24"/>
        </w:rPr>
        <w:t xml:space="preserve"> </w:t>
      </w:r>
      <w:r w:rsidR="00F456A3" w:rsidRPr="0054716E">
        <w:rPr>
          <w:rFonts w:cstheme="minorHAnsi"/>
          <w:sz w:val="24"/>
          <w:szCs w:val="24"/>
        </w:rPr>
        <w:t xml:space="preserve">school record documents, </w:t>
      </w:r>
      <w:r w:rsidR="00E0189D" w:rsidRPr="0054716E">
        <w:rPr>
          <w:rFonts w:cstheme="minorHAnsi"/>
          <w:sz w:val="24"/>
          <w:szCs w:val="24"/>
        </w:rPr>
        <w:t xml:space="preserve">school pedagogical centers (SPC), </w:t>
      </w:r>
      <w:r w:rsidR="00F35E3F" w:rsidRPr="0054716E">
        <w:rPr>
          <w:rFonts w:cstheme="minorHAnsi"/>
          <w:sz w:val="24"/>
          <w:szCs w:val="24"/>
        </w:rPr>
        <w:t>electronically</w:t>
      </w:r>
      <w:r w:rsidR="00635540" w:rsidRPr="0054716E">
        <w:rPr>
          <w:rFonts w:cstheme="minorHAnsi"/>
          <w:sz w:val="24"/>
          <w:szCs w:val="24"/>
        </w:rPr>
        <w:t xml:space="preserve"> stored materials, </w:t>
      </w:r>
      <w:r w:rsidR="0056724D" w:rsidRPr="0054716E">
        <w:rPr>
          <w:rFonts w:cstheme="minorHAnsi"/>
          <w:sz w:val="24"/>
          <w:szCs w:val="24"/>
        </w:rPr>
        <w:t>plans, reports,</w:t>
      </w:r>
      <w:r w:rsidR="0016301A">
        <w:rPr>
          <w:rFonts w:cstheme="minorHAnsi"/>
          <w:sz w:val="24"/>
          <w:szCs w:val="24"/>
        </w:rPr>
        <w:t xml:space="preserve"> </w:t>
      </w:r>
      <w:proofErr w:type="spellStart"/>
      <w:r w:rsidR="0015371B" w:rsidRPr="0054716E">
        <w:rPr>
          <w:rFonts w:cstheme="minorHAnsi"/>
          <w:sz w:val="24"/>
          <w:szCs w:val="24"/>
        </w:rPr>
        <w:t>Woreda</w:t>
      </w:r>
      <w:proofErr w:type="spellEnd"/>
      <w:r w:rsidR="0015371B" w:rsidRPr="0054716E">
        <w:rPr>
          <w:rFonts w:cstheme="minorHAnsi"/>
          <w:sz w:val="24"/>
          <w:szCs w:val="24"/>
        </w:rPr>
        <w:t xml:space="preserve"> Education Office documen</w:t>
      </w:r>
      <w:r w:rsidR="00F01C17" w:rsidRPr="0054716E">
        <w:rPr>
          <w:rFonts w:cstheme="minorHAnsi"/>
          <w:sz w:val="24"/>
          <w:szCs w:val="24"/>
        </w:rPr>
        <w:t>t</w:t>
      </w:r>
      <w:r w:rsidR="00FD0FAF" w:rsidRPr="0054716E">
        <w:rPr>
          <w:rFonts w:cstheme="minorHAnsi"/>
          <w:sz w:val="24"/>
          <w:szCs w:val="24"/>
        </w:rPr>
        <w:t>s</w:t>
      </w:r>
      <w:r w:rsidR="000C56EA" w:rsidRPr="0054716E">
        <w:rPr>
          <w:rFonts w:cstheme="minorHAnsi"/>
          <w:sz w:val="24"/>
          <w:szCs w:val="24"/>
        </w:rPr>
        <w:t xml:space="preserve"> and</w:t>
      </w:r>
      <w:r w:rsidR="0016301A">
        <w:rPr>
          <w:rFonts w:cstheme="minorHAnsi"/>
          <w:sz w:val="24"/>
          <w:szCs w:val="24"/>
        </w:rPr>
        <w:t xml:space="preserve"> </w:t>
      </w:r>
      <w:r w:rsidR="000C56EA" w:rsidRPr="0054716E">
        <w:rPr>
          <w:rFonts w:cstheme="minorHAnsi"/>
          <w:sz w:val="24"/>
          <w:szCs w:val="24"/>
        </w:rPr>
        <w:t>other</w:t>
      </w:r>
      <w:r w:rsidR="00F1152D" w:rsidRPr="0054716E">
        <w:rPr>
          <w:rFonts w:cstheme="minorHAnsi"/>
          <w:sz w:val="24"/>
          <w:szCs w:val="24"/>
        </w:rPr>
        <w:t>s</w:t>
      </w:r>
      <w:r w:rsidR="00F01C17" w:rsidRPr="0054716E">
        <w:rPr>
          <w:rFonts w:cstheme="minorHAnsi"/>
          <w:sz w:val="24"/>
          <w:szCs w:val="24"/>
        </w:rPr>
        <w:t xml:space="preserve"> data</w:t>
      </w:r>
      <w:r w:rsidR="00802C15" w:rsidRPr="0054716E">
        <w:rPr>
          <w:rFonts w:cstheme="minorHAnsi"/>
          <w:sz w:val="24"/>
          <w:szCs w:val="24"/>
        </w:rPr>
        <w:t>.</w:t>
      </w:r>
    </w:p>
    <w:p w:rsidR="00B63030" w:rsidRPr="0054716E" w:rsidRDefault="00065945" w:rsidP="0017024E">
      <w:pPr>
        <w:pStyle w:val="Heading2"/>
        <w:spacing w:before="100" w:beforeAutospacing="1" w:after="100" w:afterAutospacing="1"/>
        <w:ind w:right="0"/>
        <w:jc w:val="both"/>
        <w:rPr>
          <w:rFonts w:cstheme="minorHAnsi"/>
          <w:sz w:val="24"/>
          <w:szCs w:val="24"/>
        </w:rPr>
      </w:pPr>
      <w:bookmarkStart w:id="211" w:name="_Toc428593717"/>
      <w:bookmarkStart w:id="212" w:name="_Toc428855650"/>
      <w:bookmarkStart w:id="213" w:name="_Toc377536370"/>
      <w:bookmarkStart w:id="214" w:name="_Toc377548543"/>
      <w:bookmarkStart w:id="215" w:name="_Toc461240793"/>
      <w:bookmarkStart w:id="216" w:name="_Toc164431340"/>
      <w:r>
        <w:rPr>
          <w:rFonts w:cstheme="minorHAnsi"/>
          <w:sz w:val="28"/>
          <w:szCs w:val="28"/>
        </w:rPr>
        <w:lastRenderedPageBreak/>
        <w:t xml:space="preserve">3.4. </w:t>
      </w:r>
      <w:r w:rsidR="00EA147D" w:rsidRPr="00CC55C8">
        <w:rPr>
          <w:rFonts w:cstheme="minorHAnsi"/>
          <w:sz w:val="28"/>
          <w:szCs w:val="28"/>
        </w:rPr>
        <w:t xml:space="preserve">Population, </w:t>
      </w:r>
      <w:r w:rsidR="006770C8" w:rsidRPr="00CC55C8">
        <w:rPr>
          <w:rFonts w:cstheme="minorHAnsi"/>
          <w:sz w:val="28"/>
          <w:szCs w:val="28"/>
        </w:rPr>
        <w:t>Sample Size and Sampling Technique</w:t>
      </w:r>
      <w:bookmarkStart w:id="217" w:name="_Toc415185810"/>
      <w:bookmarkEnd w:id="211"/>
      <w:bookmarkEnd w:id="212"/>
      <w:bookmarkEnd w:id="213"/>
      <w:bookmarkEnd w:id="214"/>
      <w:bookmarkEnd w:id="215"/>
      <w:r w:rsidR="00EA147D" w:rsidRPr="00CC55C8">
        <w:rPr>
          <w:rFonts w:cstheme="minorHAnsi"/>
          <w:sz w:val="28"/>
          <w:szCs w:val="28"/>
        </w:rPr>
        <w:t>s</w:t>
      </w:r>
      <w:bookmarkEnd w:id="216"/>
    </w:p>
    <w:p w:rsidR="00B63030" w:rsidRPr="0054716E" w:rsidRDefault="00133C3E" w:rsidP="00924BF1">
      <w:pPr>
        <w:pStyle w:val="Heading3"/>
        <w:tabs>
          <w:tab w:val="left" w:pos="2910"/>
        </w:tabs>
        <w:spacing w:before="0" w:line="240" w:lineRule="auto"/>
        <w:ind w:right="0"/>
        <w:jc w:val="both"/>
        <w:rPr>
          <w:rFonts w:cstheme="minorHAnsi"/>
          <w:sz w:val="24"/>
          <w:szCs w:val="24"/>
        </w:rPr>
      </w:pPr>
      <w:bookmarkStart w:id="218" w:name="_Toc428593718"/>
      <w:bookmarkStart w:id="219" w:name="_Toc428855651"/>
      <w:bookmarkStart w:id="220" w:name="_Toc377536371"/>
      <w:bookmarkStart w:id="221" w:name="_Toc377548544"/>
      <w:bookmarkStart w:id="222" w:name="_Toc461240794"/>
      <w:bookmarkStart w:id="223" w:name="_Toc164431341"/>
      <w:r>
        <w:rPr>
          <w:rFonts w:cstheme="minorHAnsi"/>
          <w:sz w:val="24"/>
          <w:szCs w:val="24"/>
        </w:rPr>
        <w:t xml:space="preserve">3.4.1. </w:t>
      </w:r>
      <w:r w:rsidR="006770C8" w:rsidRPr="0054716E">
        <w:rPr>
          <w:rFonts w:cstheme="minorHAnsi"/>
          <w:sz w:val="24"/>
          <w:szCs w:val="24"/>
        </w:rPr>
        <w:t>Population</w:t>
      </w:r>
      <w:bookmarkEnd w:id="217"/>
      <w:bookmarkEnd w:id="218"/>
      <w:bookmarkEnd w:id="219"/>
      <w:bookmarkEnd w:id="220"/>
      <w:bookmarkEnd w:id="221"/>
      <w:bookmarkEnd w:id="222"/>
      <w:bookmarkEnd w:id="223"/>
      <w:r w:rsidR="000C347D" w:rsidRPr="0054716E">
        <w:rPr>
          <w:rFonts w:cstheme="minorHAnsi"/>
          <w:sz w:val="24"/>
          <w:szCs w:val="24"/>
        </w:rPr>
        <w:tab/>
      </w:r>
    </w:p>
    <w:p w:rsidR="00B63030" w:rsidRPr="0054716E" w:rsidRDefault="006770C8" w:rsidP="0017024E">
      <w:pPr>
        <w:spacing w:before="100" w:beforeAutospacing="1" w:after="100" w:afterAutospacing="1"/>
        <w:ind w:right="0"/>
        <w:jc w:val="both"/>
        <w:rPr>
          <w:rFonts w:cstheme="minorHAnsi"/>
          <w:sz w:val="24"/>
          <w:szCs w:val="24"/>
        </w:rPr>
      </w:pPr>
      <w:r w:rsidRPr="0054716E">
        <w:rPr>
          <w:rFonts w:cstheme="minorHAnsi"/>
          <w:sz w:val="24"/>
          <w:szCs w:val="24"/>
        </w:rPr>
        <w:t>The</w:t>
      </w:r>
      <w:r w:rsidR="000C347D" w:rsidRPr="0054716E">
        <w:rPr>
          <w:rFonts w:cstheme="minorHAnsi"/>
          <w:sz w:val="24"/>
          <w:szCs w:val="24"/>
        </w:rPr>
        <w:t xml:space="preserve"> population of the study were</w:t>
      </w:r>
      <w:r w:rsidRPr="0054716E">
        <w:rPr>
          <w:rFonts w:cstheme="minorHAnsi"/>
          <w:sz w:val="24"/>
          <w:szCs w:val="24"/>
        </w:rPr>
        <w:t xml:space="preserve"> comprised all selected secondary </w:t>
      </w:r>
      <w:r w:rsidR="00BA5825" w:rsidRPr="0054716E">
        <w:rPr>
          <w:rFonts w:cstheme="minorHAnsi"/>
          <w:sz w:val="24"/>
          <w:szCs w:val="24"/>
        </w:rPr>
        <w:t xml:space="preserve">school principals, </w:t>
      </w:r>
      <w:r w:rsidRPr="0054716E">
        <w:rPr>
          <w:rFonts w:cstheme="minorHAnsi"/>
          <w:sz w:val="24"/>
          <w:szCs w:val="24"/>
        </w:rPr>
        <w:t>vice principals, techni</w:t>
      </w:r>
      <w:r w:rsidR="00D3120C" w:rsidRPr="0054716E">
        <w:rPr>
          <w:rFonts w:cstheme="minorHAnsi"/>
          <w:sz w:val="24"/>
          <w:szCs w:val="24"/>
        </w:rPr>
        <w:t>cal perso</w:t>
      </w:r>
      <w:r w:rsidR="007F3100" w:rsidRPr="0054716E">
        <w:rPr>
          <w:rFonts w:cstheme="minorHAnsi"/>
          <w:sz w:val="24"/>
          <w:szCs w:val="24"/>
        </w:rPr>
        <w:t>n</w:t>
      </w:r>
      <w:r w:rsidR="00BA5825" w:rsidRPr="0054716E">
        <w:rPr>
          <w:rFonts w:cstheme="minorHAnsi"/>
          <w:sz w:val="24"/>
          <w:szCs w:val="24"/>
        </w:rPr>
        <w:t>s, SPC coordinators, teachers</w:t>
      </w:r>
      <w:r w:rsidRPr="0054716E">
        <w:rPr>
          <w:rFonts w:cstheme="minorHAnsi"/>
          <w:sz w:val="24"/>
          <w:szCs w:val="24"/>
        </w:rPr>
        <w:t xml:space="preserve"> and</w:t>
      </w:r>
      <w:r w:rsidR="008E7351">
        <w:rPr>
          <w:rFonts w:cstheme="minorHAnsi"/>
          <w:sz w:val="24"/>
          <w:szCs w:val="24"/>
        </w:rPr>
        <w:t xml:space="preserve"> </w:t>
      </w:r>
      <w:r w:rsidRPr="0054716E">
        <w:rPr>
          <w:rFonts w:cstheme="minorHAnsi"/>
          <w:sz w:val="24"/>
          <w:szCs w:val="24"/>
        </w:rPr>
        <w:t>cla</w:t>
      </w:r>
      <w:r w:rsidR="00BA5825" w:rsidRPr="0054716E">
        <w:rPr>
          <w:rFonts w:cstheme="minorHAnsi"/>
          <w:sz w:val="24"/>
          <w:szCs w:val="24"/>
        </w:rPr>
        <w:t>ssroom representative students of secondary schools</w:t>
      </w:r>
      <w:r w:rsidR="008E58A4" w:rsidRPr="0054716E">
        <w:rPr>
          <w:rFonts w:cstheme="minorHAnsi"/>
          <w:sz w:val="24"/>
          <w:szCs w:val="24"/>
        </w:rPr>
        <w:t xml:space="preserve"> East </w:t>
      </w:r>
      <w:proofErr w:type="spellStart"/>
      <w:r w:rsidR="008E58A4" w:rsidRPr="0054716E">
        <w:rPr>
          <w:rFonts w:cstheme="minorHAnsi"/>
          <w:sz w:val="24"/>
          <w:szCs w:val="24"/>
        </w:rPr>
        <w:t>Hararghe</w:t>
      </w:r>
      <w:proofErr w:type="spellEnd"/>
      <w:r w:rsidR="008E58A4" w:rsidRPr="0054716E">
        <w:rPr>
          <w:rFonts w:cstheme="minorHAnsi"/>
          <w:sz w:val="24"/>
          <w:szCs w:val="24"/>
        </w:rPr>
        <w:t xml:space="preserve"> Zone</w:t>
      </w:r>
      <w:r w:rsidR="00EC2FF0" w:rsidRPr="0054716E">
        <w:rPr>
          <w:rFonts w:cstheme="minorHAnsi"/>
          <w:sz w:val="24"/>
          <w:szCs w:val="24"/>
        </w:rPr>
        <w:t>,</w:t>
      </w:r>
      <w:r w:rsidR="008E58A4" w:rsidRPr="0054716E">
        <w:rPr>
          <w:rFonts w:cstheme="minorHAnsi"/>
          <w:sz w:val="24"/>
          <w:szCs w:val="24"/>
        </w:rPr>
        <w:t xml:space="preserve"> particularly </w:t>
      </w:r>
      <w:proofErr w:type="spellStart"/>
      <w:r w:rsidR="008E58A4" w:rsidRPr="0054716E">
        <w:rPr>
          <w:rFonts w:cstheme="minorHAnsi"/>
          <w:sz w:val="24"/>
          <w:szCs w:val="24"/>
        </w:rPr>
        <w:t>Bedeno</w:t>
      </w:r>
      <w:proofErr w:type="spellEnd"/>
      <w:r w:rsidR="008E58A4" w:rsidRPr="0054716E">
        <w:rPr>
          <w:rFonts w:cstheme="minorHAnsi"/>
          <w:sz w:val="24"/>
          <w:szCs w:val="24"/>
        </w:rPr>
        <w:t xml:space="preserve"> and </w:t>
      </w:r>
      <w:proofErr w:type="spellStart"/>
      <w:r w:rsidR="008E58A4" w:rsidRPr="0054716E">
        <w:rPr>
          <w:rFonts w:cstheme="minorHAnsi"/>
          <w:sz w:val="24"/>
          <w:szCs w:val="24"/>
        </w:rPr>
        <w:t>Gola</w:t>
      </w:r>
      <w:proofErr w:type="spellEnd"/>
      <w:r w:rsidR="008E7351">
        <w:rPr>
          <w:rFonts w:cstheme="minorHAnsi"/>
          <w:sz w:val="24"/>
          <w:szCs w:val="24"/>
        </w:rPr>
        <w:t xml:space="preserve"> </w:t>
      </w:r>
      <w:proofErr w:type="spellStart"/>
      <w:r w:rsidR="008E58A4" w:rsidRPr="0054716E">
        <w:rPr>
          <w:rFonts w:cstheme="minorHAnsi"/>
          <w:sz w:val="24"/>
          <w:szCs w:val="24"/>
        </w:rPr>
        <w:t>Oda</w:t>
      </w:r>
      <w:proofErr w:type="spellEnd"/>
      <w:r w:rsidR="008E7351">
        <w:rPr>
          <w:rFonts w:cstheme="minorHAnsi"/>
          <w:sz w:val="24"/>
          <w:szCs w:val="24"/>
        </w:rPr>
        <w:t xml:space="preserve"> </w:t>
      </w:r>
      <w:proofErr w:type="spellStart"/>
      <w:r w:rsidR="008E58A4" w:rsidRPr="0054716E">
        <w:rPr>
          <w:rFonts w:cstheme="minorHAnsi"/>
          <w:sz w:val="24"/>
          <w:szCs w:val="24"/>
        </w:rPr>
        <w:t>Woreda</w:t>
      </w:r>
      <w:proofErr w:type="spellEnd"/>
      <w:r w:rsidR="008E58A4" w:rsidRPr="0054716E">
        <w:rPr>
          <w:rFonts w:cstheme="minorHAnsi"/>
          <w:sz w:val="24"/>
          <w:szCs w:val="24"/>
        </w:rPr>
        <w:t>.</w:t>
      </w:r>
    </w:p>
    <w:p w:rsidR="00B63030" w:rsidRPr="0054716E" w:rsidRDefault="00692034" w:rsidP="009765AA">
      <w:pPr>
        <w:pStyle w:val="Heading3"/>
        <w:spacing w:before="0" w:line="240" w:lineRule="auto"/>
        <w:ind w:right="0"/>
        <w:jc w:val="both"/>
        <w:rPr>
          <w:rFonts w:cstheme="minorHAnsi"/>
          <w:sz w:val="24"/>
          <w:szCs w:val="24"/>
        </w:rPr>
      </w:pPr>
      <w:bookmarkStart w:id="224" w:name="_Toc428593719"/>
      <w:bookmarkStart w:id="225" w:name="_Toc428855652"/>
      <w:bookmarkStart w:id="226" w:name="_Toc377536372"/>
      <w:bookmarkStart w:id="227" w:name="_Toc377548545"/>
      <w:bookmarkStart w:id="228" w:name="_Toc461240795"/>
      <w:bookmarkStart w:id="229" w:name="_Toc164431342"/>
      <w:r>
        <w:rPr>
          <w:rFonts w:cstheme="minorHAnsi"/>
          <w:sz w:val="24"/>
          <w:szCs w:val="24"/>
        </w:rPr>
        <w:t xml:space="preserve">3.4.2. </w:t>
      </w:r>
      <w:r w:rsidR="006770C8" w:rsidRPr="0054716E">
        <w:rPr>
          <w:rFonts w:cstheme="minorHAnsi"/>
          <w:sz w:val="24"/>
          <w:szCs w:val="24"/>
        </w:rPr>
        <w:t>Sample Size and Sampling Technique</w:t>
      </w:r>
      <w:bookmarkEnd w:id="224"/>
      <w:bookmarkEnd w:id="225"/>
      <w:bookmarkEnd w:id="226"/>
      <w:bookmarkEnd w:id="227"/>
      <w:bookmarkEnd w:id="228"/>
      <w:r w:rsidR="003416D7">
        <w:rPr>
          <w:rFonts w:cstheme="minorHAnsi"/>
          <w:sz w:val="24"/>
          <w:szCs w:val="24"/>
        </w:rPr>
        <w:t>s</w:t>
      </w:r>
      <w:bookmarkEnd w:id="229"/>
    </w:p>
    <w:p w:rsidR="00A5033A" w:rsidRPr="0054716E" w:rsidRDefault="00DA40E3" w:rsidP="0017024E">
      <w:pPr>
        <w:spacing w:before="100" w:beforeAutospacing="1" w:after="100" w:afterAutospacing="1"/>
        <w:ind w:right="0"/>
        <w:jc w:val="both"/>
        <w:rPr>
          <w:rFonts w:cstheme="minorHAnsi"/>
          <w:sz w:val="24"/>
          <w:szCs w:val="24"/>
        </w:rPr>
      </w:pPr>
      <w:r w:rsidRPr="0054716E">
        <w:rPr>
          <w:rFonts w:cstheme="minorHAnsi"/>
          <w:sz w:val="24"/>
          <w:szCs w:val="24"/>
        </w:rPr>
        <w:t xml:space="preserve">The study was </w:t>
      </w:r>
      <w:r w:rsidR="00E824FC" w:rsidRPr="0054716E">
        <w:rPr>
          <w:rFonts w:cstheme="minorHAnsi"/>
          <w:sz w:val="24"/>
          <w:szCs w:val="24"/>
        </w:rPr>
        <w:t xml:space="preserve">conducted in </w:t>
      </w:r>
      <w:proofErr w:type="spellStart"/>
      <w:r w:rsidR="00E824FC" w:rsidRPr="0054716E">
        <w:rPr>
          <w:rFonts w:cstheme="minorHAnsi"/>
          <w:sz w:val="24"/>
          <w:szCs w:val="24"/>
        </w:rPr>
        <w:t>Oromia</w:t>
      </w:r>
      <w:proofErr w:type="spellEnd"/>
      <w:r w:rsidR="00E824FC" w:rsidRPr="0054716E">
        <w:rPr>
          <w:rFonts w:cstheme="minorHAnsi"/>
          <w:sz w:val="24"/>
          <w:szCs w:val="24"/>
        </w:rPr>
        <w:t xml:space="preserve"> regional state</w:t>
      </w:r>
      <w:r w:rsidR="00165814" w:rsidRPr="0054716E">
        <w:rPr>
          <w:rFonts w:cstheme="minorHAnsi"/>
          <w:sz w:val="24"/>
          <w:szCs w:val="24"/>
        </w:rPr>
        <w:t xml:space="preserve"> East </w:t>
      </w:r>
      <w:proofErr w:type="spellStart"/>
      <w:r w:rsidR="00165814" w:rsidRPr="0054716E">
        <w:rPr>
          <w:rFonts w:cstheme="minorHAnsi"/>
          <w:sz w:val="24"/>
          <w:szCs w:val="24"/>
        </w:rPr>
        <w:t>Hararghe</w:t>
      </w:r>
      <w:proofErr w:type="spellEnd"/>
      <w:r w:rsidR="00165814" w:rsidRPr="0054716E">
        <w:rPr>
          <w:rFonts w:cstheme="minorHAnsi"/>
          <w:sz w:val="24"/>
          <w:szCs w:val="24"/>
        </w:rPr>
        <w:t xml:space="preserve"> Zone, particularly </w:t>
      </w:r>
      <w:proofErr w:type="spellStart"/>
      <w:r w:rsidR="00165814" w:rsidRPr="0054716E">
        <w:rPr>
          <w:rFonts w:cstheme="minorHAnsi"/>
          <w:sz w:val="24"/>
          <w:szCs w:val="24"/>
        </w:rPr>
        <w:t>Bedeno</w:t>
      </w:r>
      <w:proofErr w:type="spellEnd"/>
      <w:r w:rsidR="00165814" w:rsidRPr="0054716E">
        <w:rPr>
          <w:rFonts w:cstheme="minorHAnsi"/>
          <w:sz w:val="24"/>
          <w:szCs w:val="24"/>
        </w:rPr>
        <w:t xml:space="preserve"> and </w:t>
      </w:r>
      <w:proofErr w:type="spellStart"/>
      <w:r w:rsidR="00165814" w:rsidRPr="0054716E">
        <w:rPr>
          <w:rFonts w:cstheme="minorHAnsi"/>
          <w:sz w:val="24"/>
          <w:szCs w:val="24"/>
        </w:rPr>
        <w:t>Gola</w:t>
      </w:r>
      <w:proofErr w:type="spellEnd"/>
      <w:r w:rsidR="00860451">
        <w:rPr>
          <w:rFonts w:cstheme="minorHAnsi"/>
          <w:sz w:val="24"/>
          <w:szCs w:val="24"/>
        </w:rPr>
        <w:t xml:space="preserve"> </w:t>
      </w:r>
      <w:proofErr w:type="spellStart"/>
      <w:r w:rsidR="00165814" w:rsidRPr="0054716E">
        <w:rPr>
          <w:rFonts w:cstheme="minorHAnsi"/>
          <w:sz w:val="24"/>
          <w:szCs w:val="24"/>
        </w:rPr>
        <w:t>Oda</w:t>
      </w:r>
      <w:proofErr w:type="spellEnd"/>
      <w:r w:rsidR="00860451">
        <w:rPr>
          <w:rFonts w:cstheme="minorHAnsi"/>
          <w:sz w:val="24"/>
          <w:szCs w:val="24"/>
        </w:rPr>
        <w:t xml:space="preserve"> </w:t>
      </w:r>
      <w:proofErr w:type="spellStart"/>
      <w:r w:rsidR="00165814" w:rsidRPr="0054716E">
        <w:rPr>
          <w:rFonts w:cstheme="minorHAnsi"/>
          <w:sz w:val="24"/>
          <w:szCs w:val="24"/>
        </w:rPr>
        <w:t>Woreda</w:t>
      </w:r>
      <w:proofErr w:type="spellEnd"/>
      <w:r w:rsidR="00860451">
        <w:rPr>
          <w:rFonts w:cstheme="minorHAnsi"/>
          <w:sz w:val="24"/>
          <w:szCs w:val="24"/>
        </w:rPr>
        <w:t xml:space="preserve"> </w:t>
      </w:r>
      <w:r w:rsidR="008E2E14" w:rsidRPr="0054716E">
        <w:rPr>
          <w:rFonts w:cstheme="minorHAnsi"/>
          <w:sz w:val="24"/>
          <w:szCs w:val="24"/>
        </w:rPr>
        <w:t>s</w:t>
      </w:r>
      <w:r w:rsidR="00E824FC" w:rsidRPr="0054716E">
        <w:rPr>
          <w:rFonts w:cstheme="minorHAnsi"/>
          <w:sz w:val="24"/>
          <w:szCs w:val="24"/>
        </w:rPr>
        <w:t>econdary Schools.</w:t>
      </w:r>
      <w:r w:rsidR="00860451">
        <w:rPr>
          <w:rFonts w:cstheme="minorHAnsi"/>
          <w:sz w:val="24"/>
          <w:szCs w:val="24"/>
        </w:rPr>
        <w:t xml:space="preserve"> </w:t>
      </w:r>
      <w:r w:rsidR="006F3517" w:rsidRPr="0054716E">
        <w:rPr>
          <w:rFonts w:cstheme="minorHAnsi"/>
          <w:color w:val="000000"/>
          <w:sz w:val="24"/>
          <w:szCs w:val="24"/>
        </w:rPr>
        <w:t>According</w:t>
      </w:r>
      <w:r w:rsidR="009C4ABA" w:rsidRPr="0054716E">
        <w:rPr>
          <w:rFonts w:cstheme="minorHAnsi"/>
          <w:color w:val="000000"/>
          <w:sz w:val="24"/>
          <w:szCs w:val="24"/>
        </w:rPr>
        <w:t xml:space="preserve"> to</w:t>
      </w:r>
      <w:r w:rsidR="006F3517" w:rsidRPr="0054716E">
        <w:rPr>
          <w:rFonts w:cstheme="minorHAnsi"/>
          <w:color w:val="000000"/>
          <w:sz w:val="24"/>
          <w:szCs w:val="24"/>
        </w:rPr>
        <w:t xml:space="preserve"> the statistical information of the Eastern </w:t>
      </w:r>
      <w:proofErr w:type="spellStart"/>
      <w:r w:rsidR="006F3517" w:rsidRPr="0054716E">
        <w:rPr>
          <w:rFonts w:cstheme="minorHAnsi"/>
          <w:color w:val="000000"/>
          <w:sz w:val="24"/>
          <w:szCs w:val="24"/>
        </w:rPr>
        <w:t>Hararghe</w:t>
      </w:r>
      <w:proofErr w:type="spellEnd"/>
      <w:r w:rsidR="006F3517" w:rsidRPr="0054716E">
        <w:rPr>
          <w:rFonts w:cstheme="minorHAnsi"/>
          <w:color w:val="000000"/>
          <w:sz w:val="24"/>
          <w:szCs w:val="24"/>
        </w:rPr>
        <w:t xml:space="preserve"> Zone Education offi</w:t>
      </w:r>
      <w:r w:rsidR="00036606" w:rsidRPr="0054716E">
        <w:rPr>
          <w:rFonts w:cstheme="minorHAnsi"/>
          <w:color w:val="000000"/>
          <w:sz w:val="24"/>
          <w:szCs w:val="24"/>
        </w:rPr>
        <w:t>ce</w:t>
      </w:r>
      <w:r w:rsidR="005A4B09" w:rsidRPr="0054716E">
        <w:rPr>
          <w:rFonts w:cstheme="minorHAnsi"/>
          <w:color w:val="000000"/>
          <w:sz w:val="24"/>
          <w:szCs w:val="24"/>
        </w:rPr>
        <w:t xml:space="preserve"> (2007)</w:t>
      </w:r>
      <w:r w:rsidR="006F3517" w:rsidRPr="0054716E">
        <w:rPr>
          <w:rFonts w:cstheme="minorHAnsi"/>
          <w:color w:val="000000"/>
          <w:sz w:val="24"/>
          <w:szCs w:val="24"/>
        </w:rPr>
        <w:t xml:space="preserve">, there are 20 rural </w:t>
      </w:r>
      <w:proofErr w:type="spellStart"/>
      <w:r w:rsidR="006F3517" w:rsidRPr="0054716E">
        <w:rPr>
          <w:rFonts w:cstheme="minorHAnsi"/>
          <w:color w:val="000000"/>
          <w:sz w:val="24"/>
          <w:szCs w:val="24"/>
        </w:rPr>
        <w:t>Woredas</w:t>
      </w:r>
      <w:proofErr w:type="spellEnd"/>
      <w:r w:rsidR="006F3517" w:rsidRPr="0054716E">
        <w:rPr>
          <w:rFonts w:cstheme="minorHAnsi"/>
          <w:color w:val="000000"/>
          <w:sz w:val="24"/>
          <w:szCs w:val="24"/>
        </w:rPr>
        <w:t xml:space="preserve"> and 4 town administration</w:t>
      </w:r>
      <w:r w:rsidR="00036606" w:rsidRPr="0054716E">
        <w:rPr>
          <w:rFonts w:cstheme="minorHAnsi"/>
          <w:color w:val="000000"/>
          <w:sz w:val="24"/>
          <w:szCs w:val="24"/>
        </w:rPr>
        <w:t>s</w:t>
      </w:r>
      <w:r w:rsidR="006F3517" w:rsidRPr="0054716E">
        <w:rPr>
          <w:rFonts w:cstheme="minorHAnsi"/>
          <w:color w:val="000000"/>
          <w:sz w:val="24"/>
          <w:szCs w:val="24"/>
        </w:rPr>
        <w:t xml:space="preserve">. </w:t>
      </w:r>
      <w:r w:rsidR="0027156E" w:rsidRPr="0054716E">
        <w:rPr>
          <w:rFonts w:cstheme="minorHAnsi"/>
          <w:sz w:val="24"/>
          <w:szCs w:val="24"/>
        </w:rPr>
        <w:t>Both probability and non-pr</w:t>
      </w:r>
      <w:r w:rsidR="00047770" w:rsidRPr="0054716E">
        <w:rPr>
          <w:rFonts w:cstheme="minorHAnsi"/>
          <w:sz w:val="24"/>
          <w:szCs w:val="24"/>
        </w:rPr>
        <w:t>obability sampling techniques was used for selected</w:t>
      </w:r>
      <w:r w:rsidR="0027156E" w:rsidRPr="0054716E">
        <w:rPr>
          <w:rFonts w:cstheme="minorHAnsi"/>
          <w:sz w:val="24"/>
          <w:szCs w:val="24"/>
        </w:rPr>
        <w:t xml:space="preserve"> sample respondents</w:t>
      </w:r>
      <w:r w:rsidR="00B77159" w:rsidRPr="0054716E">
        <w:rPr>
          <w:rFonts w:cstheme="minorHAnsi"/>
          <w:sz w:val="24"/>
          <w:szCs w:val="24"/>
        </w:rPr>
        <w:t>.</w:t>
      </w:r>
      <w:r w:rsidR="005B1C77">
        <w:rPr>
          <w:rFonts w:cstheme="minorHAnsi"/>
          <w:sz w:val="24"/>
          <w:szCs w:val="24"/>
        </w:rPr>
        <w:t xml:space="preserve"> </w:t>
      </w:r>
      <w:r w:rsidR="0073152F" w:rsidRPr="0054716E">
        <w:rPr>
          <w:rFonts w:cstheme="minorHAnsi"/>
          <w:color w:val="000000"/>
          <w:sz w:val="24"/>
          <w:szCs w:val="24"/>
        </w:rPr>
        <w:t>P</w:t>
      </w:r>
      <w:r w:rsidR="006F3517" w:rsidRPr="0054716E">
        <w:rPr>
          <w:rFonts w:cstheme="minorHAnsi"/>
          <w:color w:val="000000"/>
          <w:sz w:val="24"/>
          <w:szCs w:val="24"/>
        </w:rPr>
        <w:t>urposive sampling techniques</w:t>
      </w:r>
      <w:r w:rsidR="00EA54B2" w:rsidRPr="0054716E">
        <w:rPr>
          <w:rFonts w:cstheme="minorHAnsi"/>
          <w:color w:val="000000"/>
          <w:sz w:val="24"/>
          <w:szCs w:val="24"/>
        </w:rPr>
        <w:t xml:space="preserve"> was </w:t>
      </w:r>
      <w:r w:rsidR="006F3517" w:rsidRPr="0054716E">
        <w:rPr>
          <w:rFonts w:cstheme="minorHAnsi"/>
          <w:color w:val="000000"/>
          <w:sz w:val="24"/>
          <w:szCs w:val="24"/>
        </w:rPr>
        <w:t>employed to select sample population for this study.</w:t>
      </w:r>
      <w:r w:rsidR="005B1C77">
        <w:rPr>
          <w:rFonts w:cstheme="minorHAnsi"/>
          <w:color w:val="000000"/>
          <w:sz w:val="24"/>
          <w:szCs w:val="24"/>
        </w:rPr>
        <w:t xml:space="preserve"> </w:t>
      </w:r>
      <w:r w:rsidR="0039072C" w:rsidRPr="0054716E">
        <w:rPr>
          <w:rFonts w:cstheme="minorHAnsi"/>
          <w:color w:val="000000"/>
          <w:sz w:val="24"/>
          <w:szCs w:val="24"/>
        </w:rPr>
        <w:t xml:space="preserve">Because, </w:t>
      </w:r>
      <w:r w:rsidR="0039072C" w:rsidRPr="0054716E">
        <w:rPr>
          <w:rFonts w:cstheme="minorHAnsi"/>
          <w:sz w:val="24"/>
          <w:szCs w:val="24"/>
        </w:rPr>
        <w:t xml:space="preserve">due to disperse of </w:t>
      </w:r>
      <w:proofErr w:type="spellStart"/>
      <w:r w:rsidR="0039072C" w:rsidRPr="0054716E">
        <w:rPr>
          <w:rFonts w:cstheme="minorHAnsi"/>
          <w:sz w:val="24"/>
          <w:szCs w:val="24"/>
        </w:rPr>
        <w:t>Woreda</w:t>
      </w:r>
      <w:proofErr w:type="spellEnd"/>
      <w:r w:rsidR="0039072C" w:rsidRPr="0054716E">
        <w:rPr>
          <w:rFonts w:cstheme="minorHAnsi"/>
          <w:sz w:val="24"/>
          <w:szCs w:val="24"/>
        </w:rPr>
        <w:t xml:space="preserve"> location and</w:t>
      </w:r>
      <w:r w:rsidR="00D90FAB" w:rsidRPr="0054716E">
        <w:rPr>
          <w:rFonts w:cstheme="minorHAnsi"/>
          <w:color w:val="000000"/>
          <w:sz w:val="24"/>
          <w:szCs w:val="24"/>
        </w:rPr>
        <w:t xml:space="preserve"> study basically conducted to distribution and utilization of instructional materials in secondary schools</w:t>
      </w:r>
      <w:r w:rsidR="00C32444" w:rsidRPr="0054716E">
        <w:rPr>
          <w:rFonts w:cstheme="minorHAnsi"/>
          <w:color w:val="000000"/>
          <w:sz w:val="24"/>
          <w:szCs w:val="24"/>
        </w:rPr>
        <w:t>,</w:t>
      </w:r>
      <w:r w:rsidR="005B1C77">
        <w:rPr>
          <w:rFonts w:cstheme="minorHAnsi"/>
          <w:color w:val="000000"/>
          <w:sz w:val="24"/>
          <w:szCs w:val="24"/>
        </w:rPr>
        <w:t xml:space="preserve"> </w:t>
      </w:r>
      <w:r w:rsidR="00E90E8A" w:rsidRPr="0054716E">
        <w:rPr>
          <w:rFonts w:cstheme="minorHAnsi"/>
          <w:sz w:val="24"/>
          <w:szCs w:val="24"/>
        </w:rPr>
        <w:t>the research</w:t>
      </w:r>
      <w:r w:rsidR="00C32444" w:rsidRPr="0054716E">
        <w:rPr>
          <w:rFonts w:cstheme="minorHAnsi"/>
          <w:sz w:val="24"/>
          <w:szCs w:val="24"/>
        </w:rPr>
        <w:t>er</w:t>
      </w:r>
      <w:r w:rsidR="00E90E8A" w:rsidRPr="0054716E">
        <w:rPr>
          <w:rFonts w:cstheme="minorHAnsi"/>
          <w:sz w:val="24"/>
          <w:szCs w:val="24"/>
        </w:rPr>
        <w:t xml:space="preserve"> intends to select</w:t>
      </w:r>
      <w:r w:rsidR="00C32444" w:rsidRPr="0054716E">
        <w:rPr>
          <w:rFonts w:cstheme="minorHAnsi"/>
          <w:sz w:val="24"/>
          <w:szCs w:val="24"/>
        </w:rPr>
        <w:t xml:space="preserve">ed secondary schools of </w:t>
      </w:r>
      <w:proofErr w:type="spellStart"/>
      <w:r w:rsidR="00C32444" w:rsidRPr="0054716E">
        <w:rPr>
          <w:rFonts w:cstheme="minorHAnsi"/>
          <w:sz w:val="24"/>
          <w:szCs w:val="24"/>
        </w:rPr>
        <w:t>Bedeno</w:t>
      </w:r>
      <w:proofErr w:type="spellEnd"/>
      <w:r w:rsidR="00C32444" w:rsidRPr="0054716E">
        <w:rPr>
          <w:rFonts w:cstheme="minorHAnsi"/>
          <w:sz w:val="24"/>
          <w:szCs w:val="24"/>
        </w:rPr>
        <w:t xml:space="preserve"> and </w:t>
      </w:r>
      <w:proofErr w:type="spellStart"/>
      <w:r w:rsidR="00C32444" w:rsidRPr="0054716E">
        <w:rPr>
          <w:rFonts w:cstheme="minorHAnsi"/>
          <w:sz w:val="24"/>
          <w:szCs w:val="24"/>
        </w:rPr>
        <w:t>Gola</w:t>
      </w:r>
      <w:proofErr w:type="spellEnd"/>
      <w:r w:rsidR="00372B20">
        <w:rPr>
          <w:rFonts w:cstheme="minorHAnsi"/>
          <w:sz w:val="24"/>
          <w:szCs w:val="24"/>
        </w:rPr>
        <w:t xml:space="preserve"> </w:t>
      </w:r>
      <w:proofErr w:type="spellStart"/>
      <w:r w:rsidR="00C32444" w:rsidRPr="0054716E">
        <w:rPr>
          <w:rFonts w:cstheme="minorHAnsi"/>
          <w:sz w:val="24"/>
          <w:szCs w:val="24"/>
        </w:rPr>
        <w:t>Oda</w:t>
      </w:r>
      <w:proofErr w:type="spellEnd"/>
      <w:r w:rsidR="004052D7">
        <w:rPr>
          <w:rFonts w:cstheme="minorHAnsi"/>
          <w:sz w:val="24"/>
          <w:szCs w:val="24"/>
        </w:rPr>
        <w:t xml:space="preserve"> </w:t>
      </w:r>
      <w:proofErr w:type="spellStart"/>
      <w:r w:rsidR="00C32444" w:rsidRPr="0054716E">
        <w:rPr>
          <w:rFonts w:cstheme="minorHAnsi"/>
          <w:sz w:val="24"/>
          <w:szCs w:val="24"/>
        </w:rPr>
        <w:t>Woreda</w:t>
      </w:r>
      <w:proofErr w:type="spellEnd"/>
      <w:r w:rsidR="00C32444" w:rsidRPr="0054716E">
        <w:rPr>
          <w:rFonts w:cstheme="minorHAnsi"/>
          <w:sz w:val="24"/>
          <w:szCs w:val="24"/>
        </w:rPr>
        <w:t xml:space="preserve">. </w:t>
      </w:r>
      <w:r w:rsidR="00F20E56" w:rsidRPr="0054716E">
        <w:rPr>
          <w:rFonts w:cstheme="minorHAnsi"/>
          <w:sz w:val="24"/>
          <w:szCs w:val="24"/>
        </w:rPr>
        <w:t>All secondary schools were selected. These were</w:t>
      </w:r>
      <w:r w:rsidR="00372B20">
        <w:rPr>
          <w:rFonts w:cstheme="minorHAnsi"/>
          <w:sz w:val="24"/>
          <w:szCs w:val="24"/>
        </w:rPr>
        <w:t xml:space="preserve"> </w:t>
      </w:r>
      <w:r w:rsidR="00F2675B" w:rsidRPr="0054716E">
        <w:rPr>
          <w:rFonts w:cstheme="minorHAnsi"/>
          <w:sz w:val="24"/>
          <w:szCs w:val="24"/>
        </w:rPr>
        <w:t xml:space="preserve">Burka, </w:t>
      </w:r>
      <w:proofErr w:type="spellStart"/>
      <w:r w:rsidR="00F2675B" w:rsidRPr="0054716E">
        <w:rPr>
          <w:rFonts w:cstheme="minorHAnsi"/>
          <w:sz w:val="24"/>
          <w:szCs w:val="24"/>
        </w:rPr>
        <w:t>Oda</w:t>
      </w:r>
      <w:proofErr w:type="spellEnd"/>
      <w:r w:rsidR="00372B20">
        <w:rPr>
          <w:rFonts w:cstheme="minorHAnsi"/>
          <w:sz w:val="24"/>
          <w:szCs w:val="24"/>
        </w:rPr>
        <w:t xml:space="preserve"> </w:t>
      </w:r>
      <w:proofErr w:type="spellStart"/>
      <w:r w:rsidR="00F2675B" w:rsidRPr="0054716E">
        <w:rPr>
          <w:rFonts w:cstheme="minorHAnsi"/>
          <w:sz w:val="24"/>
          <w:szCs w:val="24"/>
        </w:rPr>
        <w:t>Bishani</w:t>
      </w:r>
      <w:proofErr w:type="spellEnd"/>
      <w:r w:rsidR="00F2675B" w:rsidRPr="0054716E">
        <w:rPr>
          <w:rFonts w:cstheme="minorHAnsi"/>
          <w:sz w:val="24"/>
          <w:szCs w:val="24"/>
        </w:rPr>
        <w:t xml:space="preserve">, </w:t>
      </w:r>
      <w:proofErr w:type="spellStart"/>
      <w:r w:rsidR="00F2675B" w:rsidRPr="0054716E">
        <w:rPr>
          <w:rFonts w:cstheme="minorHAnsi"/>
          <w:sz w:val="24"/>
          <w:szCs w:val="24"/>
        </w:rPr>
        <w:t>Bedeno</w:t>
      </w:r>
      <w:proofErr w:type="spellEnd"/>
      <w:r w:rsidR="00F2675B" w:rsidRPr="0054716E">
        <w:rPr>
          <w:rFonts w:cstheme="minorHAnsi"/>
          <w:sz w:val="24"/>
          <w:szCs w:val="24"/>
        </w:rPr>
        <w:t xml:space="preserve">, </w:t>
      </w:r>
      <w:proofErr w:type="spellStart"/>
      <w:r w:rsidR="00F2675B" w:rsidRPr="0054716E">
        <w:rPr>
          <w:rFonts w:cstheme="minorHAnsi"/>
          <w:sz w:val="24"/>
          <w:szCs w:val="24"/>
        </w:rPr>
        <w:t>Goba</w:t>
      </w:r>
      <w:proofErr w:type="spellEnd"/>
      <w:r w:rsidR="00B938DA">
        <w:rPr>
          <w:rFonts w:cstheme="minorHAnsi"/>
          <w:sz w:val="24"/>
          <w:szCs w:val="24"/>
        </w:rPr>
        <w:t xml:space="preserve"> </w:t>
      </w:r>
      <w:proofErr w:type="spellStart"/>
      <w:r w:rsidR="00F2675B" w:rsidRPr="0054716E">
        <w:rPr>
          <w:rFonts w:cstheme="minorHAnsi"/>
          <w:sz w:val="24"/>
          <w:szCs w:val="24"/>
        </w:rPr>
        <w:t>Haro</w:t>
      </w:r>
      <w:proofErr w:type="spellEnd"/>
      <w:r w:rsidR="00B938DA">
        <w:rPr>
          <w:rFonts w:cstheme="minorHAnsi"/>
          <w:sz w:val="24"/>
          <w:szCs w:val="24"/>
        </w:rPr>
        <w:t xml:space="preserve"> </w:t>
      </w:r>
      <w:r w:rsidR="00F2675B" w:rsidRPr="0054716E">
        <w:rPr>
          <w:rFonts w:cstheme="minorHAnsi"/>
          <w:sz w:val="24"/>
          <w:szCs w:val="24"/>
        </w:rPr>
        <w:t xml:space="preserve">and </w:t>
      </w:r>
      <w:proofErr w:type="spellStart"/>
      <w:r w:rsidR="00F2675B" w:rsidRPr="0054716E">
        <w:rPr>
          <w:rFonts w:cstheme="minorHAnsi"/>
          <w:sz w:val="24"/>
          <w:szCs w:val="24"/>
        </w:rPr>
        <w:t>Furda</w:t>
      </w:r>
      <w:proofErr w:type="spellEnd"/>
      <w:r w:rsidR="00B938DA">
        <w:rPr>
          <w:rFonts w:cstheme="minorHAnsi"/>
          <w:sz w:val="24"/>
          <w:szCs w:val="24"/>
        </w:rPr>
        <w:t xml:space="preserve"> </w:t>
      </w:r>
      <w:r w:rsidR="001B3B18" w:rsidRPr="0054716E">
        <w:rPr>
          <w:rFonts w:cstheme="minorHAnsi"/>
          <w:sz w:val="24"/>
          <w:szCs w:val="24"/>
        </w:rPr>
        <w:t>secondary schools. There were</w:t>
      </w:r>
      <w:r w:rsidR="00447226">
        <w:rPr>
          <w:rFonts w:cstheme="minorHAnsi"/>
          <w:sz w:val="24"/>
          <w:szCs w:val="24"/>
        </w:rPr>
        <w:t xml:space="preserve"> a total number of 359</w:t>
      </w:r>
      <w:r w:rsidR="00E824FC" w:rsidRPr="0054716E">
        <w:rPr>
          <w:rFonts w:cstheme="minorHAnsi"/>
          <w:sz w:val="24"/>
          <w:szCs w:val="24"/>
        </w:rPr>
        <w:t xml:space="preserve"> populations</w:t>
      </w:r>
      <w:r w:rsidR="0060236A" w:rsidRPr="0054716E">
        <w:rPr>
          <w:rFonts w:cstheme="minorHAnsi"/>
          <w:sz w:val="24"/>
          <w:szCs w:val="24"/>
        </w:rPr>
        <w:t xml:space="preserve"> in the study area. From these 5 principals, 8 </w:t>
      </w:r>
      <w:r w:rsidR="00E824FC" w:rsidRPr="0054716E">
        <w:rPr>
          <w:rFonts w:cstheme="minorHAnsi"/>
          <w:sz w:val="24"/>
          <w:szCs w:val="24"/>
        </w:rPr>
        <w:t>vice principals</w:t>
      </w:r>
      <w:r w:rsidR="0060236A" w:rsidRPr="0054716E">
        <w:rPr>
          <w:rFonts w:cstheme="minorHAnsi"/>
          <w:sz w:val="24"/>
          <w:szCs w:val="24"/>
        </w:rPr>
        <w:t xml:space="preserve">, </w:t>
      </w:r>
      <w:r w:rsidR="00005F1A" w:rsidRPr="0054716E">
        <w:rPr>
          <w:rFonts w:cstheme="minorHAnsi"/>
          <w:sz w:val="24"/>
          <w:szCs w:val="24"/>
        </w:rPr>
        <w:t xml:space="preserve">106 classroom representative students, </w:t>
      </w:r>
      <w:r w:rsidR="0060236A" w:rsidRPr="0054716E">
        <w:rPr>
          <w:rFonts w:cstheme="minorHAnsi"/>
          <w:sz w:val="24"/>
          <w:szCs w:val="24"/>
        </w:rPr>
        <w:t>5S</w:t>
      </w:r>
      <w:r w:rsidR="00E824FC" w:rsidRPr="0054716E">
        <w:rPr>
          <w:rFonts w:cstheme="minorHAnsi"/>
          <w:sz w:val="24"/>
          <w:szCs w:val="24"/>
        </w:rPr>
        <w:t xml:space="preserve">PC coordinators </w:t>
      </w:r>
      <w:r w:rsidR="0060236A" w:rsidRPr="0054716E">
        <w:rPr>
          <w:rFonts w:cstheme="minorHAnsi"/>
          <w:sz w:val="24"/>
          <w:szCs w:val="24"/>
        </w:rPr>
        <w:t xml:space="preserve">and 8 technical persons </w:t>
      </w:r>
      <w:r w:rsidR="00E824FC" w:rsidRPr="0054716E">
        <w:rPr>
          <w:rFonts w:cstheme="minorHAnsi"/>
          <w:sz w:val="24"/>
          <w:szCs w:val="24"/>
        </w:rPr>
        <w:t>have been taken by availab</w:t>
      </w:r>
      <w:r w:rsidR="003A0B57" w:rsidRPr="0054716E">
        <w:rPr>
          <w:rFonts w:cstheme="minorHAnsi"/>
          <w:sz w:val="24"/>
          <w:szCs w:val="24"/>
        </w:rPr>
        <w:t>l</w:t>
      </w:r>
      <w:r w:rsidR="003F4C1C" w:rsidRPr="0054716E">
        <w:rPr>
          <w:rFonts w:cstheme="minorHAnsi"/>
          <w:sz w:val="24"/>
          <w:szCs w:val="24"/>
        </w:rPr>
        <w:t>e</w:t>
      </w:r>
      <w:r w:rsidR="00E824FC" w:rsidRPr="0054716E">
        <w:rPr>
          <w:rFonts w:cstheme="minorHAnsi"/>
          <w:sz w:val="24"/>
          <w:szCs w:val="24"/>
        </w:rPr>
        <w:t xml:space="preserve"> sampling technique. A</w:t>
      </w:r>
      <w:r w:rsidR="00525E33" w:rsidRPr="0054716E">
        <w:rPr>
          <w:rFonts w:cstheme="minorHAnsi"/>
          <w:sz w:val="24"/>
          <w:szCs w:val="24"/>
        </w:rPr>
        <w:t>nd from the total number of 225 teachers only 25</w:t>
      </w:r>
      <w:r w:rsidR="00E824FC" w:rsidRPr="0054716E">
        <w:rPr>
          <w:rFonts w:cstheme="minorHAnsi"/>
          <w:sz w:val="24"/>
          <w:szCs w:val="24"/>
        </w:rPr>
        <w:t>%</w:t>
      </w:r>
      <w:r w:rsidR="00525E33" w:rsidRPr="0054716E">
        <w:rPr>
          <w:rFonts w:cstheme="minorHAnsi"/>
          <w:sz w:val="24"/>
          <w:szCs w:val="24"/>
        </w:rPr>
        <w:t xml:space="preserve"> of them</w:t>
      </w:r>
      <w:r w:rsidR="00BE776C">
        <w:rPr>
          <w:rFonts w:cstheme="minorHAnsi"/>
          <w:sz w:val="24"/>
          <w:szCs w:val="24"/>
        </w:rPr>
        <w:t xml:space="preserve"> </w:t>
      </w:r>
      <w:r w:rsidR="00254C35" w:rsidRPr="0054716E">
        <w:rPr>
          <w:rFonts w:cstheme="minorHAnsi"/>
          <w:sz w:val="24"/>
          <w:szCs w:val="24"/>
        </w:rPr>
        <w:t>was</w:t>
      </w:r>
      <w:r w:rsidR="00E824FC" w:rsidRPr="0054716E">
        <w:rPr>
          <w:rFonts w:cstheme="minorHAnsi"/>
          <w:sz w:val="24"/>
          <w:szCs w:val="24"/>
        </w:rPr>
        <w:t xml:space="preserve"> selected randomly from each secondary school.</w:t>
      </w:r>
      <w:bookmarkStart w:id="230" w:name="_Toc411456253"/>
      <w:bookmarkStart w:id="231" w:name="_Toc411456536"/>
      <w:bookmarkStart w:id="232" w:name="_Toc411495539"/>
      <w:bookmarkStart w:id="233" w:name="_Toc412191484"/>
      <w:bookmarkStart w:id="234" w:name="_Toc412205212"/>
      <w:bookmarkStart w:id="235" w:name="_Toc412405610"/>
      <w:bookmarkStart w:id="236" w:name="_Toc412405976"/>
      <w:bookmarkStart w:id="237" w:name="_Toc412406617"/>
      <w:bookmarkStart w:id="238" w:name="_Toc412406878"/>
      <w:bookmarkStart w:id="239" w:name="_Toc412462871"/>
      <w:bookmarkStart w:id="240" w:name="_Toc412465035"/>
      <w:bookmarkStart w:id="241" w:name="_Toc412465949"/>
      <w:bookmarkStart w:id="242" w:name="_Toc412643166"/>
      <w:bookmarkStart w:id="243" w:name="_Toc412643424"/>
      <w:bookmarkStart w:id="244" w:name="_Toc412643550"/>
    </w:p>
    <w:p w:rsidR="008D6B85" w:rsidRDefault="008D6B85" w:rsidP="0017024E">
      <w:pPr>
        <w:spacing w:before="100" w:beforeAutospacing="1" w:after="100" w:afterAutospacing="1"/>
        <w:ind w:right="0"/>
        <w:jc w:val="both"/>
        <w:rPr>
          <w:rFonts w:cstheme="minorHAnsi"/>
          <w:color w:val="000000"/>
          <w:sz w:val="24"/>
          <w:szCs w:val="24"/>
        </w:rPr>
      </w:pPr>
    </w:p>
    <w:p w:rsidR="003547D2" w:rsidRDefault="00390493" w:rsidP="0017024E">
      <w:pPr>
        <w:spacing w:before="100" w:beforeAutospacing="1" w:after="100" w:afterAutospacing="1"/>
        <w:ind w:right="0"/>
        <w:jc w:val="both"/>
        <w:rPr>
          <w:rFonts w:cstheme="minorHAnsi"/>
          <w:bCs/>
          <w:sz w:val="24"/>
          <w:szCs w:val="24"/>
        </w:rPr>
      </w:pPr>
      <w:r w:rsidRPr="0054716E">
        <w:rPr>
          <w:rFonts w:cstheme="minorHAnsi"/>
          <w:color w:val="000000"/>
          <w:sz w:val="24"/>
          <w:szCs w:val="24"/>
        </w:rPr>
        <w:t>More specifically, lottery method r</w:t>
      </w:r>
      <w:r w:rsidR="00CE2FB3" w:rsidRPr="0054716E">
        <w:rPr>
          <w:rFonts w:cstheme="minorHAnsi"/>
          <w:color w:val="000000"/>
          <w:sz w:val="24"/>
          <w:szCs w:val="24"/>
        </w:rPr>
        <w:t>andom sampling technique was</w:t>
      </w:r>
      <w:r w:rsidRPr="0054716E">
        <w:rPr>
          <w:rFonts w:cstheme="minorHAnsi"/>
          <w:color w:val="000000"/>
          <w:sz w:val="24"/>
          <w:szCs w:val="24"/>
        </w:rPr>
        <w:t xml:space="preserve"> employed to select sample</w:t>
      </w:r>
      <w:r w:rsidR="008E7B94" w:rsidRPr="0054716E">
        <w:rPr>
          <w:rFonts w:cstheme="minorHAnsi"/>
          <w:color w:val="000000"/>
          <w:sz w:val="24"/>
          <w:szCs w:val="24"/>
        </w:rPr>
        <w:t xml:space="preserve"> teachers in secondary schools.</w:t>
      </w:r>
      <w:r w:rsidR="00BE776C">
        <w:rPr>
          <w:rFonts w:cstheme="minorHAnsi"/>
          <w:color w:val="000000"/>
          <w:sz w:val="24"/>
          <w:szCs w:val="24"/>
        </w:rPr>
        <w:t xml:space="preserve"> </w:t>
      </w:r>
      <w:r w:rsidR="00E824FC" w:rsidRPr="0054716E">
        <w:rPr>
          <w:rFonts w:cstheme="minorHAnsi"/>
          <w:bCs/>
          <w:sz w:val="24"/>
          <w:szCs w:val="24"/>
        </w:rPr>
        <w:t>However,</w:t>
      </w:r>
      <w:r w:rsidR="003F4C1C" w:rsidRPr="0054716E">
        <w:rPr>
          <w:rFonts w:cstheme="minorHAnsi"/>
          <w:bCs/>
          <w:sz w:val="24"/>
          <w:szCs w:val="24"/>
        </w:rPr>
        <w:t xml:space="preserve"> schools principals, vice principals,</w:t>
      </w:r>
      <w:r w:rsidR="00C12801" w:rsidRPr="0054716E">
        <w:rPr>
          <w:rFonts w:cstheme="minorHAnsi"/>
          <w:sz w:val="24"/>
          <w:szCs w:val="24"/>
        </w:rPr>
        <w:t xml:space="preserve"> classroom representative students,</w:t>
      </w:r>
      <w:r w:rsidR="003F4C1C" w:rsidRPr="0054716E">
        <w:rPr>
          <w:rFonts w:cstheme="minorHAnsi"/>
          <w:bCs/>
          <w:sz w:val="24"/>
          <w:szCs w:val="24"/>
        </w:rPr>
        <w:t xml:space="preserve"> technical persons</w:t>
      </w:r>
      <w:r w:rsidR="00197EBF">
        <w:rPr>
          <w:rFonts w:cstheme="minorHAnsi"/>
          <w:bCs/>
          <w:sz w:val="24"/>
          <w:szCs w:val="24"/>
        </w:rPr>
        <w:t xml:space="preserve"> </w:t>
      </w:r>
      <w:r w:rsidR="0039687D" w:rsidRPr="0054716E">
        <w:rPr>
          <w:rFonts w:cstheme="minorHAnsi"/>
          <w:bCs/>
          <w:sz w:val="24"/>
          <w:szCs w:val="24"/>
        </w:rPr>
        <w:t>and SPC coordinators were</w:t>
      </w:r>
      <w:r w:rsidR="00E824FC" w:rsidRPr="0054716E">
        <w:rPr>
          <w:rFonts w:cstheme="minorHAnsi"/>
          <w:bCs/>
          <w:sz w:val="24"/>
          <w:szCs w:val="24"/>
        </w:rPr>
        <w:t xml:space="preserve"> taken for </w:t>
      </w:r>
      <w:r w:rsidR="003F4C1C" w:rsidRPr="0054716E">
        <w:rPr>
          <w:rFonts w:cstheme="minorHAnsi"/>
          <w:bCs/>
          <w:sz w:val="24"/>
          <w:szCs w:val="24"/>
        </w:rPr>
        <w:t xml:space="preserve">the </w:t>
      </w:r>
      <w:r w:rsidR="00E824FC" w:rsidRPr="0054716E">
        <w:rPr>
          <w:rFonts w:cstheme="minorHAnsi"/>
          <w:bCs/>
          <w:sz w:val="24"/>
          <w:szCs w:val="24"/>
        </w:rPr>
        <w:t xml:space="preserve">study by using available sampling techniques. The researcher used </w:t>
      </w:r>
      <w:r w:rsidR="003D12CE" w:rsidRPr="0054716E">
        <w:rPr>
          <w:rFonts w:cstheme="minorHAnsi"/>
          <w:bCs/>
          <w:sz w:val="24"/>
          <w:szCs w:val="24"/>
        </w:rPr>
        <w:t>a</w:t>
      </w:r>
      <w:r w:rsidR="00E824FC" w:rsidRPr="0054716E">
        <w:rPr>
          <w:rFonts w:cstheme="minorHAnsi"/>
          <w:bCs/>
          <w:sz w:val="24"/>
          <w:szCs w:val="24"/>
        </w:rPr>
        <w:t>vailable sampling techniques because of the limited number of principals,</w:t>
      </w:r>
      <w:r w:rsidR="00216509" w:rsidRPr="0054716E">
        <w:rPr>
          <w:rFonts w:cstheme="minorHAnsi"/>
          <w:bCs/>
          <w:sz w:val="24"/>
          <w:szCs w:val="24"/>
        </w:rPr>
        <w:t xml:space="preserve"> vice principals, </w:t>
      </w:r>
      <w:r w:rsidR="007D0C83" w:rsidRPr="0054716E">
        <w:rPr>
          <w:rFonts w:cstheme="minorHAnsi"/>
          <w:sz w:val="24"/>
          <w:szCs w:val="24"/>
        </w:rPr>
        <w:t>classroom representative students,</w:t>
      </w:r>
      <w:r w:rsidR="00197EBF">
        <w:rPr>
          <w:rFonts w:cstheme="minorHAnsi"/>
          <w:sz w:val="24"/>
          <w:szCs w:val="24"/>
        </w:rPr>
        <w:t xml:space="preserve"> </w:t>
      </w:r>
      <w:r w:rsidR="00216509" w:rsidRPr="0054716E">
        <w:rPr>
          <w:rFonts w:cstheme="minorHAnsi"/>
          <w:bCs/>
          <w:sz w:val="24"/>
          <w:szCs w:val="24"/>
        </w:rPr>
        <w:t>technical persons</w:t>
      </w:r>
      <w:r w:rsidR="00197EBF">
        <w:rPr>
          <w:rFonts w:cstheme="minorHAnsi"/>
          <w:bCs/>
          <w:sz w:val="24"/>
          <w:szCs w:val="24"/>
        </w:rPr>
        <w:t xml:space="preserve"> </w:t>
      </w:r>
      <w:r w:rsidR="00E824FC" w:rsidRPr="0054716E">
        <w:rPr>
          <w:rFonts w:cstheme="minorHAnsi"/>
          <w:bCs/>
          <w:sz w:val="24"/>
          <w:szCs w:val="24"/>
        </w:rPr>
        <w:t xml:space="preserve">and SPC coordinators in the schools and their importance in the research. Gay and </w:t>
      </w:r>
      <w:proofErr w:type="spellStart"/>
      <w:r w:rsidR="00E824FC" w:rsidRPr="0054716E">
        <w:rPr>
          <w:rFonts w:cstheme="minorHAnsi"/>
          <w:bCs/>
          <w:sz w:val="24"/>
          <w:szCs w:val="24"/>
        </w:rPr>
        <w:lastRenderedPageBreak/>
        <w:t>Airsian</w:t>
      </w:r>
      <w:proofErr w:type="spellEnd"/>
      <w:r w:rsidR="00E824FC" w:rsidRPr="0054716E">
        <w:rPr>
          <w:rFonts w:cstheme="minorHAnsi"/>
          <w:bCs/>
          <w:sz w:val="24"/>
          <w:szCs w:val="24"/>
        </w:rPr>
        <w:t xml:space="preserve"> (2003) define available sampling as one which involves selecting a sample based on small numbers.</w:t>
      </w:r>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r w:rsidR="00E824FC" w:rsidRPr="0054716E">
        <w:rPr>
          <w:rFonts w:cstheme="minorHAnsi"/>
          <w:bCs/>
          <w:sz w:val="24"/>
          <w:szCs w:val="24"/>
        </w:rPr>
        <w:t xml:space="preserve"> The following table indicates the study area schools and number</w:t>
      </w:r>
      <w:bookmarkStart w:id="245" w:name="_Toc149685612"/>
      <w:r w:rsidR="00D55B6C">
        <w:rPr>
          <w:rFonts w:cstheme="minorHAnsi"/>
          <w:bCs/>
          <w:sz w:val="24"/>
          <w:szCs w:val="24"/>
        </w:rPr>
        <w:t xml:space="preserve"> of extra</w:t>
      </w:r>
      <w:r w:rsidR="003547D2">
        <w:rPr>
          <w:rFonts w:cstheme="minorHAnsi"/>
          <w:bCs/>
          <w:sz w:val="24"/>
          <w:szCs w:val="24"/>
        </w:rPr>
        <w:t>cted from each schools.</w:t>
      </w:r>
    </w:p>
    <w:p w:rsidR="000D353C" w:rsidRPr="00D55B6C" w:rsidRDefault="000D4F1E" w:rsidP="0017024E">
      <w:pPr>
        <w:spacing w:before="100" w:beforeAutospacing="1" w:after="100" w:afterAutospacing="1"/>
        <w:ind w:right="0"/>
        <w:jc w:val="both"/>
        <w:rPr>
          <w:rFonts w:cstheme="minorHAnsi"/>
          <w:bCs/>
          <w:sz w:val="24"/>
          <w:szCs w:val="24"/>
        </w:rPr>
      </w:pPr>
      <w:r w:rsidRPr="000D4F1E">
        <w:rPr>
          <w:b/>
        </w:rPr>
        <w:t xml:space="preserve">Table </w:t>
      </w:r>
      <w:r w:rsidR="000B62B3" w:rsidRPr="000D4F1E">
        <w:rPr>
          <w:b/>
        </w:rPr>
        <w:fldChar w:fldCharType="begin"/>
      </w:r>
      <w:r w:rsidRPr="000D4F1E">
        <w:rPr>
          <w:b/>
        </w:rPr>
        <w:instrText xml:space="preserve"> SEQ Table \* ARABIC </w:instrText>
      </w:r>
      <w:r w:rsidR="000B62B3" w:rsidRPr="000D4F1E">
        <w:rPr>
          <w:b/>
        </w:rPr>
        <w:fldChar w:fldCharType="separate"/>
      </w:r>
      <w:r w:rsidR="003C575F">
        <w:rPr>
          <w:b/>
          <w:noProof/>
        </w:rPr>
        <w:t>1</w:t>
      </w:r>
      <w:r w:rsidR="000B62B3" w:rsidRPr="000D4F1E">
        <w:rPr>
          <w:b/>
        </w:rPr>
        <w:fldChar w:fldCharType="end"/>
      </w:r>
      <w:r>
        <w:t>:</w:t>
      </w:r>
      <w:r w:rsidR="005F412D">
        <w:t xml:space="preserve"> </w:t>
      </w:r>
      <w:r w:rsidR="005F412D" w:rsidRPr="00743FDD">
        <w:t>Summary of Population, Sample Size and Sampling techniques of the study</w:t>
      </w:r>
      <w:bookmarkEnd w:id="245"/>
    </w:p>
    <w:tbl>
      <w:tblPr>
        <w:tblStyle w:val="TableGrid"/>
        <w:tblW w:w="9630" w:type="dxa"/>
        <w:tblInd w:w="108" w:type="dxa"/>
        <w:tblLayout w:type="fixed"/>
        <w:tblLook w:val="04A0" w:firstRow="1" w:lastRow="0" w:firstColumn="1" w:lastColumn="0" w:noHBand="0" w:noVBand="1"/>
      </w:tblPr>
      <w:tblGrid>
        <w:gridCol w:w="540"/>
        <w:gridCol w:w="1620"/>
        <w:gridCol w:w="630"/>
        <w:gridCol w:w="450"/>
        <w:gridCol w:w="630"/>
        <w:gridCol w:w="630"/>
        <w:gridCol w:w="540"/>
        <w:gridCol w:w="630"/>
        <w:gridCol w:w="720"/>
        <w:gridCol w:w="720"/>
        <w:gridCol w:w="720"/>
        <w:gridCol w:w="1800"/>
      </w:tblGrid>
      <w:tr w:rsidR="00FC763C" w:rsidRPr="0009522A" w:rsidTr="00DE32BB">
        <w:trPr>
          <w:trHeight w:val="390"/>
        </w:trPr>
        <w:tc>
          <w:tcPr>
            <w:tcW w:w="540" w:type="dxa"/>
            <w:vMerge w:val="restart"/>
          </w:tcPr>
          <w:p w:rsidR="00EF4330" w:rsidRPr="0009522A" w:rsidRDefault="00EF4330" w:rsidP="009519EA">
            <w:pPr>
              <w:pStyle w:val="NoSpacing"/>
              <w:spacing w:before="0" w:line="240" w:lineRule="auto"/>
              <w:ind w:right="0"/>
            </w:pPr>
            <w:r w:rsidRPr="0009522A">
              <w:t>No</w:t>
            </w:r>
          </w:p>
        </w:tc>
        <w:tc>
          <w:tcPr>
            <w:tcW w:w="1620" w:type="dxa"/>
            <w:vMerge w:val="restart"/>
          </w:tcPr>
          <w:p w:rsidR="00EF4330" w:rsidRPr="0009522A" w:rsidRDefault="00EF4330" w:rsidP="00CE192B">
            <w:pPr>
              <w:pStyle w:val="NoSpacing"/>
              <w:spacing w:before="0" w:line="240" w:lineRule="auto"/>
              <w:ind w:right="0"/>
              <w:jc w:val="left"/>
            </w:pPr>
            <w:r w:rsidRPr="0009522A">
              <w:t>Participant</w:t>
            </w:r>
          </w:p>
        </w:tc>
        <w:tc>
          <w:tcPr>
            <w:tcW w:w="1710" w:type="dxa"/>
            <w:gridSpan w:val="3"/>
            <w:tcBorders>
              <w:bottom w:val="single" w:sz="4" w:space="0" w:color="auto"/>
            </w:tcBorders>
          </w:tcPr>
          <w:p w:rsidR="00EF4330" w:rsidRPr="0009522A" w:rsidRDefault="00EF4330" w:rsidP="009519EA">
            <w:pPr>
              <w:pStyle w:val="NoSpacing"/>
              <w:spacing w:before="0" w:line="240" w:lineRule="auto"/>
              <w:ind w:right="0"/>
            </w:pPr>
            <w:r w:rsidRPr="0009522A">
              <w:t>Population</w:t>
            </w:r>
          </w:p>
        </w:tc>
        <w:tc>
          <w:tcPr>
            <w:tcW w:w="1800" w:type="dxa"/>
            <w:gridSpan w:val="3"/>
            <w:tcBorders>
              <w:bottom w:val="single" w:sz="4" w:space="0" w:color="auto"/>
            </w:tcBorders>
          </w:tcPr>
          <w:p w:rsidR="00EF4330" w:rsidRPr="0009522A" w:rsidRDefault="00EF4330" w:rsidP="009519EA">
            <w:pPr>
              <w:pStyle w:val="NoSpacing"/>
              <w:spacing w:before="0" w:line="240" w:lineRule="auto"/>
              <w:ind w:right="0"/>
            </w:pPr>
            <w:r w:rsidRPr="0009522A">
              <w:t>Sample</w:t>
            </w:r>
          </w:p>
        </w:tc>
        <w:tc>
          <w:tcPr>
            <w:tcW w:w="2160" w:type="dxa"/>
            <w:gridSpan w:val="3"/>
            <w:tcBorders>
              <w:bottom w:val="single" w:sz="4" w:space="0" w:color="auto"/>
            </w:tcBorders>
          </w:tcPr>
          <w:p w:rsidR="00EF4330" w:rsidRPr="0009522A" w:rsidRDefault="00EF4330" w:rsidP="009519EA">
            <w:pPr>
              <w:pStyle w:val="NoSpacing"/>
              <w:spacing w:before="0" w:line="240" w:lineRule="auto"/>
              <w:ind w:right="0"/>
            </w:pPr>
            <w:r w:rsidRPr="0009522A">
              <w:t>Percent</w:t>
            </w:r>
            <w:r w:rsidR="00E46F02" w:rsidRPr="0009522A">
              <w:t>(%)</w:t>
            </w:r>
          </w:p>
        </w:tc>
        <w:tc>
          <w:tcPr>
            <w:tcW w:w="1800" w:type="dxa"/>
            <w:vMerge w:val="restart"/>
          </w:tcPr>
          <w:p w:rsidR="00EF4330" w:rsidRPr="0009522A" w:rsidRDefault="00EF4330" w:rsidP="009519EA">
            <w:pPr>
              <w:pStyle w:val="NoSpacing"/>
              <w:spacing w:before="0" w:line="240" w:lineRule="auto"/>
              <w:ind w:right="0"/>
            </w:pPr>
            <w:r w:rsidRPr="0009522A">
              <w:t>Sample techniques</w:t>
            </w:r>
          </w:p>
        </w:tc>
      </w:tr>
      <w:tr w:rsidR="00200CF1" w:rsidRPr="0009522A" w:rsidTr="00DE32BB">
        <w:trPr>
          <w:trHeight w:val="485"/>
        </w:trPr>
        <w:tc>
          <w:tcPr>
            <w:tcW w:w="540" w:type="dxa"/>
            <w:vMerge/>
          </w:tcPr>
          <w:p w:rsidR="00EF4330" w:rsidRPr="0009522A" w:rsidRDefault="00EF4330" w:rsidP="009519EA">
            <w:pPr>
              <w:pStyle w:val="NoSpacing"/>
              <w:spacing w:before="0" w:line="240" w:lineRule="auto"/>
              <w:ind w:right="0"/>
            </w:pPr>
          </w:p>
        </w:tc>
        <w:tc>
          <w:tcPr>
            <w:tcW w:w="1620" w:type="dxa"/>
            <w:vMerge/>
          </w:tcPr>
          <w:p w:rsidR="00EF4330" w:rsidRPr="0009522A" w:rsidRDefault="00EF4330" w:rsidP="00CE192B">
            <w:pPr>
              <w:pStyle w:val="NoSpacing"/>
              <w:spacing w:before="0" w:line="240" w:lineRule="auto"/>
              <w:ind w:right="0"/>
              <w:jc w:val="left"/>
            </w:pPr>
          </w:p>
        </w:tc>
        <w:tc>
          <w:tcPr>
            <w:tcW w:w="630" w:type="dxa"/>
            <w:tcBorders>
              <w:top w:val="single" w:sz="4" w:space="0" w:color="auto"/>
              <w:right w:val="single" w:sz="4" w:space="0" w:color="auto"/>
            </w:tcBorders>
          </w:tcPr>
          <w:p w:rsidR="00EF4330" w:rsidRPr="0009522A" w:rsidRDefault="00E46F02" w:rsidP="009519EA">
            <w:pPr>
              <w:pStyle w:val="NoSpacing"/>
              <w:spacing w:before="0" w:line="240" w:lineRule="auto"/>
              <w:ind w:right="0"/>
            </w:pPr>
            <w:r w:rsidRPr="0009522A">
              <w:t>M</w:t>
            </w:r>
          </w:p>
        </w:tc>
        <w:tc>
          <w:tcPr>
            <w:tcW w:w="450" w:type="dxa"/>
            <w:tcBorders>
              <w:top w:val="single" w:sz="4" w:space="0" w:color="auto"/>
              <w:left w:val="single" w:sz="4" w:space="0" w:color="auto"/>
              <w:right w:val="single" w:sz="4" w:space="0" w:color="auto"/>
            </w:tcBorders>
          </w:tcPr>
          <w:p w:rsidR="00EF4330" w:rsidRPr="0009522A" w:rsidRDefault="00E46F02" w:rsidP="009519EA">
            <w:pPr>
              <w:pStyle w:val="NoSpacing"/>
              <w:spacing w:before="0" w:line="240" w:lineRule="auto"/>
              <w:ind w:right="0"/>
            </w:pPr>
            <w:r w:rsidRPr="0009522A">
              <w:t>F</w:t>
            </w:r>
          </w:p>
        </w:tc>
        <w:tc>
          <w:tcPr>
            <w:tcW w:w="630" w:type="dxa"/>
            <w:tcBorders>
              <w:top w:val="single" w:sz="4" w:space="0" w:color="auto"/>
              <w:left w:val="single" w:sz="4" w:space="0" w:color="auto"/>
            </w:tcBorders>
          </w:tcPr>
          <w:p w:rsidR="00EF4330" w:rsidRPr="0009522A" w:rsidRDefault="00E46F02" w:rsidP="009519EA">
            <w:pPr>
              <w:pStyle w:val="NoSpacing"/>
              <w:spacing w:before="0" w:line="240" w:lineRule="auto"/>
              <w:ind w:right="0"/>
            </w:pPr>
            <w:r w:rsidRPr="0009522A">
              <w:t>T</w:t>
            </w:r>
          </w:p>
        </w:tc>
        <w:tc>
          <w:tcPr>
            <w:tcW w:w="630" w:type="dxa"/>
            <w:tcBorders>
              <w:top w:val="single" w:sz="4" w:space="0" w:color="auto"/>
              <w:right w:val="single" w:sz="4" w:space="0" w:color="auto"/>
            </w:tcBorders>
          </w:tcPr>
          <w:p w:rsidR="00EF4330" w:rsidRPr="0009522A" w:rsidRDefault="00E46F02" w:rsidP="009519EA">
            <w:pPr>
              <w:pStyle w:val="NoSpacing"/>
              <w:spacing w:before="0" w:line="240" w:lineRule="auto"/>
              <w:ind w:right="0"/>
            </w:pPr>
            <w:r w:rsidRPr="0009522A">
              <w:t>M</w:t>
            </w:r>
          </w:p>
        </w:tc>
        <w:tc>
          <w:tcPr>
            <w:tcW w:w="540" w:type="dxa"/>
            <w:tcBorders>
              <w:top w:val="single" w:sz="4" w:space="0" w:color="auto"/>
              <w:left w:val="single" w:sz="4" w:space="0" w:color="auto"/>
              <w:right w:val="single" w:sz="4" w:space="0" w:color="auto"/>
            </w:tcBorders>
          </w:tcPr>
          <w:p w:rsidR="00EF4330" w:rsidRPr="0009522A" w:rsidRDefault="00E46F02" w:rsidP="009519EA">
            <w:pPr>
              <w:pStyle w:val="NoSpacing"/>
              <w:spacing w:before="0" w:line="240" w:lineRule="auto"/>
              <w:ind w:right="0"/>
            </w:pPr>
            <w:r w:rsidRPr="0009522A">
              <w:t>F</w:t>
            </w:r>
          </w:p>
        </w:tc>
        <w:tc>
          <w:tcPr>
            <w:tcW w:w="630" w:type="dxa"/>
            <w:tcBorders>
              <w:top w:val="single" w:sz="4" w:space="0" w:color="auto"/>
              <w:left w:val="single" w:sz="4" w:space="0" w:color="auto"/>
            </w:tcBorders>
          </w:tcPr>
          <w:p w:rsidR="00EF4330" w:rsidRPr="0009522A" w:rsidRDefault="00E46F02" w:rsidP="009519EA">
            <w:pPr>
              <w:pStyle w:val="NoSpacing"/>
              <w:spacing w:before="0" w:line="240" w:lineRule="auto"/>
              <w:ind w:right="0"/>
            </w:pPr>
            <w:r w:rsidRPr="0009522A">
              <w:t>T</w:t>
            </w:r>
          </w:p>
        </w:tc>
        <w:tc>
          <w:tcPr>
            <w:tcW w:w="720" w:type="dxa"/>
            <w:tcBorders>
              <w:top w:val="single" w:sz="4" w:space="0" w:color="auto"/>
              <w:right w:val="single" w:sz="4" w:space="0" w:color="auto"/>
            </w:tcBorders>
          </w:tcPr>
          <w:p w:rsidR="00EF4330" w:rsidRPr="0009522A" w:rsidRDefault="00E46F02" w:rsidP="009519EA">
            <w:pPr>
              <w:pStyle w:val="NoSpacing"/>
              <w:spacing w:before="0" w:line="240" w:lineRule="auto"/>
              <w:ind w:right="0"/>
            </w:pPr>
            <w:r w:rsidRPr="0009522A">
              <w:t>M</w:t>
            </w:r>
          </w:p>
        </w:tc>
        <w:tc>
          <w:tcPr>
            <w:tcW w:w="720" w:type="dxa"/>
            <w:tcBorders>
              <w:top w:val="single" w:sz="4" w:space="0" w:color="auto"/>
              <w:left w:val="single" w:sz="4" w:space="0" w:color="auto"/>
              <w:right w:val="single" w:sz="4" w:space="0" w:color="auto"/>
            </w:tcBorders>
          </w:tcPr>
          <w:p w:rsidR="00EF4330" w:rsidRPr="0009522A" w:rsidRDefault="00E46F02" w:rsidP="009519EA">
            <w:pPr>
              <w:pStyle w:val="NoSpacing"/>
              <w:spacing w:before="0" w:line="240" w:lineRule="auto"/>
              <w:ind w:right="0"/>
            </w:pPr>
            <w:r w:rsidRPr="0009522A">
              <w:t>F</w:t>
            </w:r>
          </w:p>
        </w:tc>
        <w:tc>
          <w:tcPr>
            <w:tcW w:w="720" w:type="dxa"/>
            <w:tcBorders>
              <w:top w:val="single" w:sz="4" w:space="0" w:color="auto"/>
              <w:left w:val="single" w:sz="4" w:space="0" w:color="auto"/>
            </w:tcBorders>
          </w:tcPr>
          <w:p w:rsidR="00EF4330" w:rsidRPr="0009522A" w:rsidRDefault="00E46F02" w:rsidP="009519EA">
            <w:pPr>
              <w:pStyle w:val="NoSpacing"/>
              <w:spacing w:before="0" w:line="240" w:lineRule="auto"/>
              <w:ind w:right="0"/>
            </w:pPr>
            <w:r w:rsidRPr="0009522A">
              <w:t>T</w:t>
            </w:r>
          </w:p>
        </w:tc>
        <w:tc>
          <w:tcPr>
            <w:tcW w:w="1800" w:type="dxa"/>
            <w:vMerge/>
          </w:tcPr>
          <w:p w:rsidR="00EF4330" w:rsidRPr="0009522A" w:rsidRDefault="00EF4330" w:rsidP="009519EA">
            <w:pPr>
              <w:pStyle w:val="NoSpacing"/>
              <w:spacing w:before="0" w:line="240" w:lineRule="auto"/>
              <w:ind w:right="0"/>
            </w:pPr>
          </w:p>
        </w:tc>
      </w:tr>
      <w:tr w:rsidR="00200CF1" w:rsidRPr="0009522A" w:rsidTr="00DE32BB">
        <w:trPr>
          <w:trHeight w:val="647"/>
        </w:trPr>
        <w:tc>
          <w:tcPr>
            <w:tcW w:w="540" w:type="dxa"/>
          </w:tcPr>
          <w:p w:rsidR="00EF4330" w:rsidRPr="0009522A" w:rsidRDefault="00EF4330" w:rsidP="009519EA">
            <w:pPr>
              <w:pStyle w:val="NoSpacing"/>
              <w:spacing w:before="0" w:line="240" w:lineRule="auto"/>
              <w:ind w:right="0"/>
            </w:pPr>
            <w:r w:rsidRPr="0009522A">
              <w:t>1</w:t>
            </w:r>
          </w:p>
        </w:tc>
        <w:tc>
          <w:tcPr>
            <w:tcW w:w="1620" w:type="dxa"/>
          </w:tcPr>
          <w:p w:rsidR="00EF4330" w:rsidRPr="0009522A" w:rsidRDefault="00EF4330" w:rsidP="00CE192B">
            <w:pPr>
              <w:pStyle w:val="NoSpacing"/>
              <w:spacing w:before="0" w:line="240" w:lineRule="auto"/>
              <w:ind w:right="0"/>
              <w:jc w:val="left"/>
            </w:pPr>
            <w:r w:rsidRPr="0009522A">
              <w:t xml:space="preserve">Teachers </w:t>
            </w:r>
          </w:p>
        </w:tc>
        <w:tc>
          <w:tcPr>
            <w:tcW w:w="630" w:type="dxa"/>
            <w:tcBorders>
              <w:right w:val="single" w:sz="4" w:space="0" w:color="auto"/>
            </w:tcBorders>
          </w:tcPr>
          <w:p w:rsidR="00EF4330" w:rsidRPr="0009522A" w:rsidRDefault="00E46F02" w:rsidP="009519EA">
            <w:pPr>
              <w:pStyle w:val="NoSpacing"/>
              <w:spacing w:before="0" w:line="240" w:lineRule="auto"/>
              <w:ind w:right="0"/>
            </w:pPr>
            <w:r w:rsidRPr="0009522A">
              <w:t>213</w:t>
            </w:r>
          </w:p>
        </w:tc>
        <w:tc>
          <w:tcPr>
            <w:tcW w:w="450" w:type="dxa"/>
            <w:tcBorders>
              <w:left w:val="single" w:sz="4" w:space="0" w:color="auto"/>
              <w:right w:val="single" w:sz="4" w:space="0" w:color="auto"/>
            </w:tcBorders>
          </w:tcPr>
          <w:p w:rsidR="00EF4330" w:rsidRPr="0009522A" w:rsidRDefault="00E46F02" w:rsidP="009519EA">
            <w:pPr>
              <w:pStyle w:val="NoSpacing"/>
              <w:spacing w:before="0" w:line="240" w:lineRule="auto"/>
              <w:ind w:right="0"/>
            </w:pPr>
            <w:r w:rsidRPr="0009522A">
              <w:t>12</w:t>
            </w:r>
          </w:p>
        </w:tc>
        <w:tc>
          <w:tcPr>
            <w:tcW w:w="630" w:type="dxa"/>
            <w:tcBorders>
              <w:left w:val="single" w:sz="4" w:space="0" w:color="auto"/>
            </w:tcBorders>
          </w:tcPr>
          <w:p w:rsidR="00EF4330" w:rsidRPr="0009522A" w:rsidRDefault="00E46F02" w:rsidP="009519EA">
            <w:pPr>
              <w:pStyle w:val="NoSpacing"/>
              <w:spacing w:before="0" w:line="240" w:lineRule="auto"/>
              <w:ind w:right="0"/>
            </w:pPr>
            <w:r w:rsidRPr="0009522A">
              <w:t>225</w:t>
            </w:r>
          </w:p>
        </w:tc>
        <w:tc>
          <w:tcPr>
            <w:tcW w:w="630" w:type="dxa"/>
            <w:tcBorders>
              <w:right w:val="single" w:sz="4" w:space="0" w:color="auto"/>
            </w:tcBorders>
          </w:tcPr>
          <w:p w:rsidR="00EF4330" w:rsidRPr="0009522A" w:rsidRDefault="00B213D0" w:rsidP="009519EA">
            <w:pPr>
              <w:pStyle w:val="NoSpacing"/>
              <w:spacing w:before="0" w:line="240" w:lineRule="auto"/>
              <w:ind w:right="0"/>
            </w:pPr>
            <w:r w:rsidRPr="0009522A">
              <w:t>51</w:t>
            </w:r>
          </w:p>
        </w:tc>
        <w:tc>
          <w:tcPr>
            <w:tcW w:w="540" w:type="dxa"/>
            <w:tcBorders>
              <w:left w:val="single" w:sz="4" w:space="0" w:color="auto"/>
              <w:right w:val="single" w:sz="4" w:space="0" w:color="auto"/>
            </w:tcBorders>
          </w:tcPr>
          <w:p w:rsidR="00EF4330" w:rsidRPr="0009522A" w:rsidRDefault="00B213D0" w:rsidP="009519EA">
            <w:pPr>
              <w:pStyle w:val="NoSpacing"/>
              <w:spacing w:before="0" w:line="240" w:lineRule="auto"/>
              <w:ind w:right="0"/>
            </w:pPr>
            <w:r w:rsidRPr="0009522A">
              <w:t>5</w:t>
            </w:r>
          </w:p>
        </w:tc>
        <w:tc>
          <w:tcPr>
            <w:tcW w:w="630" w:type="dxa"/>
            <w:tcBorders>
              <w:left w:val="single" w:sz="4" w:space="0" w:color="auto"/>
            </w:tcBorders>
          </w:tcPr>
          <w:p w:rsidR="00EF4330" w:rsidRPr="0009522A" w:rsidRDefault="00E46F02" w:rsidP="009519EA">
            <w:pPr>
              <w:pStyle w:val="NoSpacing"/>
              <w:spacing w:before="0" w:line="240" w:lineRule="auto"/>
              <w:ind w:right="0"/>
            </w:pPr>
            <w:r w:rsidRPr="0009522A">
              <w:t>56</w:t>
            </w:r>
          </w:p>
        </w:tc>
        <w:tc>
          <w:tcPr>
            <w:tcW w:w="720" w:type="dxa"/>
            <w:tcBorders>
              <w:right w:val="single" w:sz="4" w:space="0" w:color="auto"/>
            </w:tcBorders>
          </w:tcPr>
          <w:p w:rsidR="00EF4330" w:rsidRPr="0009522A" w:rsidRDefault="00EF4330" w:rsidP="009519EA">
            <w:pPr>
              <w:pStyle w:val="NoSpacing"/>
              <w:spacing w:before="0" w:line="240" w:lineRule="auto"/>
              <w:ind w:right="0"/>
            </w:pPr>
            <w:r w:rsidRPr="0009522A">
              <w:t>25</w:t>
            </w:r>
          </w:p>
        </w:tc>
        <w:tc>
          <w:tcPr>
            <w:tcW w:w="720" w:type="dxa"/>
            <w:tcBorders>
              <w:left w:val="single" w:sz="4" w:space="0" w:color="auto"/>
              <w:right w:val="single" w:sz="4" w:space="0" w:color="auto"/>
            </w:tcBorders>
          </w:tcPr>
          <w:p w:rsidR="00EF4330" w:rsidRPr="0009522A" w:rsidRDefault="00B213D0" w:rsidP="009519EA">
            <w:pPr>
              <w:pStyle w:val="NoSpacing"/>
              <w:spacing w:before="0" w:line="240" w:lineRule="auto"/>
              <w:ind w:right="0"/>
            </w:pPr>
            <w:r w:rsidRPr="0009522A">
              <w:t>25</w:t>
            </w:r>
          </w:p>
        </w:tc>
        <w:tc>
          <w:tcPr>
            <w:tcW w:w="720" w:type="dxa"/>
            <w:tcBorders>
              <w:left w:val="single" w:sz="4" w:space="0" w:color="auto"/>
            </w:tcBorders>
          </w:tcPr>
          <w:p w:rsidR="00EF4330" w:rsidRPr="0009522A" w:rsidRDefault="00B213D0" w:rsidP="009519EA">
            <w:pPr>
              <w:pStyle w:val="NoSpacing"/>
              <w:spacing w:before="0" w:line="240" w:lineRule="auto"/>
              <w:ind w:right="0"/>
            </w:pPr>
            <w:r w:rsidRPr="0009522A">
              <w:t>25</w:t>
            </w:r>
          </w:p>
        </w:tc>
        <w:tc>
          <w:tcPr>
            <w:tcW w:w="1800" w:type="dxa"/>
          </w:tcPr>
          <w:p w:rsidR="00EF4330" w:rsidRPr="0009522A" w:rsidRDefault="00EF4330" w:rsidP="009519EA">
            <w:pPr>
              <w:pStyle w:val="NoSpacing"/>
              <w:spacing w:before="0" w:line="240" w:lineRule="auto"/>
              <w:ind w:right="0"/>
            </w:pPr>
            <w:r w:rsidRPr="0009522A">
              <w:t>Simple random sampling</w:t>
            </w:r>
          </w:p>
        </w:tc>
      </w:tr>
      <w:tr w:rsidR="00200CF1" w:rsidRPr="0009522A" w:rsidTr="00DE32BB">
        <w:tc>
          <w:tcPr>
            <w:tcW w:w="540" w:type="dxa"/>
          </w:tcPr>
          <w:p w:rsidR="00EF4330" w:rsidRPr="0009522A" w:rsidRDefault="00EF4330" w:rsidP="009519EA">
            <w:pPr>
              <w:pStyle w:val="NoSpacing"/>
              <w:spacing w:before="0" w:line="240" w:lineRule="auto"/>
              <w:ind w:right="0"/>
            </w:pPr>
            <w:r w:rsidRPr="0009522A">
              <w:t>2</w:t>
            </w:r>
          </w:p>
        </w:tc>
        <w:tc>
          <w:tcPr>
            <w:tcW w:w="1620" w:type="dxa"/>
          </w:tcPr>
          <w:p w:rsidR="00EF4330" w:rsidRPr="0009522A" w:rsidRDefault="00EF4330" w:rsidP="00CE192B">
            <w:pPr>
              <w:pStyle w:val="NoSpacing"/>
              <w:spacing w:before="0" w:line="240" w:lineRule="auto"/>
              <w:ind w:right="0"/>
              <w:jc w:val="left"/>
            </w:pPr>
            <w:r w:rsidRPr="0009522A">
              <w:t>School principal</w:t>
            </w:r>
            <w:r w:rsidR="0023170A" w:rsidRPr="0009522A">
              <w:t>s</w:t>
            </w:r>
          </w:p>
        </w:tc>
        <w:tc>
          <w:tcPr>
            <w:tcW w:w="630" w:type="dxa"/>
            <w:tcBorders>
              <w:right w:val="single" w:sz="4" w:space="0" w:color="auto"/>
            </w:tcBorders>
          </w:tcPr>
          <w:p w:rsidR="00EF4330" w:rsidRPr="0009522A" w:rsidRDefault="00EF4330" w:rsidP="009519EA">
            <w:pPr>
              <w:pStyle w:val="NoSpacing"/>
              <w:spacing w:before="0" w:line="240" w:lineRule="auto"/>
              <w:ind w:right="0"/>
            </w:pPr>
            <w:r w:rsidRPr="0009522A">
              <w:t>5</w:t>
            </w:r>
          </w:p>
        </w:tc>
        <w:tc>
          <w:tcPr>
            <w:tcW w:w="450" w:type="dxa"/>
            <w:tcBorders>
              <w:left w:val="single" w:sz="4" w:space="0" w:color="auto"/>
              <w:right w:val="single" w:sz="4" w:space="0" w:color="auto"/>
            </w:tcBorders>
          </w:tcPr>
          <w:p w:rsidR="00EF4330" w:rsidRPr="0009522A" w:rsidRDefault="002D3B1C" w:rsidP="009519EA">
            <w:pPr>
              <w:pStyle w:val="NoSpacing"/>
              <w:spacing w:before="0" w:line="240" w:lineRule="auto"/>
              <w:ind w:right="0"/>
            </w:pPr>
            <w:r w:rsidRPr="0009522A">
              <w:t>-</w:t>
            </w:r>
          </w:p>
        </w:tc>
        <w:tc>
          <w:tcPr>
            <w:tcW w:w="630" w:type="dxa"/>
            <w:tcBorders>
              <w:left w:val="single" w:sz="4" w:space="0" w:color="auto"/>
            </w:tcBorders>
          </w:tcPr>
          <w:p w:rsidR="00EF4330" w:rsidRPr="0009522A" w:rsidRDefault="002D3B1C" w:rsidP="009519EA">
            <w:pPr>
              <w:pStyle w:val="NoSpacing"/>
              <w:spacing w:before="0" w:line="240" w:lineRule="auto"/>
              <w:ind w:right="0"/>
            </w:pPr>
            <w:r w:rsidRPr="0009522A">
              <w:t>5</w:t>
            </w:r>
          </w:p>
        </w:tc>
        <w:tc>
          <w:tcPr>
            <w:tcW w:w="630" w:type="dxa"/>
            <w:tcBorders>
              <w:right w:val="single" w:sz="4" w:space="0" w:color="auto"/>
            </w:tcBorders>
          </w:tcPr>
          <w:p w:rsidR="00EF4330" w:rsidRPr="0009522A" w:rsidRDefault="00EF4330" w:rsidP="009519EA">
            <w:pPr>
              <w:pStyle w:val="NoSpacing"/>
              <w:spacing w:before="0" w:line="240" w:lineRule="auto"/>
              <w:ind w:right="0"/>
            </w:pPr>
            <w:r w:rsidRPr="0009522A">
              <w:t>5</w:t>
            </w:r>
          </w:p>
        </w:tc>
        <w:tc>
          <w:tcPr>
            <w:tcW w:w="540" w:type="dxa"/>
            <w:tcBorders>
              <w:left w:val="single" w:sz="4" w:space="0" w:color="auto"/>
              <w:right w:val="single" w:sz="4" w:space="0" w:color="auto"/>
            </w:tcBorders>
          </w:tcPr>
          <w:p w:rsidR="00EF4330" w:rsidRPr="0009522A" w:rsidRDefault="002D3B1C" w:rsidP="009519EA">
            <w:pPr>
              <w:pStyle w:val="NoSpacing"/>
              <w:spacing w:before="0" w:line="240" w:lineRule="auto"/>
              <w:ind w:right="0"/>
            </w:pPr>
            <w:r w:rsidRPr="0009522A">
              <w:t>-</w:t>
            </w:r>
          </w:p>
        </w:tc>
        <w:tc>
          <w:tcPr>
            <w:tcW w:w="630" w:type="dxa"/>
            <w:tcBorders>
              <w:left w:val="single" w:sz="4" w:space="0" w:color="auto"/>
            </w:tcBorders>
          </w:tcPr>
          <w:p w:rsidR="00EF4330" w:rsidRPr="0009522A" w:rsidRDefault="002D3B1C" w:rsidP="009519EA">
            <w:pPr>
              <w:pStyle w:val="NoSpacing"/>
              <w:spacing w:before="0" w:line="240" w:lineRule="auto"/>
              <w:ind w:right="0"/>
            </w:pPr>
            <w:r w:rsidRPr="0009522A">
              <w:t>5</w:t>
            </w:r>
          </w:p>
        </w:tc>
        <w:tc>
          <w:tcPr>
            <w:tcW w:w="720" w:type="dxa"/>
            <w:tcBorders>
              <w:right w:val="single" w:sz="4" w:space="0" w:color="auto"/>
            </w:tcBorders>
          </w:tcPr>
          <w:p w:rsidR="00EF4330" w:rsidRPr="0009522A" w:rsidRDefault="00EF4330" w:rsidP="009519EA">
            <w:pPr>
              <w:pStyle w:val="NoSpacing"/>
              <w:spacing w:before="0" w:line="240" w:lineRule="auto"/>
              <w:ind w:right="0"/>
            </w:pPr>
            <w:r w:rsidRPr="0009522A">
              <w:t>100</w:t>
            </w:r>
          </w:p>
        </w:tc>
        <w:tc>
          <w:tcPr>
            <w:tcW w:w="720" w:type="dxa"/>
            <w:tcBorders>
              <w:left w:val="single" w:sz="4" w:space="0" w:color="auto"/>
              <w:right w:val="single" w:sz="4" w:space="0" w:color="auto"/>
            </w:tcBorders>
          </w:tcPr>
          <w:p w:rsidR="00EF4330" w:rsidRPr="0009522A" w:rsidRDefault="002D3B1C" w:rsidP="009519EA">
            <w:pPr>
              <w:pStyle w:val="NoSpacing"/>
              <w:spacing w:before="0" w:line="240" w:lineRule="auto"/>
              <w:ind w:right="0"/>
            </w:pPr>
            <w:r w:rsidRPr="0009522A">
              <w:t>-</w:t>
            </w:r>
          </w:p>
        </w:tc>
        <w:tc>
          <w:tcPr>
            <w:tcW w:w="720" w:type="dxa"/>
            <w:tcBorders>
              <w:left w:val="single" w:sz="4" w:space="0" w:color="auto"/>
            </w:tcBorders>
          </w:tcPr>
          <w:p w:rsidR="00EF4330" w:rsidRPr="0009522A" w:rsidRDefault="002D3B1C" w:rsidP="009519EA">
            <w:pPr>
              <w:pStyle w:val="NoSpacing"/>
              <w:spacing w:before="0" w:line="240" w:lineRule="auto"/>
              <w:ind w:right="0"/>
            </w:pPr>
            <w:r w:rsidRPr="0009522A">
              <w:t>100</w:t>
            </w:r>
          </w:p>
        </w:tc>
        <w:tc>
          <w:tcPr>
            <w:tcW w:w="1800" w:type="dxa"/>
          </w:tcPr>
          <w:p w:rsidR="00EF4330" w:rsidRPr="0009522A" w:rsidRDefault="00EF4330" w:rsidP="009519EA">
            <w:pPr>
              <w:pStyle w:val="NoSpacing"/>
              <w:spacing w:before="0" w:line="240" w:lineRule="auto"/>
              <w:ind w:right="0"/>
            </w:pPr>
            <w:r w:rsidRPr="0009522A">
              <w:t>Census</w:t>
            </w:r>
          </w:p>
        </w:tc>
      </w:tr>
      <w:tr w:rsidR="00200CF1" w:rsidRPr="0009522A" w:rsidTr="00DE32BB">
        <w:trPr>
          <w:trHeight w:val="548"/>
        </w:trPr>
        <w:tc>
          <w:tcPr>
            <w:tcW w:w="540" w:type="dxa"/>
          </w:tcPr>
          <w:p w:rsidR="00EF4330" w:rsidRPr="0009522A" w:rsidRDefault="00EF4330" w:rsidP="009519EA">
            <w:pPr>
              <w:pStyle w:val="NoSpacing"/>
              <w:spacing w:before="0" w:line="240" w:lineRule="auto"/>
              <w:ind w:right="0"/>
            </w:pPr>
            <w:r w:rsidRPr="0009522A">
              <w:t>3</w:t>
            </w:r>
          </w:p>
        </w:tc>
        <w:tc>
          <w:tcPr>
            <w:tcW w:w="1620" w:type="dxa"/>
          </w:tcPr>
          <w:p w:rsidR="00EF4330" w:rsidRPr="0009522A" w:rsidRDefault="00EF4330" w:rsidP="00CE192B">
            <w:pPr>
              <w:pStyle w:val="NoSpacing"/>
              <w:spacing w:before="0" w:line="240" w:lineRule="auto"/>
              <w:ind w:right="0"/>
              <w:jc w:val="left"/>
            </w:pPr>
            <w:r w:rsidRPr="0009522A">
              <w:t>Vice principal</w:t>
            </w:r>
            <w:r w:rsidR="0023170A" w:rsidRPr="0009522A">
              <w:t>s</w:t>
            </w:r>
          </w:p>
        </w:tc>
        <w:tc>
          <w:tcPr>
            <w:tcW w:w="630" w:type="dxa"/>
            <w:tcBorders>
              <w:right w:val="single" w:sz="4" w:space="0" w:color="auto"/>
            </w:tcBorders>
          </w:tcPr>
          <w:p w:rsidR="00EF4330" w:rsidRPr="0009522A" w:rsidRDefault="00EF4330" w:rsidP="009519EA">
            <w:pPr>
              <w:pStyle w:val="NoSpacing"/>
              <w:spacing w:before="0" w:line="240" w:lineRule="auto"/>
              <w:ind w:right="0"/>
            </w:pPr>
            <w:r w:rsidRPr="0009522A">
              <w:t>8</w:t>
            </w:r>
          </w:p>
        </w:tc>
        <w:tc>
          <w:tcPr>
            <w:tcW w:w="450" w:type="dxa"/>
            <w:tcBorders>
              <w:left w:val="single" w:sz="4" w:space="0" w:color="auto"/>
              <w:right w:val="single" w:sz="4" w:space="0" w:color="auto"/>
            </w:tcBorders>
          </w:tcPr>
          <w:p w:rsidR="00EF4330" w:rsidRPr="0009522A" w:rsidRDefault="002D3B1C" w:rsidP="009519EA">
            <w:pPr>
              <w:pStyle w:val="NoSpacing"/>
              <w:spacing w:before="0" w:line="240" w:lineRule="auto"/>
              <w:ind w:right="0"/>
            </w:pPr>
            <w:r w:rsidRPr="0009522A">
              <w:t>-</w:t>
            </w:r>
          </w:p>
        </w:tc>
        <w:tc>
          <w:tcPr>
            <w:tcW w:w="630" w:type="dxa"/>
            <w:tcBorders>
              <w:left w:val="single" w:sz="4" w:space="0" w:color="auto"/>
            </w:tcBorders>
          </w:tcPr>
          <w:p w:rsidR="00EF4330" w:rsidRPr="0009522A" w:rsidRDefault="002D3B1C" w:rsidP="009519EA">
            <w:pPr>
              <w:pStyle w:val="NoSpacing"/>
              <w:spacing w:before="0" w:line="240" w:lineRule="auto"/>
              <w:ind w:right="0"/>
            </w:pPr>
            <w:r w:rsidRPr="0009522A">
              <w:t>8</w:t>
            </w:r>
          </w:p>
        </w:tc>
        <w:tc>
          <w:tcPr>
            <w:tcW w:w="630" w:type="dxa"/>
            <w:tcBorders>
              <w:right w:val="single" w:sz="4" w:space="0" w:color="auto"/>
            </w:tcBorders>
          </w:tcPr>
          <w:p w:rsidR="00EF4330" w:rsidRPr="0009522A" w:rsidRDefault="00EF4330" w:rsidP="009519EA">
            <w:pPr>
              <w:pStyle w:val="NoSpacing"/>
              <w:spacing w:before="0" w:line="240" w:lineRule="auto"/>
              <w:ind w:right="0"/>
            </w:pPr>
            <w:r w:rsidRPr="0009522A">
              <w:t>8</w:t>
            </w:r>
          </w:p>
        </w:tc>
        <w:tc>
          <w:tcPr>
            <w:tcW w:w="540" w:type="dxa"/>
            <w:tcBorders>
              <w:left w:val="single" w:sz="4" w:space="0" w:color="auto"/>
              <w:right w:val="single" w:sz="4" w:space="0" w:color="auto"/>
            </w:tcBorders>
          </w:tcPr>
          <w:p w:rsidR="00EF4330" w:rsidRPr="0009522A" w:rsidRDefault="002D3B1C" w:rsidP="009519EA">
            <w:pPr>
              <w:pStyle w:val="NoSpacing"/>
              <w:spacing w:before="0" w:line="240" w:lineRule="auto"/>
              <w:ind w:right="0"/>
            </w:pPr>
            <w:r w:rsidRPr="0009522A">
              <w:t>-</w:t>
            </w:r>
          </w:p>
        </w:tc>
        <w:tc>
          <w:tcPr>
            <w:tcW w:w="630" w:type="dxa"/>
            <w:tcBorders>
              <w:left w:val="single" w:sz="4" w:space="0" w:color="auto"/>
            </w:tcBorders>
          </w:tcPr>
          <w:p w:rsidR="00EF4330" w:rsidRPr="0009522A" w:rsidRDefault="002D3B1C" w:rsidP="009519EA">
            <w:pPr>
              <w:pStyle w:val="NoSpacing"/>
              <w:spacing w:before="0" w:line="240" w:lineRule="auto"/>
              <w:ind w:right="0"/>
            </w:pPr>
            <w:r w:rsidRPr="0009522A">
              <w:t>8</w:t>
            </w:r>
          </w:p>
        </w:tc>
        <w:tc>
          <w:tcPr>
            <w:tcW w:w="720" w:type="dxa"/>
            <w:tcBorders>
              <w:right w:val="single" w:sz="4" w:space="0" w:color="auto"/>
            </w:tcBorders>
          </w:tcPr>
          <w:p w:rsidR="00EF4330" w:rsidRPr="0009522A" w:rsidRDefault="00EF4330" w:rsidP="009519EA">
            <w:pPr>
              <w:pStyle w:val="NoSpacing"/>
              <w:spacing w:before="0" w:line="240" w:lineRule="auto"/>
              <w:ind w:right="0"/>
            </w:pPr>
            <w:r w:rsidRPr="0009522A">
              <w:t>100</w:t>
            </w:r>
          </w:p>
        </w:tc>
        <w:tc>
          <w:tcPr>
            <w:tcW w:w="720" w:type="dxa"/>
            <w:tcBorders>
              <w:left w:val="single" w:sz="4" w:space="0" w:color="auto"/>
              <w:right w:val="single" w:sz="4" w:space="0" w:color="auto"/>
            </w:tcBorders>
          </w:tcPr>
          <w:p w:rsidR="00EF4330" w:rsidRPr="0009522A" w:rsidRDefault="002D3B1C" w:rsidP="009519EA">
            <w:pPr>
              <w:pStyle w:val="NoSpacing"/>
              <w:spacing w:before="0" w:line="240" w:lineRule="auto"/>
              <w:ind w:right="0"/>
            </w:pPr>
            <w:r w:rsidRPr="0009522A">
              <w:t>-</w:t>
            </w:r>
          </w:p>
        </w:tc>
        <w:tc>
          <w:tcPr>
            <w:tcW w:w="720" w:type="dxa"/>
            <w:tcBorders>
              <w:left w:val="single" w:sz="4" w:space="0" w:color="auto"/>
            </w:tcBorders>
          </w:tcPr>
          <w:p w:rsidR="00EF4330" w:rsidRPr="0009522A" w:rsidRDefault="002D3B1C" w:rsidP="009519EA">
            <w:pPr>
              <w:pStyle w:val="NoSpacing"/>
              <w:spacing w:before="0" w:line="240" w:lineRule="auto"/>
              <w:ind w:right="0"/>
            </w:pPr>
            <w:r w:rsidRPr="0009522A">
              <w:t>100</w:t>
            </w:r>
          </w:p>
        </w:tc>
        <w:tc>
          <w:tcPr>
            <w:tcW w:w="1800" w:type="dxa"/>
          </w:tcPr>
          <w:p w:rsidR="00EF4330" w:rsidRPr="0009522A" w:rsidRDefault="00B65E78" w:rsidP="009519EA">
            <w:pPr>
              <w:pStyle w:val="NoSpacing"/>
              <w:spacing w:before="0" w:line="240" w:lineRule="auto"/>
              <w:ind w:right="0"/>
            </w:pPr>
            <w:r w:rsidRPr="0009522A">
              <w:t>Census</w:t>
            </w:r>
          </w:p>
        </w:tc>
      </w:tr>
      <w:tr w:rsidR="00200CF1" w:rsidRPr="0009522A" w:rsidTr="00DE32BB">
        <w:trPr>
          <w:trHeight w:val="827"/>
        </w:trPr>
        <w:tc>
          <w:tcPr>
            <w:tcW w:w="540" w:type="dxa"/>
          </w:tcPr>
          <w:p w:rsidR="00EF4330" w:rsidRPr="0009522A" w:rsidRDefault="00EF4330" w:rsidP="009519EA">
            <w:pPr>
              <w:pStyle w:val="NoSpacing"/>
              <w:spacing w:before="0" w:line="240" w:lineRule="auto"/>
              <w:ind w:right="0"/>
            </w:pPr>
            <w:r w:rsidRPr="0009522A">
              <w:t>4</w:t>
            </w:r>
          </w:p>
        </w:tc>
        <w:tc>
          <w:tcPr>
            <w:tcW w:w="1620" w:type="dxa"/>
          </w:tcPr>
          <w:p w:rsidR="00EF4330" w:rsidRPr="0009522A" w:rsidRDefault="00EF4330" w:rsidP="00CE192B">
            <w:pPr>
              <w:pStyle w:val="NoSpacing"/>
              <w:spacing w:before="0" w:line="240" w:lineRule="auto"/>
              <w:ind w:right="0"/>
              <w:jc w:val="left"/>
            </w:pPr>
            <w:r w:rsidRPr="0009522A">
              <w:t>SPC coordinators</w:t>
            </w:r>
          </w:p>
        </w:tc>
        <w:tc>
          <w:tcPr>
            <w:tcW w:w="630" w:type="dxa"/>
            <w:tcBorders>
              <w:right w:val="single" w:sz="4" w:space="0" w:color="auto"/>
            </w:tcBorders>
          </w:tcPr>
          <w:p w:rsidR="00EF4330" w:rsidRPr="0009522A" w:rsidRDefault="00334092" w:rsidP="009519EA">
            <w:pPr>
              <w:pStyle w:val="NoSpacing"/>
              <w:spacing w:before="0" w:line="240" w:lineRule="auto"/>
              <w:ind w:right="0"/>
            </w:pPr>
            <w:r w:rsidRPr="0009522A">
              <w:t>4</w:t>
            </w:r>
          </w:p>
        </w:tc>
        <w:tc>
          <w:tcPr>
            <w:tcW w:w="450" w:type="dxa"/>
            <w:tcBorders>
              <w:left w:val="single" w:sz="4" w:space="0" w:color="auto"/>
              <w:right w:val="single" w:sz="4" w:space="0" w:color="auto"/>
            </w:tcBorders>
          </w:tcPr>
          <w:p w:rsidR="00EF4330" w:rsidRPr="0009522A" w:rsidRDefault="00334092" w:rsidP="009519EA">
            <w:pPr>
              <w:pStyle w:val="NoSpacing"/>
              <w:spacing w:before="0" w:line="240" w:lineRule="auto"/>
              <w:ind w:right="0"/>
            </w:pPr>
            <w:r w:rsidRPr="0009522A">
              <w:t>1</w:t>
            </w:r>
          </w:p>
        </w:tc>
        <w:tc>
          <w:tcPr>
            <w:tcW w:w="630" w:type="dxa"/>
            <w:tcBorders>
              <w:left w:val="single" w:sz="4" w:space="0" w:color="auto"/>
            </w:tcBorders>
          </w:tcPr>
          <w:p w:rsidR="00EF4330" w:rsidRPr="0009522A" w:rsidRDefault="00334092" w:rsidP="009519EA">
            <w:pPr>
              <w:pStyle w:val="NoSpacing"/>
              <w:spacing w:before="0" w:line="240" w:lineRule="auto"/>
              <w:ind w:right="0"/>
            </w:pPr>
            <w:r w:rsidRPr="0009522A">
              <w:t>5</w:t>
            </w:r>
          </w:p>
        </w:tc>
        <w:tc>
          <w:tcPr>
            <w:tcW w:w="630" w:type="dxa"/>
            <w:tcBorders>
              <w:right w:val="single" w:sz="4" w:space="0" w:color="auto"/>
            </w:tcBorders>
          </w:tcPr>
          <w:p w:rsidR="00EF4330" w:rsidRPr="0009522A" w:rsidRDefault="00334092" w:rsidP="009519EA">
            <w:pPr>
              <w:pStyle w:val="NoSpacing"/>
              <w:spacing w:before="0" w:line="240" w:lineRule="auto"/>
              <w:ind w:right="0"/>
            </w:pPr>
            <w:r w:rsidRPr="0009522A">
              <w:t>4</w:t>
            </w:r>
          </w:p>
        </w:tc>
        <w:tc>
          <w:tcPr>
            <w:tcW w:w="540" w:type="dxa"/>
            <w:tcBorders>
              <w:left w:val="single" w:sz="4" w:space="0" w:color="auto"/>
              <w:right w:val="single" w:sz="4" w:space="0" w:color="auto"/>
            </w:tcBorders>
          </w:tcPr>
          <w:p w:rsidR="00EF4330" w:rsidRPr="0009522A" w:rsidRDefault="00334092" w:rsidP="009519EA">
            <w:pPr>
              <w:pStyle w:val="NoSpacing"/>
              <w:spacing w:before="0" w:line="240" w:lineRule="auto"/>
              <w:ind w:right="0"/>
            </w:pPr>
            <w:r w:rsidRPr="0009522A">
              <w:t>1</w:t>
            </w:r>
          </w:p>
        </w:tc>
        <w:tc>
          <w:tcPr>
            <w:tcW w:w="630" w:type="dxa"/>
            <w:tcBorders>
              <w:left w:val="single" w:sz="4" w:space="0" w:color="auto"/>
            </w:tcBorders>
          </w:tcPr>
          <w:p w:rsidR="00EF4330" w:rsidRPr="0009522A" w:rsidRDefault="00334092" w:rsidP="009519EA">
            <w:pPr>
              <w:pStyle w:val="NoSpacing"/>
              <w:spacing w:before="0" w:line="240" w:lineRule="auto"/>
              <w:ind w:right="0"/>
            </w:pPr>
            <w:r w:rsidRPr="0009522A">
              <w:t>5</w:t>
            </w:r>
          </w:p>
        </w:tc>
        <w:tc>
          <w:tcPr>
            <w:tcW w:w="720" w:type="dxa"/>
            <w:tcBorders>
              <w:right w:val="single" w:sz="4" w:space="0" w:color="auto"/>
            </w:tcBorders>
          </w:tcPr>
          <w:p w:rsidR="00EF4330" w:rsidRPr="0009522A" w:rsidRDefault="00EF4330" w:rsidP="009519EA">
            <w:pPr>
              <w:pStyle w:val="NoSpacing"/>
              <w:spacing w:before="0" w:line="240" w:lineRule="auto"/>
              <w:ind w:right="0"/>
            </w:pPr>
            <w:r w:rsidRPr="0009522A">
              <w:t>100</w:t>
            </w:r>
          </w:p>
        </w:tc>
        <w:tc>
          <w:tcPr>
            <w:tcW w:w="720" w:type="dxa"/>
            <w:tcBorders>
              <w:left w:val="single" w:sz="4" w:space="0" w:color="auto"/>
              <w:right w:val="single" w:sz="4" w:space="0" w:color="auto"/>
            </w:tcBorders>
          </w:tcPr>
          <w:p w:rsidR="00EF4330" w:rsidRPr="0009522A" w:rsidRDefault="00334092" w:rsidP="009519EA">
            <w:pPr>
              <w:pStyle w:val="NoSpacing"/>
              <w:spacing w:before="0" w:line="240" w:lineRule="auto"/>
              <w:ind w:right="0"/>
            </w:pPr>
            <w:r w:rsidRPr="0009522A">
              <w:t>100</w:t>
            </w:r>
          </w:p>
        </w:tc>
        <w:tc>
          <w:tcPr>
            <w:tcW w:w="720" w:type="dxa"/>
            <w:tcBorders>
              <w:left w:val="single" w:sz="4" w:space="0" w:color="auto"/>
            </w:tcBorders>
          </w:tcPr>
          <w:p w:rsidR="00EF4330" w:rsidRPr="0009522A" w:rsidRDefault="00334092" w:rsidP="009519EA">
            <w:pPr>
              <w:pStyle w:val="NoSpacing"/>
              <w:spacing w:before="0" w:line="240" w:lineRule="auto"/>
              <w:ind w:right="0"/>
            </w:pPr>
            <w:r w:rsidRPr="0009522A">
              <w:t>100</w:t>
            </w:r>
          </w:p>
        </w:tc>
        <w:tc>
          <w:tcPr>
            <w:tcW w:w="1800" w:type="dxa"/>
          </w:tcPr>
          <w:p w:rsidR="00EF4330" w:rsidRPr="0009522A" w:rsidRDefault="00E029EB" w:rsidP="009519EA">
            <w:pPr>
              <w:pStyle w:val="NoSpacing"/>
              <w:spacing w:before="0" w:line="240" w:lineRule="auto"/>
              <w:ind w:right="0"/>
            </w:pPr>
            <w:r w:rsidRPr="0009522A">
              <w:t>Census</w:t>
            </w:r>
          </w:p>
        </w:tc>
      </w:tr>
      <w:tr w:rsidR="00200CF1" w:rsidRPr="0009522A" w:rsidTr="00DE32BB">
        <w:trPr>
          <w:trHeight w:val="602"/>
        </w:trPr>
        <w:tc>
          <w:tcPr>
            <w:tcW w:w="540" w:type="dxa"/>
          </w:tcPr>
          <w:p w:rsidR="00EF4330" w:rsidRPr="0009522A" w:rsidRDefault="00EF4330" w:rsidP="009519EA">
            <w:pPr>
              <w:pStyle w:val="NoSpacing"/>
              <w:spacing w:before="0" w:line="240" w:lineRule="auto"/>
              <w:ind w:right="0"/>
            </w:pPr>
            <w:r w:rsidRPr="0009522A">
              <w:t>5</w:t>
            </w:r>
          </w:p>
        </w:tc>
        <w:tc>
          <w:tcPr>
            <w:tcW w:w="1620" w:type="dxa"/>
          </w:tcPr>
          <w:p w:rsidR="00EF4330" w:rsidRPr="0009522A" w:rsidRDefault="00EF4330" w:rsidP="00CE192B">
            <w:pPr>
              <w:pStyle w:val="NoSpacing"/>
              <w:spacing w:before="0" w:line="240" w:lineRule="auto"/>
              <w:ind w:right="0"/>
              <w:jc w:val="left"/>
            </w:pPr>
            <w:r w:rsidRPr="0009522A">
              <w:t>Technical person</w:t>
            </w:r>
          </w:p>
        </w:tc>
        <w:tc>
          <w:tcPr>
            <w:tcW w:w="630" w:type="dxa"/>
            <w:tcBorders>
              <w:right w:val="single" w:sz="4" w:space="0" w:color="auto"/>
            </w:tcBorders>
          </w:tcPr>
          <w:p w:rsidR="00EF4330" w:rsidRPr="0009522A" w:rsidRDefault="001A74E3" w:rsidP="009519EA">
            <w:pPr>
              <w:pStyle w:val="NoSpacing"/>
              <w:spacing w:before="0" w:line="240" w:lineRule="auto"/>
              <w:ind w:right="0"/>
            </w:pPr>
            <w:r w:rsidRPr="0009522A">
              <w:t>7</w:t>
            </w:r>
          </w:p>
        </w:tc>
        <w:tc>
          <w:tcPr>
            <w:tcW w:w="450" w:type="dxa"/>
            <w:tcBorders>
              <w:left w:val="single" w:sz="4" w:space="0" w:color="auto"/>
              <w:right w:val="single" w:sz="4" w:space="0" w:color="auto"/>
            </w:tcBorders>
          </w:tcPr>
          <w:p w:rsidR="00EF4330" w:rsidRPr="0009522A" w:rsidRDefault="001A74E3" w:rsidP="009519EA">
            <w:pPr>
              <w:pStyle w:val="NoSpacing"/>
              <w:spacing w:before="0" w:line="240" w:lineRule="auto"/>
              <w:ind w:right="0"/>
            </w:pPr>
            <w:r w:rsidRPr="0009522A">
              <w:t>1</w:t>
            </w:r>
          </w:p>
        </w:tc>
        <w:tc>
          <w:tcPr>
            <w:tcW w:w="630" w:type="dxa"/>
            <w:tcBorders>
              <w:left w:val="single" w:sz="4" w:space="0" w:color="auto"/>
            </w:tcBorders>
          </w:tcPr>
          <w:p w:rsidR="00EF4330" w:rsidRPr="0009522A" w:rsidRDefault="001A74E3" w:rsidP="009519EA">
            <w:pPr>
              <w:pStyle w:val="NoSpacing"/>
              <w:spacing w:before="0" w:line="240" w:lineRule="auto"/>
              <w:ind w:right="0"/>
            </w:pPr>
            <w:r w:rsidRPr="0009522A">
              <w:t>8</w:t>
            </w:r>
          </w:p>
        </w:tc>
        <w:tc>
          <w:tcPr>
            <w:tcW w:w="630" w:type="dxa"/>
            <w:tcBorders>
              <w:right w:val="single" w:sz="4" w:space="0" w:color="auto"/>
            </w:tcBorders>
          </w:tcPr>
          <w:p w:rsidR="00EF4330" w:rsidRPr="0009522A" w:rsidRDefault="001A74E3" w:rsidP="009519EA">
            <w:pPr>
              <w:pStyle w:val="NoSpacing"/>
              <w:spacing w:before="0" w:line="240" w:lineRule="auto"/>
              <w:ind w:right="0"/>
            </w:pPr>
            <w:r w:rsidRPr="0009522A">
              <w:t>7</w:t>
            </w:r>
          </w:p>
        </w:tc>
        <w:tc>
          <w:tcPr>
            <w:tcW w:w="540" w:type="dxa"/>
            <w:tcBorders>
              <w:left w:val="single" w:sz="4" w:space="0" w:color="auto"/>
              <w:right w:val="single" w:sz="4" w:space="0" w:color="auto"/>
            </w:tcBorders>
          </w:tcPr>
          <w:p w:rsidR="00EF4330" w:rsidRPr="0009522A" w:rsidRDefault="001A74E3" w:rsidP="009519EA">
            <w:pPr>
              <w:pStyle w:val="NoSpacing"/>
              <w:spacing w:before="0" w:line="240" w:lineRule="auto"/>
              <w:ind w:right="0"/>
            </w:pPr>
            <w:r w:rsidRPr="0009522A">
              <w:t>1</w:t>
            </w:r>
          </w:p>
        </w:tc>
        <w:tc>
          <w:tcPr>
            <w:tcW w:w="630" w:type="dxa"/>
            <w:tcBorders>
              <w:left w:val="single" w:sz="4" w:space="0" w:color="auto"/>
            </w:tcBorders>
          </w:tcPr>
          <w:p w:rsidR="00EF4330" w:rsidRPr="0009522A" w:rsidRDefault="001A74E3" w:rsidP="009519EA">
            <w:pPr>
              <w:pStyle w:val="NoSpacing"/>
              <w:spacing w:before="0" w:line="240" w:lineRule="auto"/>
              <w:ind w:right="0"/>
            </w:pPr>
            <w:r w:rsidRPr="0009522A">
              <w:t>8</w:t>
            </w:r>
          </w:p>
        </w:tc>
        <w:tc>
          <w:tcPr>
            <w:tcW w:w="720" w:type="dxa"/>
            <w:tcBorders>
              <w:right w:val="single" w:sz="4" w:space="0" w:color="auto"/>
            </w:tcBorders>
          </w:tcPr>
          <w:p w:rsidR="00EF4330" w:rsidRPr="0009522A" w:rsidRDefault="00EF4330" w:rsidP="009519EA">
            <w:pPr>
              <w:pStyle w:val="NoSpacing"/>
              <w:spacing w:before="0" w:line="240" w:lineRule="auto"/>
              <w:ind w:right="0"/>
            </w:pPr>
            <w:r w:rsidRPr="0009522A">
              <w:t>100</w:t>
            </w:r>
          </w:p>
        </w:tc>
        <w:tc>
          <w:tcPr>
            <w:tcW w:w="720" w:type="dxa"/>
            <w:tcBorders>
              <w:left w:val="single" w:sz="4" w:space="0" w:color="auto"/>
              <w:right w:val="single" w:sz="4" w:space="0" w:color="auto"/>
            </w:tcBorders>
          </w:tcPr>
          <w:p w:rsidR="00EF4330" w:rsidRPr="0009522A" w:rsidRDefault="001A74E3" w:rsidP="009519EA">
            <w:pPr>
              <w:pStyle w:val="NoSpacing"/>
              <w:spacing w:before="0" w:line="240" w:lineRule="auto"/>
              <w:ind w:right="0"/>
            </w:pPr>
            <w:r w:rsidRPr="0009522A">
              <w:t>100</w:t>
            </w:r>
          </w:p>
        </w:tc>
        <w:tc>
          <w:tcPr>
            <w:tcW w:w="720" w:type="dxa"/>
            <w:tcBorders>
              <w:left w:val="single" w:sz="4" w:space="0" w:color="auto"/>
            </w:tcBorders>
          </w:tcPr>
          <w:p w:rsidR="00EF4330" w:rsidRPr="0009522A" w:rsidRDefault="001A74E3" w:rsidP="009519EA">
            <w:pPr>
              <w:pStyle w:val="NoSpacing"/>
              <w:spacing w:before="0" w:line="240" w:lineRule="auto"/>
              <w:ind w:right="0"/>
            </w:pPr>
            <w:r w:rsidRPr="0009522A">
              <w:t>100</w:t>
            </w:r>
          </w:p>
        </w:tc>
        <w:tc>
          <w:tcPr>
            <w:tcW w:w="1800" w:type="dxa"/>
          </w:tcPr>
          <w:p w:rsidR="00EF4330" w:rsidRPr="0009522A" w:rsidRDefault="00E029EB" w:rsidP="009519EA">
            <w:pPr>
              <w:pStyle w:val="NoSpacing"/>
              <w:spacing w:before="0" w:line="240" w:lineRule="auto"/>
              <w:ind w:right="0"/>
            </w:pPr>
            <w:r w:rsidRPr="0009522A">
              <w:t>Census</w:t>
            </w:r>
          </w:p>
        </w:tc>
      </w:tr>
      <w:tr w:rsidR="00200CF1" w:rsidRPr="0009522A" w:rsidTr="00DE32BB">
        <w:trPr>
          <w:trHeight w:val="899"/>
        </w:trPr>
        <w:tc>
          <w:tcPr>
            <w:tcW w:w="540" w:type="dxa"/>
            <w:tcBorders>
              <w:bottom w:val="single" w:sz="4" w:space="0" w:color="auto"/>
            </w:tcBorders>
          </w:tcPr>
          <w:p w:rsidR="00EF4330" w:rsidRPr="0009522A" w:rsidRDefault="00EF4330" w:rsidP="009519EA">
            <w:pPr>
              <w:pStyle w:val="NoSpacing"/>
              <w:spacing w:before="0" w:line="240" w:lineRule="auto"/>
              <w:ind w:right="0"/>
            </w:pPr>
            <w:r w:rsidRPr="0009522A">
              <w:t>6</w:t>
            </w:r>
          </w:p>
        </w:tc>
        <w:tc>
          <w:tcPr>
            <w:tcW w:w="1620" w:type="dxa"/>
            <w:tcBorders>
              <w:bottom w:val="single" w:sz="4" w:space="0" w:color="auto"/>
            </w:tcBorders>
          </w:tcPr>
          <w:p w:rsidR="00EF4330" w:rsidRPr="0009522A" w:rsidRDefault="00F10694" w:rsidP="00CE192B">
            <w:pPr>
              <w:pStyle w:val="NoSpacing"/>
              <w:spacing w:before="0" w:line="240" w:lineRule="auto"/>
              <w:ind w:right="0"/>
              <w:jc w:val="left"/>
            </w:pPr>
            <w:r w:rsidRPr="0009522A">
              <w:t>Class</w:t>
            </w:r>
            <w:r w:rsidR="00EF4330" w:rsidRPr="0009522A">
              <w:t>room representative</w:t>
            </w:r>
          </w:p>
        </w:tc>
        <w:tc>
          <w:tcPr>
            <w:tcW w:w="630" w:type="dxa"/>
            <w:tcBorders>
              <w:bottom w:val="single" w:sz="4" w:space="0" w:color="auto"/>
              <w:right w:val="single" w:sz="4" w:space="0" w:color="auto"/>
            </w:tcBorders>
          </w:tcPr>
          <w:p w:rsidR="00EF4330" w:rsidRPr="0009522A" w:rsidRDefault="001A74E3" w:rsidP="009519EA">
            <w:pPr>
              <w:pStyle w:val="NoSpacing"/>
              <w:spacing w:before="0" w:line="240" w:lineRule="auto"/>
              <w:ind w:right="0"/>
            </w:pPr>
            <w:r w:rsidRPr="0009522A">
              <w:t>100</w:t>
            </w:r>
          </w:p>
        </w:tc>
        <w:tc>
          <w:tcPr>
            <w:tcW w:w="450" w:type="dxa"/>
            <w:tcBorders>
              <w:left w:val="single" w:sz="4" w:space="0" w:color="auto"/>
              <w:bottom w:val="single" w:sz="4" w:space="0" w:color="auto"/>
              <w:right w:val="single" w:sz="4" w:space="0" w:color="auto"/>
            </w:tcBorders>
          </w:tcPr>
          <w:p w:rsidR="00EF4330" w:rsidRPr="0009522A" w:rsidRDefault="001A74E3" w:rsidP="009519EA">
            <w:pPr>
              <w:pStyle w:val="NoSpacing"/>
              <w:spacing w:before="0" w:line="240" w:lineRule="auto"/>
              <w:ind w:right="0"/>
            </w:pPr>
            <w:r w:rsidRPr="0009522A">
              <w:t>6</w:t>
            </w:r>
          </w:p>
        </w:tc>
        <w:tc>
          <w:tcPr>
            <w:tcW w:w="630" w:type="dxa"/>
            <w:tcBorders>
              <w:left w:val="single" w:sz="4" w:space="0" w:color="auto"/>
              <w:bottom w:val="single" w:sz="4" w:space="0" w:color="auto"/>
            </w:tcBorders>
          </w:tcPr>
          <w:p w:rsidR="00EF4330" w:rsidRPr="0009522A" w:rsidRDefault="001A74E3" w:rsidP="009519EA">
            <w:pPr>
              <w:pStyle w:val="NoSpacing"/>
              <w:spacing w:before="0" w:line="240" w:lineRule="auto"/>
              <w:ind w:right="0"/>
            </w:pPr>
            <w:r w:rsidRPr="0009522A">
              <w:t>106</w:t>
            </w:r>
          </w:p>
        </w:tc>
        <w:tc>
          <w:tcPr>
            <w:tcW w:w="630" w:type="dxa"/>
            <w:tcBorders>
              <w:bottom w:val="single" w:sz="4" w:space="0" w:color="auto"/>
              <w:right w:val="single" w:sz="4" w:space="0" w:color="auto"/>
            </w:tcBorders>
          </w:tcPr>
          <w:p w:rsidR="00EF4330" w:rsidRPr="0009522A" w:rsidRDefault="0007506C" w:rsidP="009519EA">
            <w:pPr>
              <w:pStyle w:val="NoSpacing"/>
              <w:spacing w:before="0" w:line="240" w:lineRule="auto"/>
              <w:ind w:right="0"/>
            </w:pPr>
            <w:r w:rsidRPr="0009522A">
              <w:t>100</w:t>
            </w:r>
          </w:p>
        </w:tc>
        <w:tc>
          <w:tcPr>
            <w:tcW w:w="540" w:type="dxa"/>
            <w:tcBorders>
              <w:left w:val="single" w:sz="4" w:space="0" w:color="auto"/>
              <w:bottom w:val="single" w:sz="4" w:space="0" w:color="auto"/>
              <w:right w:val="single" w:sz="4" w:space="0" w:color="auto"/>
            </w:tcBorders>
          </w:tcPr>
          <w:p w:rsidR="00EF4330" w:rsidRPr="0009522A" w:rsidRDefault="0007506C" w:rsidP="009519EA">
            <w:pPr>
              <w:pStyle w:val="NoSpacing"/>
              <w:spacing w:before="0" w:line="240" w:lineRule="auto"/>
              <w:ind w:right="0"/>
            </w:pPr>
            <w:r w:rsidRPr="0009522A">
              <w:t>6</w:t>
            </w:r>
          </w:p>
        </w:tc>
        <w:tc>
          <w:tcPr>
            <w:tcW w:w="630" w:type="dxa"/>
            <w:tcBorders>
              <w:left w:val="single" w:sz="4" w:space="0" w:color="auto"/>
              <w:bottom w:val="single" w:sz="4" w:space="0" w:color="auto"/>
            </w:tcBorders>
          </w:tcPr>
          <w:p w:rsidR="00EF4330" w:rsidRPr="0009522A" w:rsidRDefault="0007506C" w:rsidP="009519EA">
            <w:pPr>
              <w:pStyle w:val="NoSpacing"/>
              <w:spacing w:before="0" w:line="240" w:lineRule="auto"/>
              <w:ind w:right="0"/>
            </w:pPr>
            <w:r w:rsidRPr="0009522A">
              <w:t>106</w:t>
            </w:r>
          </w:p>
        </w:tc>
        <w:tc>
          <w:tcPr>
            <w:tcW w:w="720" w:type="dxa"/>
            <w:tcBorders>
              <w:bottom w:val="single" w:sz="4" w:space="0" w:color="auto"/>
              <w:right w:val="single" w:sz="4" w:space="0" w:color="auto"/>
            </w:tcBorders>
          </w:tcPr>
          <w:p w:rsidR="00EF4330" w:rsidRPr="0009522A" w:rsidRDefault="0007506C" w:rsidP="009519EA">
            <w:pPr>
              <w:pStyle w:val="NoSpacing"/>
              <w:spacing w:before="0" w:line="240" w:lineRule="auto"/>
              <w:ind w:right="0"/>
            </w:pPr>
            <w:r w:rsidRPr="0009522A">
              <w:t>100</w:t>
            </w:r>
          </w:p>
        </w:tc>
        <w:tc>
          <w:tcPr>
            <w:tcW w:w="720" w:type="dxa"/>
            <w:tcBorders>
              <w:left w:val="single" w:sz="4" w:space="0" w:color="auto"/>
              <w:bottom w:val="single" w:sz="4" w:space="0" w:color="auto"/>
              <w:right w:val="single" w:sz="4" w:space="0" w:color="auto"/>
            </w:tcBorders>
          </w:tcPr>
          <w:p w:rsidR="00EF4330" w:rsidRPr="0009522A" w:rsidRDefault="0007506C" w:rsidP="009519EA">
            <w:pPr>
              <w:pStyle w:val="NoSpacing"/>
              <w:spacing w:before="0" w:line="240" w:lineRule="auto"/>
              <w:ind w:right="0"/>
            </w:pPr>
            <w:r w:rsidRPr="0009522A">
              <w:t>10</w:t>
            </w:r>
            <w:r w:rsidR="001A74E3" w:rsidRPr="0009522A">
              <w:t>0</w:t>
            </w:r>
          </w:p>
        </w:tc>
        <w:tc>
          <w:tcPr>
            <w:tcW w:w="720" w:type="dxa"/>
            <w:tcBorders>
              <w:left w:val="single" w:sz="4" w:space="0" w:color="auto"/>
              <w:bottom w:val="single" w:sz="4" w:space="0" w:color="auto"/>
            </w:tcBorders>
          </w:tcPr>
          <w:p w:rsidR="00EF4330" w:rsidRPr="0009522A" w:rsidRDefault="0007506C" w:rsidP="009519EA">
            <w:pPr>
              <w:pStyle w:val="NoSpacing"/>
              <w:spacing w:before="0" w:line="240" w:lineRule="auto"/>
              <w:ind w:right="0"/>
            </w:pPr>
            <w:r w:rsidRPr="0009522A">
              <w:t>10</w:t>
            </w:r>
            <w:r w:rsidR="001A74E3" w:rsidRPr="0009522A">
              <w:t>0</w:t>
            </w:r>
          </w:p>
        </w:tc>
        <w:tc>
          <w:tcPr>
            <w:tcW w:w="1800" w:type="dxa"/>
            <w:tcBorders>
              <w:bottom w:val="single" w:sz="4" w:space="0" w:color="auto"/>
            </w:tcBorders>
          </w:tcPr>
          <w:p w:rsidR="00EF4330" w:rsidRPr="0009522A" w:rsidRDefault="00EF4330" w:rsidP="009519EA">
            <w:pPr>
              <w:pStyle w:val="NoSpacing"/>
              <w:spacing w:before="0" w:line="240" w:lineRule="auto"/>
              <w:ind w:right="0"/>
            </w:pPr>
            <w:r w:rsidRPr="0009522A">
              <w:t>Simple random sampling</w:t>
            </w:r>
          </w:p>
        </w:tc>
      </w:tr>
      <w:tr w:rsidR="00200CF1" w:rsidRPr="0009522A" w:rsidTr="00DE32BB">
        <w:trPr>
          <w:trHeight w:val="240"/>
        </w:trPr>
        <w:tc>
          <w:tcPr>
            <w:tcW w:w="540" w:type="dxa"/>
            <w:tcBorders>
              <w:top w:val="single" w:sz="4" w:space="0" w:color="auto"/>
              <w:bottom w:val="single" w:sz="4" w:space="0" w:color="auto"/>
            </w:tcBorders>
          </w:tcPr>
          <w:p w:rsidR="000F033B" w:rsidRPr="0009522A" w:rsidRDefault="000F033B" w:rsidP="009519EA">
            <w:pPr>
              <w:pStyle w:val="NoSpacing"/>
              <w:spacing w:before="0" w:line="240" w:lineRule="auto"/>
              <w:ind w:right="0"/>
            </w:pPr>
            <w:r w:rsidRPr="0009522A">
              <w:t>7</w:t>
            </w:r>
          </w:p>
        </w:tc>
        <w:tc>
          <w:tcPr>
            <w:tcW w:w="1620" w:type="dxa"/>
            <w:tcBorders>
              <w:top w:val="single" w:sz="4" w:space="0" w:color="auto"/>
              <w:bottom w:val="single" w:sz="4" w:space="0" w:color="auto"/>
            </w:tcBorders>
          </w:tcPr>
          <w:p w:rsidR="000F033B" w:rsidRPr="0009522A" w:rsidRDefault="002C5837" w:rsidP="00CE192B">
            <w:pPr>
              <w:pStyle w:val="NoSpacing"/>
              <w:spacing w:before="0" w:line="240" w:lineRule="auto"/>
              <w:ind w:right="0"/>
              <w:jc w:val="left"/>
            </w:pPr>
            <w:proofErr w:type="spellStart"/>
            <w:r w:rsidRPr="0009522A">
              <w:t>Woreda</w:t>
            </w:r>
            <w:proofErr w:type="spellEnd"/>
            <w:r w:rsidRPr="0009522A">
              <w:t xml:space="preserve"> Educational office expert</w:t>
            </w:r>
          </w:p>
        </w:tc>
        <w:tc>
          <w:tcPr>
            <w:tcW w:w="630" w:type="dxa"/>
            <w:tcBorders>
              <w:top w:val="single" w:sz="4" w:space="0" w:color="auto"/>
              <w:bottom w:val="single" w:sz="4" w:space="0" w:color="auto"/>
              <w:right w:val="single" w:sz="4" w:space="0" w:color="auto"/>
            </w:tcBorders>
          </w:tcPr>
          <w:p w:rsidR="000F033B" w:rsidRPr="0009522A" w:rsidRDefault="0007506C" w:rsidP="009519EA">
            <w:pPr>
              <w:pStyle w:val="NoSpacing"/>
              <w:spacing w:before="0" w:line="240" w:lineRule="auto"/>
              <w:ind w:right="0"/>
            </w:pPr>
            <w:r w:rsidRPr="0009522A">
              <w:t>2</w:t>
            </w:r>
          </w:p>
        </w:tc>
        <w:tc>
          <w:tcPr>
            <w:tcW w:w="450" w:type="dxa"/>
            <w:tcBorders>
              <w:top w:val="single" w:sz="4" w:space="0" w:color="auto"/>
              <w:left w:val="single" w:sz="4" w:space="0" w:color="auto"/>
              <w:bottom w:val="single" w:sz="4" w:space="0" w:color="auto"/>
              <w:right w:val="single" w:sz="4" w:space="0" w:color="auto"/>
            </w:tcBorders>
          </w:tcPr>
          <w:p w:rsidR="000F033B" w:rsidRPr="0009522A" w:rsidRDefault="0007506C" w:rsidP="009519EA">
            <w:pPr>
              <w:pStyle w:val="NoSpacing"/>
              <w:spacing w:before="0" w:line="240" w:lineRule="auto"/>
              <w:ind w:right="0"/>
            </w:pPr>
            <w:r w:rsidRPr="0009522A">
              <w:t>-</w:t>
            </w:r>
          </w:p>
        </w:tc>
        <w:tc>
          <w:tcPr>
            <w:tcW w:w="630" w:type="dxa"/>
            <w:tcBorders>
              <w:top w:val="single" w:sz="4" w:space="0" w:color="auto"/>
              <w:left w:val="single" w:sz="4" w:space="0" w:color="auto"/>
              <w:bottom w:val="single" w:sz="4" w:space="0" w:color="auto"/>
            </w:tcBorders>
          </w:tcPr>
          <w:p w:rsidR="000F033B" w:rsidRPr="0009522A" w:rsidRDefault="0007506C" w:rsidP="009519EA">
            <w:pPr>
              <w:pStyle w:val="NoSpacing"/>
              <w:spacing w:before="0" w:line="240" w:lineRule="auto"/>
              <w:ind w:right="0"/>
            </w:pPr>
            <w:r w:rsidRPr="0009522A">
              <w:t>2</w:t>
            </w:r>
          </w:p>
        </w:tc>
        <w:tc>
          <w:tcPr>
            <w:tcW w:w="630" w:type="dxa"/>
            <w:tcBorders>
              <w:top w:val="single" w:sz="4" w:space="0" w:color="auto"/>
              <w:bottom w:val="single" w:sz="4" w:space="0" w:color="auto"/>
              <w:right w:val="single" w:sz="4" w:space="0" w:color="auto"/>
            </w:tcBorders>
          </w:tcPr>
          <w:p w:rsidR="000F033B" w:rsidRPr="0009522A" w:rsidRDefault="0007506C" w:rsidP="009519EA">
            <w:pPr>
              <w:pStyle w:val="NoSpacing"/>
              <w:spacing w:before="0" w:line="240" w:lineRule="auto"/>
              <w:ind w:right="0"/>
            </w:pPr>
            <w:r w:rsidRPr="0009522A">
              <w:t>2</w:t>
            </w:r>
          </w:p>
        </w:tc>
        <w:tc>
          <w:tcPr>
            <w:tcW w:w="540" w:type="dxa"/>
            <w:tcBorders>
              <w:top w:val="single" w:sz="4" w:space="0" w:color="auto"/>
              <w:left w:val="single" w:sz="4" w:space="0" w:color="auto"/>
              <w:bottom w:val="single" w:sz="4" w:space="0" w:color="auto"/>
              <w:right w:val="single" w:sz="4" w:space="0" w:color="auto"/>
            </w:tcBorders>
          </w:tcPr>
          <w:p w:rsidR="000F033B" w:rsidRPr="0009522A" w:rsidRDefault="0007506C" w:rsidP="009519EA">
            <w:pPr>
              <w:pStyle w:val="NoSpacing"/>
              <w:spacing w:before="0" w:line="240" w:lineRule="auto"/>
              <w:ind w:right="0"/>
            </w:pPr>
            <w:r w:rsidRPr="0009522A">
              <w:t>-</w:t>
            </w:r>
          </w:p>
        </w:tc>
        <w:tc>
          <w:tcPr>
            <w:tcW w:w="630" w:type="dxa"/>
            <w:tcBorders>
              <w:top w:val="single" w:sz="4" w:space="0" w:color="auto"/>
              <w:left w:val="single" w:sz="4" w:space="0" w:color="auto"/>
              <w:bottom w:val="single" w:sz="4" w:space="0" w:color="auto"/>
            </w:tcBorders>
          </w:tcPr>
          <w:p w:rsidR="000F033B" w:rsidRPr="0009522A" w:rsidRDefault="0007506C" w:rsidP="009519EA">
            <w:pPr>
              <w:pStyle w:val="NoSpacing"/>
              <w:spacing w:before="0" w:line="240" w:lineRule="auto"/>
              <w:ind w:right="0"/>
            </w:pPr>
            <w:r w:rsidRPr="0009522A">
              <w:t>2</w:t>
            </w:r>
          </w:p>
        </w:tc>
        <w:tc>
          <w:tcPr>
            <w:tcW w:w="720" w:type="dxa"/>
            <w:tcBorders>
              <w:top w:val="single" w:sz="4" w:space="0" w:color="auto"/>
              <w:bottom w:val="single" w:sz="4" w:space="0" w:color="auto"/>
              <w:right w:val="single" w:sz="4" w:space="0" w:color="auto"/>
            </w:tcBorders>
          </w:tcPr>
          <w:p w:rsidR="000F033B" w:rsidRPr="0009522A" w:rsidRDefault="0007506C" w:rsidP="009519EA">
            <w:pPr>
              <w:pStyle w:val="NoSpacing"/>
              <w:spacing w:before="0" w:line="240" w:lineRule="auto"/>
              <w:ind w:right="0"/>
            </w:pPr>
            <w:r w:rsidRPr="0009522A">
              <w:t>100</w:t>
            </w:r>
          </w:p>
        </w:tc>
        <w:tc>
          <w:tcPr>
            <w:tcW w:w="720" w:type="dxa"/>
            <w:tcBorders>
              <w:top w:val="single" w:sz="4" w:space="0" w:color="auto"/>
              <w:left w:val="single" w:sz="4" w:space="0" w:color="auto"/>
              <w:bottom w:val="single" w:sz="4" w:space="0" w:color="auto"/>
              <w:right w:val="single" w:sz="4" w:space="0" w:color="auto"/>
            </w:tcBorders>
          </w:tcPr>
          <w:p w:rsidR="000F033B" w:rsidRPr="0009522A" w:rsidRDefault="0007506C" w:rsidP="009519EA">
            <w:pPr>
              <w:pStyle w:val="NoSpacing"/>
              <w:spacing w:before="0" w:line="240" w:lineRule="auto"/>
              <w:ind w:right="0"/>
            </w:pPr>
            <w:r w:rsidRPr="0009522A">
              <w:t>-</w:t>
            </w:r>
          </w:p>
        </w:tc>
        <w:tc>
          <w:tcPr>
            <w:tcW w:w="720" w:type="dxa"/>
            <w:tcBorders>
              <w:top w:val="single" w:sz="4" w:space="0" w:color="auto"/>
              <w:left w:val="single" w:sz="4" w:space="0" w:color="auto"/>
              <w:bottom w:val="single" w:sz="4" w:space="0" w:color="auto"/>
            </w:tcBorders>
          </w:tcPr>
          <w:p w:rsidR="000F033B" w:rsidRPr="0009522A" w:rsidRDefault="0007506C" w:rsidP="009519EA">
            <w:pPr>
              <w:pStyle w:val="NoSpacing"/>
              <w:spacing w:before="0" w:line="240" w:lineRule="auto"/>
              <w:ind w:right="0"/>
            </w:pPr>
            <w:r w:rsidRPr="0009522A">
              <w:t>100</w:t>
            </w:r>
          </w:p>
        </w:tc>
        <w:tc>
          <w:tcPr>
            <w:tcW w:w="1800" w:type="dxa"/>
            <w:tcBorders>
              <w:top w:val="single" w:sz="4" w:space="0" w:color="auto"/>
              <w:bottom w:val="single" w:sz="4" w:space="0" w:color="auto"/>
            </w:tcBorders>
          </w:tcPr>
          <w:p w:rsidR="000F033B" w:rsidRPr="0009522A" w:rsidRDefault="0007506C" w:rsidP="009519EA">
            <w:pPr>
              <w:pStyle w:val="NoSpacing"/>
              <w:spacing w:before="0" w:line="240" w:lineRule="auto"/>
              <w:ind w:right="0"/>
            </w:pPr>
            <w:r w:rsidRPr="0009522A">
              <w:t>Purposive</w:t>
            </w:r>
          </w:p>
        </w:tc>
      </w:tr>
      <w:tr w:rsidR="00200CF1" w:rsidRPr="0009522A" w:rsidTr="00DE32BB">
        <w:trPr>
          <w:trHeight w:val="309"/>
        </w:trPr>
        <w:tc>
          <w:tcPr>
            <w:tcW w:w="540" w:type="dxa"/>
            <w:tcBorders>
              <w:top w:val="single" w:sz="4" w:space="0" w:color="auto"/>
            </w:tcBorders>
          </w:tcPr>
          <w:p w:rsidR="00EF4330" w:rsidRPr="0009522A" w:rsidRDefault="00EF4330" w:rsidP="009519EA">
            <w:pPr>
              <w:pStyle w:val="NoSpacing"/>
              <w:spacing w:before="0" w:line="240" w:lineRule="auto"/>
              <w:ind w:right="0"/>
            </w:pPr>
          </w:p>
        </w:tc>
        <w:tc>
          <w:tcPr>
            <w:tcW w:w="1620" w:type="dxa"/>
            <w:tcBorders>
              <w:top w:val="single" w:sz="4" w:space="0" w:color="auto"/>
            </w:tcBorders>
          </w:tcPr>
          <w:p w:rsidR="00EF4330" w:rsidRPr="0009522A" w:rsidRDefault="003F782F" w:rsidP="00CE192B">
            <w:pPr>
              <w:pStyle w:val="NoSpacing"/>
              <w:spacing w:before="0" w:line="240" w:lineRule="auto"/>
              <w:ind w:right="0"/>
              <w:jc w:val="left"/>
            </w:pPr>
            <w:r w:rsidRPr="0009522A">
              <w:t xml:space="preserve">                Total</w:t>
            </w:r>
          </w:p>
        </w:tc>
        <w:tc>
          <w:tcPr>
            <w:tcW w:w="630" w:type="dxa"/>
            <w:tcBorders>
              <w:top w:val="single" w:sz="4" w:space="0" w:color="auto"/>
              <w:right w:val="single" w:sz="4" w:space="0" w:color="auto"/>
            </w:tcBorders>
          </w:tcPr>
          <w:p w:rsidR="00EF4330" w:rsidRPr="0009522A" w:rsidRDefault="00492677" w:rsidP="009519EA">
            <w:pPr>
              <w:pStyle w:val="NoSpacing"/>
              <w:spacing w:before="0" w:line="240" w:lineRule="auto"/>
              <w:ind w:right="0"/>
            </w:pPr>
            <w:r w:rsidRPr="0009522A">
              <w:t>33</w:t>
            </w:r>
            <w:r w:rsidR="004C21AF" w:rsidRPr="0009522A">
              <w:t>9</w:t>
            </w:r>
          </w:p>
        </w:tc>
        <w:tc>
          <w:tcPr>
            <w:tcW w:w="450" w:type="dxa"/>
            <w:tcBorders>
              <w:top w:val="single" w:sz="4" w:space="0" w:color="auto"/>
              <w:left w:val="single" w:sz="4" w:space="0" w:color="auto"/>
              <w:right w:val="single" w:sz="4" w:space="0" w:color="auto"/>
            </w:tcBorders>
          </w:tcPr>
          <w:p w:rsidR="00EF4330" w:rsidRPr="0009522A" w:rsidRDefault="00492677" w:rsidP="009519EA">
            <w:pPr>
              <w:pStyle w:val="NoSpacing"/>
              <w:spacing w:before="0" w:line="240" w:lineRule="auto"/>
              <w:ind w:right="0"/>
            </w:pPr>
            <w:r w:rsidRPr="0009522A">
              <w:t>20</w:t>
            </w:r>
          </w:p>
        </w:tc>
        <w:tc>
          <w:tcPr>
            <w:tcW w:w="630" w:type="dxa"/>
            <w:tcBorders>
              <w:top w:val="single" w:sz="4" w:space="0" w:color="auto"/>
              <w:left w:val="single" w:sz="4" w:space="0" w:color="auto"/>
            </w:tcBorders>
          </w:tcPr>
          <w:p w:rsidR="00EF4330" w:rsidRPr="0009522A" w:rsidRDefault="00492677" w:rsidP="009519EA">
            <w:pPr>
              <w:pStyle w:val="NoSpacing"/>
              <w:spacing w:before="0" w:line="240" w:lineRule="auto"/>
              <w:ind w:right="0"/>
            </w:pPr>
            <w:r w:rsidRPr="0009522A">
              <w:t>35</w:t>
            </w:r>
            <w:r w:rsidR="004C21AF" w:rsidRPr="0009522A">
              <w:t>9</w:t>
            </w:r>
          </w:p>
        </w:tc>
        <w:tc>
          <w:tcPr>
            <w:tcW w:w="630" w:type="dxa"/>
            <w:tcBorders>
              <w:top w:val="single" w:sz="4" w:space="0" w:color="auto"/>
              <w:right w:val="single" w:sz="4" w:space="0" w:color="auto"/>
            </w:tcBorders>
          </w:tcPr>
          <w:p w:rsidR="00EF4330" w:rsidRPr="0009522A" w:rsidRDefault="004C21AF" w:rsidP="009519EA">
            <w:pPr>
              <w:pStyle w:val="NoSpacing"/>
              <w:spacing w:before="0" w:line="240" w:lineRule="auto"/>
              <w:ind w:right="0"/>
            </w:pPr>
            <w:r w:rsidRPr="0009522A">
              <w:t>177</w:t>
            </w:r>
          </w:p>
        </w:tc>
        <w:tc>
          <w:tcPr>
            <w:tcW w:w="540" w:type="dxa"/>
            <w:tcBorders>
              <w:top w:val="single" w:sz="4" w:space="0" w:color="auto"/>
              <w:left w:val="single" w:sz="4" w:space="0" w:color="auto"/>
              <w:right w:val="single" w:sz="4" w:space="0" w:color="auto"/>
            </w:tcBorders>
          </w:tcPr>
          <w:p w:rsidR="00EF4330" w:rsidRPr="0009522A" w:rsidRDefault="0019754C" w:rsidP="009519EA">
            <w:pPr>
              <w:pStyle w:val="NoSpacing"/>
              <w:spacing w:before="0" w:line="240" w:lineRule="auto"/>
              <w:ind w:right="0"/>
            </w:pPr>
            <w:r w:rsidRPr="0009522A">
              <w:t>1</w:t>
            </w:r>
            <w:r w:rsidR="004C21AF" w:rsidRPr="0009522A">
              <w:t>3</w:t>
            </w:r>
          </w:p>
        </w:tc>
        <w:tc>
          <w:tcPr>
            <w:tcW w:w="630" w:type="dxa"/>
            <w:tcBorders>
              <w:top w:val="single" w:sz="4" w:space="0" w:color="auto"/>
              <w:left w:val="single" w:sz="4" w:space="0" w:color="auto"/>
            </w:tcBorders>
          </w:tcPr>
          <w:p w:rsidR="00EF4330" w:rsidRPr="0009522A" w:rsidRDefault="0019754C" w:rsidP="009519EA">
            <w:pPr>
              <w:pStyle w:val="NoSpacing"/>
              <w:spacing w:before="0" w:line="240" w:lineRule="auto"/>
              <w:ind w:right="0"/>
            </w:pPr>
            <w:r w:rsidRPr="0009522A">
              <w:t>1</w:t>
            </w:r>
            <w:r w:rsidR="004C21AF" w:rsidRPr="0009522A">
              <w:t>90</w:t>
            </w:r>
          </w:p>
        </w:tc>
        <w:tc>
          <w:tcPr>
            <w:tcW w:w="720" w:type="dxa"/>
            <w:tcBorders>
              <w:top w:val="single" w:sz="4" w:space="0" w:color="auto"/>
              <w:right w:val="single" w:sz="4" w:space="0" w:color="auto"/>
            </w:tcBorders>
          </w:tcPr>
          <w:p w:rsidR="00EF4330" w:rsidRPr="0009522A" w:rsidRDefault="00792A5C" w:rsidP="009519EA">
            <w:pPr>
              <w:pStyle w:val="NoSpacing"/>
              <w:spacing w:before="0" w:line="240" w:lineRule="auto"/>
              <w:ind w:right="0"/>
            </w:pPr>
            <w:r w:rsidRPr="0009522A">
              <w:t>89.28</w:t>
            </w:r>
          </w:p>
        </w:tc>
        <w:tc>
          <w:tcPr>
            <w:tcW w:w="720" w:type="dxa"/>
            <w:tcBorders>
              <w:top w:val="single" w:sz="4" w:space="0" w:color="auto"/>
              <w:left w:val="single" w:sz="4" w:space="0" w:color="auto"/>
              <w:right w:val="single" w:sz="4" w:space="0" w:color="auto"/>
            </w:tcBorders>
          </w:tcPr>
          <w:p w:rsidR="00EF4330" w:rsidRPr="0009522A" w:rsidRDefault="00792A5C" w:rsidP="009519EA">
            <w:pPr>
              <w:pStyle w:val="NoSpacing"/>
              <w:spacing w:before="0" w:line="240" w:lineRule="auto"/>
              <w:ind w:right="0"/>
            </w:pPr>
            <w:r w:rsidRPr="0009522A">
              <w:t>46.42</w:t>
            </w:r>
          </w:p>
        </w:tc>
        <w:tc>
          <w:tcPr>
            <w:tcW w:w="720" w:type="dxa"/>
            <w:tcBorders>
              <w:top w:val="single" w:sz="4" w:space="0" w:color="auto"/>
              <w:left w:val="single" w:sz="4" w:space="0" w:color="auto"/>
            </w:tcBorders>
          </w:tcPr>
          <w:p w:rsidR="00EF4330" w:rsidRPr="0009522A" w:rsidRDefault="00792A5C" w:rsidP="009519EA">
            <w:pPr>
              <w:pStyle w:val="NoSpacing"/>
              <w:spacing w:before="0" w:line="240" w:lineRule="auto"/>
              <w:ind w:right="0"/>
            </w:pPr>
            <w:r w:rsidRPr="0009522A">
              <w:t>89.28</w:t>
            </w:r>
          </w:p>
        </w:tc>
        <w:tc>
          <w:tcPr>
            <w:tcW w:w="1800" w:type="dxa"/>
            <w:tcBorders>
              <w:top w:val="single" w:sz="4" w:space="0" w:color="auto"/>
            </w:tcBorders>
          </w:tcPr>
          <w:p w:rsidR="00EF4330" w:rsidRPr="0009522A" w:rsidRDefault="004E51F7" w:rsidP="009519EA">
            <w:pPr>
              <w:pStyle w:val="NoSpacing"/>
              <w:spacing w:before="0" w:line="240" w:lineRule="auto"/>
              <w:ind w:right="0"/>
            </w:pPr>
            <w:r w:rsidRPr="0009522A">
              <w:t>Simple random sampling</w:t>
            </w:r>
            <w:r w:rsidR="00F17B2E" w:rsidRPr="0009522A">
              <w:t xml:space="preserve">, available </w:t>
            </w:r>
            <w:r w:rsidRPr="0009522A">
              <w:t xml:space="preserve">and </w:t>
            </w:r>
            <w:r w:rsidR="00F17B2E" w:rsidRPr="0009522A">
              <w:t>purposive</w:t>
            </w:r>
          </w:p>
        </w:tc>
      </w:tr>
    </w:tbl>
    <w:p w:rsidR="00121796" w:rsidRPr="0054716E" w:rsidRDefault="00E30C7C" w:rsidP="0017024E">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ab/>
      </w:r>
      <w:bookmarkStart w:id="246" w:name="_Toc428593720"/>
      <w:bookmarkStart w:id="247" w:name="_Toc428855653"/>
      <w:bookmarkStart w:id="248" w:name="_Toc377536375"/>
      <w:bookmarkStart w:id="249" w:name="_Toc377548548"/>
      <w:bookmarkStart w:id="250" w:name="_Toc461240797"/>
    </w:p>
    <w:p w:rsidR="00B63030" w:rsidRPr="0054716E" w:rsidRDefault="009F050C" w:rsidP="008553D7">
      <w:pPr>
        <w:pStyle w:val="Heading2"/>
        <w:spacing w:before="0" w:line="240" w:lineRule="auto"/>
        <w:ind w:right="0"/>
        <w:jc w:val="both"/>
        <w:rPr>
          <w:rFonts w:cstheme="minorHAnsi"/>
          <w:sz w:val="24"/>
          <w:szCs w:val="24"/>
        </w:rPr>
      </w:pPr>
      <w:bookmarkStart w:id="251" w:name="_Toc164431343"/>
      <w:r>
        <w:rPr>
          <w:rFonts w:cstheme="minorHAnsi"/>
          <w:sz w:val="28"/>
          <w:szCs w:val="28"/>
        </w:rPr>
        <w:t xml:space="preserve">3.5. </w:t>
      </w:r>
      <w:r w:rsidR="006770C8" w:rsidRPr="00074CF2">
        <w:rPr>
          <w:rFonts w:cstheme="minorHAnsi"/>
          <w:sz w:val="28"/>
          <w:szCs w:val="28"/>
        </w:rPr>
        <w:t>Data Collection Instruments</w:t>
      </w:r>
      <w:bookmarkEnd w:id="246"/>
      <w:bookmarkEnd w:id="247"/>
      <w:bookmarkEnd w:id="248"/>
      <w:bookmarkEnd w:id="249"/>
      <w:bookmarkEnd w:id="250"/>
      <w:bookmarkEnd w:id="251"/>
    </w:p>
    <w:p w:rsidR="00B63030" w:rsidRPr="0054716E" w:rsidRDefault="006770C8" w:rsidP="0017024E">
      <w:pPr>
        <w:spacing w:before="100" w:beforeAutospacing="1" w:after="100" w:afterAutospacing="1"/>
        <w:ind w:right="0"/>
        <w:jc w:val="both"/>
        <w:rPr>
          <w:rFonts w:cstheme="minorHAnsi"/>
          <w:sz w:val="24"/>
          <w:szCs w:val="24"/>
        </w:rPr>
      </w:pPr>
      <w:r w:rsidRPr="0054716E">
        <w:rPr>
          <w:rFonts w:cstheme="minorHAnsi"/>
          <w:sz w:val="24"/>
          <w:szCs w:val="24"/>
        </w:rPr>
        <w:t xml:space="preserve">Data collection instruments also called research methods. With this regard, Dowson (2007:15) says Research methods are the tools you use </w:t>
      </w:r>
      <w:r w:rsidR="004377E3" w:rsidRPr="0054716E">
        <w:rPr>
          <w:rFonts w:cstheme="minorHAnsi"/>
          <w:sz w:val="24"/>
          <w:szCs w:val="24"/>
        </w:rPr>
        <w:t>to gather your data. In this</w:t>
      </w:r>
      <w:r w:rsidR="00CD2C24" w:rsidRPr="0054716E">
        <w:rPr>
          <w:rFonts w:cstheme="minorHAnsi"/>
          <w:sz w:val="24"/>
          <w:szCs w:val="24"/>
        </w:rPr>
        <w:t xml:space="preserve"> study the researcher was</w:t>
      </w:r>
      <w:r w:rsidR="008E11C9">
        <w:rPr>
          <w:rFonts w:cstheme="minorHAnsi"/>
          <w:sz w:val="24"/>
          <w:szCs w:val="24"/>
        </w:rPr>
        <w:t xml:space="preserve"> </w:t>
      </w:r>
      <w:r w:rsidR="00B9725D" w:rsidRPr="0054716E">
        <w:rPr>
          <w:rFonts w:cstheme="minorHAnsi"/>
          <w:sz w:val="24"/>
          <w:szCs w:val="24"/>
        </w:rPr>
        <w:t>selected</w:t>
      </w:r>
      <w:r w:rsidRPr="0054716E">
        <w:rPr>
          <w:rFonts w:cstheme="minorHAnsi"/>
          <w:sz w:val="24"/>
          <w:szCs w:val="24"/>
        </w:rPr>
        <w:t xml:space="preserve"> interview, questionnaires, observation and document to collect relevant information </w:t>
      </w:r>
      <w:r w:rsidRPr="0054716E">
        <w:rPr>
          <w:rFonts w:cstheme="minorHAnsi"/>
          <w:sz w:val="24"/>
          <w:szCs w:val="24"/>
        </w:rPr>
        <w:lastRenderedPageBreak/>
        <w:t>from sample po</w:t>
      </w:r>
      <w:r w:rsidR="00CC6B1C" w:rsidRPr="0054716E">
        <w:rPr>
          <w:rFonts w:cstheme="minorHAnsi"/>
          <w:sz w:val="24"/>
          <w:szCs w:val="24"/>
        </w:rPr>
        <w:t>pulation. These instruments were</w:t>
      </w:r>
      <w:r w:rsidR="008E11C9">
        <w:rPr>
          <w:rFonts w:cstheme="minorHAnsi"/>
          <w:sz w:val="24"/>
          <w:szCs w:val="24"/>
        </w:rPr>
        <w:t xml:space="preserve"> </w:t>
      </w:r>
      <w:r w:rsidRPr="0054716E">
        <w:rPr>
          <w:rFonts w:cstheme="minorHAnsi"/>
          <w:sz w:val="24"/>
          <w:szCs w:val="24"/>
        </w:rPr>
        <w:t>considered important to combine the strengths of each instrument by minimizing their weaknesses.</w:t>
      </w:r>
    </w:p>
    <w:p w:rsidR="00B63030" w:rsidRPr="0054716E" w:rsidRDefault="00E6387A" w:rsidP="002F596C">
      <w:pPr>
        <w:pStyle w:val="Heading3"/>
        <w:spacing w:before="0" w:line="240" w:lineRule="auto"/>
        <w:ind w:right="0"/>
        <w:jc w:val="both"/>
        <w:rPr>
          <w:rFonts w:cstheme="minorHAnsi"/>
          <w:sz w:val="24"/>
          <w:szCs w:val="24"/>
        </w:rPr>
      </w:pPr>
      <w:bookmarkStart w:id="252" w:name="_Toc428593721"/>
      <w:bookmarkStart w:id="253" w:name="_Toc428855654"/>
      <w:bookmarkStart w:id="254" w:name="_Toc377536376"/>
      <w:bookmarkStart w:id="255" w:name="_Toc377548549"/>
      <w:bookmarkStart w:id="256" w:name="_Toc461240798"/>
      <w:bookmarkStart w:id="257" w:name="_Toc164431344"/>
      <w:r>
        <w:rPr>
          <w:rFonts w:cstheme="minorHAnsi"/>
          <w:sz w:val="24"/>
          <w:szCs w:val="24"/>
        </w:rPr>
        <w:t xml:space="preserve">3.5.1. </w:t>
      </w:r>
      <w:r w:rsidR="006770C8" w:rsidRPr="0054716E">
        <w:rPr>
          <w:rFonts w:cstheme="minorHAnsi"/>
          <w:sz w:val="24"/>
          <w:szCs w:val="24"/>
        </w:rPr>
        <w:t>Questionnaire</w:t>
      </w:r>
      <w:bookmarkEnd w:id="252"/>
      <w:bookmarkEnd w:id="253"/>
      <w:bookmarkEnd w:id="254"/>
      <w:bookmarkEnd w:id="255"/>
      <w:bookmarkEnd w:id="256"/>
      <w:bookmarkEnd w:id="257"/>
    </w:p>
    <w:p w:rsidR="005E0951" w:rsidRDefault="006770C8" w:rsidP="0017024E">
      <w:pPr>
        <w:spacing w:before="100" w:beforeAutospacing="1" w:after="100" w:afterAutospacing="1"/>
        <w:ind w:right="0"/>
        <w:jc w:val="both"/>
        <w:rPr>
          <w:rFonts w:cstheme="minorHAnsi"/>
          <w:color w:val="000000"/>
          <w:sz w:val="24"/>
          <w:szCs w:val="24"/>
        </w:rPr>
      </w:pPr>
      <w:r w:rsidRPr="0054716E">
        <w:rPr>
          <w:rFonts w:cstheme="minorHAnsi"/>
          <w:sz w:val="24"/>
          <w:szCs w:val="24"/>
        </w:rPr>
        <w:t>To obt</w:t>
      </w:r>
      <w:r w:rsidR="00045113" w:rsidRPr="0054716E">
        <w:rPr>
          <w:rFonts w:cstheme="minorHAnsi"/>
          <w:sz w:val="24"/>
          <w:szCs w:val="24"/>
        </w:rPr>
        <w:t>ain quality and proper data, two</w:t>
      </w:r>
      <w:r w:rsidR="00C74680" w:rsidRPr="0054716E">
        <w:rPr>
          <w:rFonts w:cstheme="minorHAnsi"/>
          <w:sz w:val="24"/>
          <w:szCs w:val="24"/>
        </w:rPr>
        <w:t xml:space="preserve"> sets of questionnaires were</w:t>
      </w:r>
      <w:r w:rsidRPr="0054716E">
        <w:rPr>
          <w:rFonts w:cstheme="minorHAnsi"/>
          <w:sz w:val="24"/>
          <w:szCs w:val="24"/>
        </w:rPr>
        <w:t xml:space="preserve"> adminis</w:t>
      </w:r>
      <w:r w:rsidR="009E236A" w:rsidRPr="0054716E">
        <w:rPr>
          <w:rFonts w:cstheme="minorHAnsi"/>
          <w:sz w:val="24"/>
          <w:szCs w:val="24"/>
        </w:rPr>
        <w:t xml:space="preserve">tered to the selected subjects </w:t>
      </w:r>
      <w:r w:rsidRPr="0054716E">
        <w:rPr>
          <w:rFonts w:cstheme="minorHAnsi"/>
          <w:sz w:val="24"/>
          <w:szCs w:val="24"/>
        </w:rPr>
        <w:t>class</w:t>
      </w:r>
      <w:r w:rsidR="007F1E74" w:rsidRPr="0054716E">
        <w:rPr>
          <w:rFonts w:cstheme="minorHAnsi"/>
          <w:sz w:val="24"/>
          <w:szCs w:val="24"/>
        </w:rPr>
        <w:t>room</w:t>
      </w:r>
      <w:r w:rsidR="000B6831" w:rsidRPr="0054716E">
        <w:rPr>
          <w:rFonts w:cstheme="minorHAnsi"/>
          <w:sz w:val="24"/>
          <w:szCs w:val="24"/>
        </w:rPr>
        <w:t xml:space="preserve"> representative students and </w:t>
      </w:r>
      <w:r w:rsidR="00B05507" w:rsidRPr="0054716E">
        <w:rPr>
          <w:rFonts w:cstheme="minorHAnsi"/>
          <w:sz w:val="24"/>
          <w:szCs w:val="24"/>
        </w:rPr>
        <w:t>teachers</w:t>
      </w:r>
      <w:r w:rsidR="00F16931" w:rsidRPr="0054716E">
        <w:rPr>
          <w:rFonts w:cstheme="minorHAnsi"/>
          <w:sz w:val="24"/>
          <w:szCs w:val="24"/>
        </w:rPr>
        <w:t>.</w:t>
      </w:r>
      <w:r w:rsidRPr="0054716E">
        <w:rPr>
          <w:rFonts w:cstheme="minorHAnsi"/>
          <w:sz w:val="24"/>
          <w:szCs w:val="24"/>
        </w:rPr>
        <w:t xml:space="preserve"> The researcher preferred questionnaire as the main data gathering instrument because it is easier to handle and simpler for respondents to answer within short period of time (</w:t>
      </w:r>
      <w:proofErr w:type="spellStart"/>
      <w:r w:rsidRPr="0054716E">
        <w:rPr>
          <w:rFonts w:cstheme="minorHAnsi"/>
          <w:sz w:val="24"/>
          <w:szCs w:val="24"/>
        </w:rPr>
        <w:t>Koul</w:t>
      </w:r>
      <w:proofErr w:type="spellEnd"/>
      <w:r w:rsidRPr="0054716E">
        <w:rPr>
          <w:rFonts w:cstheme="minorHAnsi"/>
          <w:sz w:val="24"/>
          <w:szCs w:val="24"/>
        </w:rPr>
        <w:t xml:space="preserve">, 2008). </w:t>
      </w:r>
      <w:r w:rsidR="00BF3732">
        <w:rPr>
          <w:rFonts w:cstheme="minorHAnsi"/>
          <w:sz w:val="24"/>
          <w:szCs w:val="24"/>
        </w:rPr>
        <w:t>Thus, the questionnaires were</w:t>
      </w:r>
      <w:r w:rsidRPr="0054716E">
        <w:rPr>
          <w:rFonts w:cstheme="minorHAnsi"/>
          <w:sz w:val="24"/>
          <w:szCs w:val="24"/>
        </w:rPr>
        <w:t xml:space="preserve"> prepared originally in English language containing both open-ended and closed-ended items. On th</w:t>
      </w:r>
      <w:r w:rsidR="00752D44">
        <w:rPr>
          <w:rFonts w:cstheme="minorHAnsi"/>
          <w:sz w:val="24"/>
          <w:szCs w:val="24"/>
        </w:rPr>
        <w:t>e main part, questionnaires were</w:t>
      </w:r>
      <w:r w:rsidRPr="0054716E">
        <w:rPr>
          <w:rFonts w:cstheme="minorHAnsi"/>
          <w:sz w:val="24"/>
          <w:szCs w:val="24"/>
        </w:rPr>
        <w:t xml:space="preserve"> presented by classifying in to important theme and identify the respondents view through the use of </w:t>
      </w:r>
      <w:proofErr w:type="spellStart"/>
      <w:r w:rsidRPr="0054716E">
        <w:rPr>
          <w:rFonts w:cstheme="minorHAnsi"/>
          <w:sz w:val="24"/>
          <w:szCs w:val="24"/>
        </w:rPr>
        <w:t>Likert</w:t>
      </w:r>
      <w:proofErr w:type="spellEnd"/>
      <w:r w:rsidRPr="0054716E">
        <w:rPr>
          <w:rFonts w:cstheme="minorHAnsi"/>
          <w:sz w:val="24"/>
          <w:szCs w:val="24"/>
        </w:rPr>
        <w:t xml:space="preserve"> (1-5) Scales. </w:t>
      </w:r>
      <w:r w:rsidR="00037132" w:rsidRPr="0054716E">
        <w:rPr>
          <w:rFonts w:cstheme="minorHAnsi"/>
          <w:color w:val="000000"/>
          <w:sz w:val="24"/>
          <w:szCs w:val="24"/>
        </w:rPr>
        <w:t>The closed ended type of questionnaires</w:t>
      </w:r>
      <w:r w:rsidR="00F92CF5">
        <w:rPr>
          <w:rFonts w:cstheme="minorHAnsi"/>
          <w:color w:val="000000"/>
          <w:sz w:val="24"/>
          <w:szCs w:val="24"/>
        </w:rPr>
        <w:t xml:space="preserve"> were</w:t>
      </w:r>
      <w:r w:rsidR="00037132" w:rsidRPr="0054716E">
        <w:rPr>
          <w:rFonts w:cstheme="minorHAnsi"/>
          <w:color w:val="000000"/>
          <w:sz w:val="24"/>
          <w:szCs w:val="24"/>
        </w:rPr>
        <w:t xml:space="preserve"> mainly of rating scale type or </w:t>
      </w:r>
      <w:proofErr w:type="spellStart"/>
      <w:r w:rsidR="00037132" w:rsidRPr="0054716E">
        <w:rPr>
          <w:rFonts w:cstheme="minorHAnsi"/>
          <w:color w:val="000000"/>
          <w:sz w:val="24"/>
          <w:szCs w:val="24"/>
        </w:rPr>
        <w:t>Likert</w:t>
      </w:r>
      <w:proofErr w:type="spellEnd"/>
      <w:r w:rsidR="00037132" w:rsidRPr="0054716E">
        <w:rPr>
          <w:rFonts w:cstheme="minorHAnsi"/>
          <w:color w:val="000000"/>
          <w:sz w:val="24"/>
          <w:szCs w:val="24"/>
        </w:rPr>
        <w:t xml:space="preserve"> scale</w:t>
      </w:r>
      <w:r w:rsidR="00037132" w:rsidRPr="0054716E">
        <w:rPr>
          <w:rFonts w:cstheme="minorHAnsi"/>
          <w:b/>
          <w:bCs/>
          <w:color w:val="000000"/>
          <w:sz w:val="24"/>
          <w:szCs w:val="24"/>
        </w:rPr>
        <w:t xml:space="preserve">, </w:t>
      </w:r>
      <w:r w:rsidR="00037132" w:rsidRPr="0054716E">
        <w:rPr>
          <w:rFonts w:cstheme="minorHAnsi"/>
          <w:color w:val="000000"/>
          <w:sz w:val="24"/>
          <w:szCs w:val="24"/>
        </w:rPr>
        <w:t>like items based on scale from “strongly agree to strongly disagree and from v</w:t>
      </w:r>
      <w:r w:rsidR="0059456E">
        <w:rPr>
          <w:rFonts w:cstheme="minorHAnsi"/>
          <w:color w:val="000000"/>
          <w:sz w:val="24"/>
          <w:szCs w:val="24"/>
        </w:rPr>
        <w:t>ery high to very low”, that was</w:t>
      </w:r>
      <w:r w:rsidR="00037132" w:rsidRPr="0054716E">
        <w:rPr>
          <w:rFonts w:cstheme="minorHAnsi"/>
          <w:color w:val="000000"/>
          <w:sz w:val="24"/>
          <w:szCs w:val="24"/>
        </w:rPr>
        <w:t xml:space="preserve"> enable the researcher to get relevant and consistent information about the</w:t>
      </w:r>
      <w:r w:rsidR="00C66851" w:rsidRPr="0054716E">
        <w:rPr>
          <w:rFonts w:cstheme="minorHAnsi"/>
          <w:color w:val="000000"/>
          <w:sz w:val="24"/>
          <w:szCs w:val="24"/>
        </w:rPr>
        <w:t xml:space="preserve"> distribution and utilization of instructional materials</w:t>
      </w:r>
      <w:r w:rsidR="00037132" w:rsidRPr="0054716E">
        <w:rPr>
          <w:rFonts w:cstheme="minorHAnsi"/>
          <w:color w:val="000000"/>
          <w:sz w:val="24"/>
          <w:szCs w:val="24"/>
        </w:rPr>
        <w:t>. In addition to these o</w:t>
      </w:r>
      <w:r w:rsidR="001C458B">
        <w:rPr>
          <w:rFonts w:cstheme="minorHAnsi"/>
          <w:color w:val="000000"/>
          <w:sz w:val="24"/>
          <w:szCs w:val="24"/>
        </w:rPr>
        <w:t>pen ended questionnaires were</w:t>
      </w:r>
      <w:r w:rsidR="00037132" w:rsidRPr="0054716E">
        <w:rPr>
          <w:rFonts w:cstheme="minorHAnsi"/>
          <w:color w:val="000000"/>
          <w:sz w:val="24"/>
          <w:szCs w:val="24"/>
        </w:rPr>
        <w:t xml:space="preserve"> employed </w:t>
      </w:r>
      <w:r w:rsidR="008C3124" w:rsidRPr="0054716E">
        <w:rPr>
          <w:rFonts w:cstheme="minorHAnsi"/>
          <w:sz w:val="24"/>
          <w:szCs w:val="24"/>
        </w:rPr>
        <w:t>in order to give opportunity to sample study know their feelings, problems and intensions related to factors affecting distribution and utilization of</w:t>
      </w:r>
      <w:r w:rsidR="00626B9E">
        <w:rPr>
          <w:rFonts w:cstheme="minorHAnsi"/>
          <w:sz w:val="24"/>
          <w:szCs w:val="24"/>
        </w:rPr>
        <w:t xml:space="preserve"> </w:t>
      </w:r>
      <w:r w:rsidR="008C3124" w:rsidRPr="0054716E">
        <w:rPr>
          <w:rFonts w:cstheme="minorHAnsi"/>
          <w:color w:val="000000"/>
          <w:sz w:val="24"/>
          <w:szCs w:val="24"/>
        </w:rPr>
        <w:t>inst</w:t>
      </w:r>
      <w:r w:rsidR="00FB6CEE" w:rsidRPr="0054716E">
        <w:rPr>
          <w:rFonts w:cstheme="minorHAnsi"/>
          <w:color w:val="000000"/>
          <w:sz w:val="24"/>
          <w:szCs w:val="24"/>
        </w:rPr>
        <w:t xml:space="preserve">ructional materials in </w:t>
      </w:r>
      <w:r w:rsidR="008C3124" w:rsidRPr="0054716E">
        <w:rPr>
          <w:rFonts w:cstheme="minorHAnsi"/>
          <w:color w:val="000000"/>
          <w:sz w:val="24"/>
          <w:szCs w:val="24"/>
        </w:rPr>
        <w:t>second</w:t>
      </w:r>
      <w:r w:rsidR="00FB6CEE" w:rsidRPr="0054716E">
        <w:rPr>
          <w:rFonts w:cstheme="minorHAnsi"/>
          <w:color w:val="000000"/>
          <w:sz w:val="24"/>
          <w:szCs w:val="24"/>
        </w:rPr>
        <w:t xml:space="preserve">ary schools of the study area. </w:t>
      </w:r>
    </w:p>
    <w:p w:rsidR="0005783E" w:rsidRPr="009F38FA" w:rsidRDefault="00037132" w:rsidP="0017024E">
      <w:pPr>
        <w:spacing w:before="100" w:beforeAutospacing="1" w:after="100" w:afterAutospacing="1"/>
        <w:ind w:right="0"/>
        <w:jc w:val="both"/>
        <w:rPr>
          <w:rFonts w:cstheme="minorHAnsi"/>
          <w:sz w:val="24"/>
          <w:szCs w:val="24"/>
        </w:rPr>
      </w:pPr>
      <w:r w:rsidRPr="0054716E">
        <w:rPr>
          <w:rFonts w:cstheme="minorHAnsi"/>
          <w:color w:val="000000"/>
          <w:sz w:val="24"/>
          <w:szCs w:val="24"/>
        </w:rPr>
        <w:t>A set of questio</w:t>
      </w:r>
      <w:r w:rsidR="00136CB9">
        <w:rPr>
          <w:rFonts w:cstheme="minorHAnsi"/>
          <w:color w:val="000000"/>
          <w:sz w:val="24"/>
          <w:szCs w:val="24"/>
        </w:rPr>
        <w:t>nnaires having two parts were</w:t>
      </w:r>
      <w:r w:rsidRPr="0054716E">
        <w:rPr>
          <w:rFonts w:cstheme="minorHAnsi"/>
          <w:color w:val="000000"/>
          <w:sz w:val="24"/>
          <w:szCs w:val="24"/>
        </w:rPr>
        <w:t xml:space="preserve"> prepared i</w:t>
      </w:r>
      <w:r w:rsidR="008E1365" w:rsidRPr="0054716E">
        <w:rPr>
          <w:rFonts w:cstheme="minorHAnsi"/>
          <w:color w:val="000000"/>
          <w:sz w:val="24"/>
          <w:szCs w:val="24"/>
        </w:rPr>
        <w:t xml:space="preserve">n English language to be filled </w:t>
      </w:r>
      <w:r w:rsidRPr="0054716E">
        <w:rPr>
          <w:rFonts w:cstheme="minorHAnsi"/>
          <w:color w:val="000000"/>
          <w:sz w:val="24"/>
          <w:szCs w:val="24"/>
        </w:rPr>
        <w:t>out by teachers</w:t>
      </w:r>
      <w:r w:rsidR="00D7080C">
        <w:rPr>
          <w:rFonts w:cstheme="minorHAnsi"/>
          <w:color w:val="000000"/>
          <w:sz w:val="24"/>
          <w:szCs w:val="24"/>
        </w:rPr>
        <w:t xml:space="preserve"> and student’s</w:t>
      </w:r>
      <w:r w:rsidRPr="0054716E">
        <w:rPr>
          <w:rFonts w:cstheme="minorHAnsi"/>
          <w:color w:val="000000"/>
          <w:sz w:val="24"/>
          <w:szCs w:val="24"/>
        </w:rPr>
        <w:t>. The firs</w:t>
      </w:r>
      <w:r w:rsidR="004B420F">
        <w:rPr>
          <w:rFonts w:cstheme="minorHAnsi"/>
          <w:color w:val="000000"/>
          <w:sz w:val="24"/>
          <w:szCs w:val="24"/>
        </w:rPr>
        <w:t>t part of the questionnaire was</w:t>
      </w:r>
      <w:r w:rsidRPr="0054716E">
        <w:rPr>
          <w:rFonts w:cstheme="minorHAnsi"/>
          <w:color w:val="000000"/>
          <w:sz w:val="24"/>
          <w:szCs w:val="24"/>
        </w:rPr>
        <w:t xml:space="preserve"> deal with respondents’ background information;</w:t>
      </w:r>
      <w:r w:rsidR="004B420F">
        <w:rPr>
          <w:rFonts w:cstheme="minorHAnsi"/>
          <w:color w:val="000000"/>
          <w:sz w:val="24"/>
          <w:szCs w:val="24"/>
        </w:rPr>
        <w:t xml:space="preserve"> the second part was</w:t>
      </w:r>
      <w:r w:rsidRPr="0054716E">
        <w:rPr>
          <w:rFonts w:cstheme="minorHAnsi"/>
          <w:color w:val="000000"/>
          <w:sz w:val="24"/>
          <w:szCs w:val="24"/>
        </w:rPr>
        <w:t xml:space="preserve"> be related to the basic research questions. Lastly, the</w:t>
      </w:r>
      <w:r w:rsidR="00E71991">
        <w:rPr>
          <w:rFonts w:cstheme="minorHAnsi"/>
          <w:color w:val="000000"/>
          <w:sz w:val="24"/>
          <w:szCs w:val="24"/>
        </w:rPr>
        <w:t xml:space="preserve"> prepared questionnaires was</w:t>
      </w:r>
      <w:r w:rsidRPr="0054716E">
        <w:rPr>
          <w:rFonts w:cstheme="minorHAnsi"/>
          <w:color w:val="000000"/>
          <w:sz w:val="24"/>
          <w:szCs w:val="24"/>
        </w:rPr>
        <w:t xml:space="preserve"> administere</w:t>
      </w:r>
      <w:r w:rsidR="00DE799E">
        <w:rPr>
          <w:rFonts w:cstheme="minorHAnsi"/>
          <w:color w:val="000000"/>
          <w:sz w:val="24"/>
          <w:szCs w:val="24"/>
        </w:rPr>
        <w:t>d to all respondents and were</w:t>
      </w:r>
      <w:r w:rsidRPr="0054716E">
        <w:rPr>
          <w:rFonts w:cstheme="minorHAnsi"/>
          <w:color w:val="000000"/>
          <w:sz w:val="24"/>
          <w:szCs w:val="24"/>
        </w:rPr>
        <w:t xml:space="preserve"> checked whether all appropr</w:t>
      </w:r>
      <w:r w:rsidR="0092519A">
        <w:rPr>
          <w:rFonts w:cstheme="minorHAnsi"/>
          <w:color w:val="000000"/>
          <w:sz w:val="24"/>
          <w:szCs w:val="24"/>
        </w:rPr>
        <w:t>iately filled questionnaires were</w:t>
      </w:r>
      <w:r w:rsidRPr="0054716E">
        <w:rPr>
          <w:rFonts w:cstheme="minorHAnsi"/>
          <w:color w:val="000000"/>
          <w:sz w:val="24"/>
          <w:szCs w:val="24"/>
        </w:rPr>
        <w:t xml:space="preserve"> returned to the researcher.</w:t>
      </w:r>
    </w:p>
    <w:p w:rsidR="00B63030" w:rsidRPr="0054716E" w:rsidRDefault="001333DD" w:rsidP="00DC632D">
      <w:pPr>
        <w:pStyle w:val="Heading3"/>
        <w:spacing w:before="0" w:line="240" w:lineRule="auto"/>
        <w:ind w:right="0"/>
        <w:jc w:val="both"/>
        <w:rPr>
          <w:rFonts w:cstheme="minorHAnsi"/>
          <w:sz w:val="24"/>
          <w:szCs w:val="24"/>
        </w:rPr>
      </w:pPr>
      <w:bookmarkStart w:id="258" w:name="_Toc377536377"/>
      <w:bookmarkStart w:id="259" w:name="_Toc377548550"/>
      <w:bookmarkStart w:id="260" w:name="_Toc461240799"/>
      <w:bookmarkStart w:id="261" w:name="_Toc164431345"/>
      <w:r>
        <w:rPr>
          <w:rFonts w:cstheme="minorHAnsi"/>
          <w:sz w:val="24"/>
          <w:szCs w:val="24"/>
        </w:rPr>
        <w:t xml:space="preserve">3.5.2. </w:t>
      </w:r>
      <w:r w:rsidR="006770C8" w:rsidRPr="0054716E">
        <w:rPr>
          <w:rFonts w:cstheme="minorHAnsi"/>
          <w:sz w:val="24"/>
          <w:szCs w:val="24"/>
        </w:rPr>
        <w:t>Interview</w:t>
      </w:r>
      <w:bookmarkEnd w:id="258"/>
      <w:bookmarkEnd w:id="259"/>
      <w:bookmarkEnd w:id="260"/>
      <w:r w:rsidR="00096BBC" w:rsidRPr="0054716E">
        <w:rPr>
          <w:rFonts w:cstheme="minorHAnsi"/>
          <w:sz w:val="24"/>
          <w:szCs w:val="24"/>
        </w:rPr>
        <w:t xml:space="preserve"> g</w:t>
      </w:r>
      <w:r w:rsidR="00E02E3A" w:rsidRPr="0054716E">
        <w:rPr>
          <w:rFonts w:cstheme="minorHAnsi"/>
          <w:sz w:val="24"/>
          <w:szCs w:val="24"/>
        </w:rPr>
        <w:t>uide</w:t>
      </w:r>
      <w:bookmarkEnd w:id="261"/>
    </w:p>
    <w:p w:rsidR="00465629" w:rsidRPr="0054716E" w:rsidRDefault="006770C8" w:rsidP="0017024E">
      <w:pPr>
        <w:spacing w:before="100" w:beforeAutospacing="1" w:after="100" w:afterAutospacing="1"/>
        <w:ind w:right="0"/>
        <w:jc w:val="both"/>
        <w:rPr>
          <w:rFonts w:cstheme="minorHAnsi"/>
          <w:sz w:val="24"/>
          <w:szCs w:val="24"/>
        </w:rPr>
      </w:pPr>
      <w:r w:rsidRPr="0054716E">
        <w:rPr>
          <w:rFonts w:cstheme="minorHAnsi"/>
          <w:sz w:val="24"/>
          <w:szCs w:val="24"/>
        </w:rPr>
        <w:t xml:space="preserve"> This instrument is particularly used to get data from</w:t>
      </w:r>
      <w:r w:rsidR="00CE60D3" w:rsidRPr="0054716E">
        <w:rPr>
          <w:rFonts w:cstheme="minorHAnsi"/>
          <w:sz w:val="24"/>
          <w:szCs w:val="24"/>
        </w:rPr>
        <w:t xml:space="preserve"> 8 ( library and</w:t>
      </w:r>
      <w:r w:rsidRPr="0054716E">
        <w:rPr>
          <w:rFonts w:cstheme="minorHAnsi"/>
          <w:sz w:val="24"/>
          <w:szCs w:val="24"/>
        </w:rPr>
        <w:t xml:space="preserve"> lab</w:t>
      </w:r>
      <w:r w:rsidR="00CE60D3" w:rsidRPr="0054716E">
        <w:rPr>
          <w:rFonts w:cstheme="minorHAnsi"/>
          <w:sz w:val="24"/>
          <w:szCs w:val="24"/>
        </w:rPr>
        <w:t>)</w:t>
      </w:r>
      <w:r w:rsidRPr="0054716E">
        <w:rPr>
          <w:rFonts w:cstheme="minorHAnsi"/>
          <w:sz w:val="24"/>
          <w:szCs w:val="24"/>
        </w:rPr>
        <w:t xml:space="preserve"> technicians secondary school, </w:t>
      </w:r>
      <w:r w:rsidR="00612784" w:rsidRPr="0054716E">
        <w:rPr>
          <w:rFonts w:cstheme="minorHAnsi"/>
          <w:sz w:val="24"/>
          <w:szCs w:val="24"/>
        </w:rPr>
        <w:t xml:space="preserve">5 </w:t>
      </w:r>
      <w:r w:rsidRPr="0054716E">
        <w:rPr>
          <w:rFonts w:cstheme="minorHAnsi"/>
          <w:sz w:val="24"/>
          <w:szCs w:val="24"/>
        </w:rPr>
        <w:t>store keeper</w:t>
      </w:r>
      <w:r w:rsidR="00612784" w:rsidRPr="0054716E">
        <w:rPr>
          <w:rFonts w:cstheme="minorHAnsi"/>
          <w:sz w:val="24"/>
          <w:szCs w:val="24"/>
        </w:rPr>
        <w:t xml:space="preserve"> (SPC coordinators)</w:t>
      </w:r>
      <w:r w:rsidRPr="0054716E">
        <w:rPr>
          <w:rFonts w:cstheme="minorHAnsi"/>
          <w:sz w:val="24"/>
          <w:szCs w:val="24"/>
        </w:rPr>
        <w:t xml:space="preserve">, </w:t>
      </w:r>
      <w:r w:rsidR="00CE60D3" w:rsidRPr="0054716E">
        <w:rPr>
          <w:rFonts w:cstheme="minorHAnsi"/>
          <w:sz w:val="24"/>
          <w:szCs w:val="24"/>
        </w:rPr>
        <w:t>8</w:t>
      </w:r>
      <w:r w:rsidRPr="0054716E">
        <w:rPr>
          <w:rFonts w:cstheme="minorHAnsi"/>
          <w:sz w:val="24"/>
          <w:szCs w:val="24"/>
        </w:rPr>
        <w:t>vice</w:t>
      </w:r>
      <w:r w:rsidR="00F22180" w:rsidRPr="0054716E">
        <w:rPr>
          <w:rFonts w:cstheme="minorHAnsi"/>
          <w:sz w:val="24"/>
          <w:szCs w:val="24"/>
        </w:rPr>
        <w:t xml:space="preserve">principals, </w:t>
      </w:r>
      <w:r w:rsidR="00612784" w:rsidRPr="0054716E">
        <w:rPr>
          <w:rFonts w:cstheme="minorHAnsi"/>
          <w:sz w:val="24"/>
          <w:szCs w:val="24"/>
        </w:rPr>
        <w:t xml:space="preserve">5 </w:t>
      </w:r>
      <w:r w:rsidRPr="0054716E">
        <w:rPr>
          <w:rFonts w:cstheme="minorHAnsi"/>
          <w:sz w:val="24"/>
          <w:szCs w:val="24"/>
        </w:rPr>
        <w:t>principals</w:t>
      </w:r>
      <w:r w:rsidR="00F22180" w:rsidRPr="0054716E">
        <w:rPr>
          <w:rFonts w:cstheme="minorHAnsi"/>
          <w:sz w:val="24"/>
          <w:szCs w:val="24"/>
        </w:rPr>
        <w:t xml:space="preserve"> and 2 </w:t>
      </w:r>
      <w:proofErr w:type="spellStart"/>
      <w:r w:rsidR="00F22180" w:rsidRPr="0054716E">
        <w:rPr>
          <w:rFonts w:cstheme="minorHAnsi"/>
          <w:sz w:val="24"/>
          <w:szCs w:val="24"/>
        </w:rPr>
        <w:t>woredas</w:t>
      </w:r>
      <w:proofErr w:type="spellEnd"/>
      <w:r w:rsidR="00F22180" w:rsidRPr="0054716E">
        <w:rPr>
          <w:rFonts w:cstheme="minorHAnsi"/>
          <w:sz w:val="24"/>
          <w:szCs w:val="24"/>
        </w:rPr>
        <w:t xml:space="preserve"> education office experts</w:t>
      </w:r>
      <w:r w:rsidRPr="0054716E">
        <w:rPr>
          <w:rFonts w:cstheme="minorHAnsi"/>
          <w:sz w:val="24"/>
          <w:szCs w:val="24"/>
        </w:rPr>
        <w:t xml:space="preserve"> since these bodies better understand the instructional material distribution and utilization of educational materials. In doing this,</w:t>
      </w:r>
      <w:r w:rsidR="00017586" w:rsidRPr="0054716E">
        <w:rPr>
          <w:rFonts w:cstheme="minorHAnsi"/>
          <w:sz w:val="24"/>
          <w:szCs w:val="24"/>
        </w:rPr>
        <w:t xml:space="preserve"> the</w:t>
      </w:r>
      <w:r w:rsidRPr="0054716E">
        <w:rPr>
          <w:rFonts w:cstheme="minorHAnsi"/>
          <w:sz w:val="24"/>
          <w:szCs w:val="24"/>
        </w:rPr>
        <w:t xml:space="preserve"> i</w:t>
      </w:r>
      <w:r w:rsidR="00017586" w:rsidRPr="0054716E">
        <w:rPr>
          <w:rFonts w:cstheme="minorHAnsi"/>
          <w:sz w:val="24"/>
          <w:szCs w:val="24"/>
        </w:rPr>
        <w:t>nterview guide questions were</w:t>
      </w:r>
      <w:r w:rsidRPr="0054716E">
        <w:rPr>
          <w:rFonts w:cstheme="minorHAnsi"/>
          <w:sz w:val="24"/>
          <w:szCs w:val="24"/>
        </w:rPr>
        <w:t xml:space="preserve"> prepared with the main focus to get detail information focusing on the basic research questions</w:t>
      </w:r>
      <w:bookmarkStart w:id="262" w:name="_Toc377536378"/>
      <w:bookmarkStart w:id="263" w:name="_Toc377548551"/>
      <w:bookmarkStart w:id="264" w:name="_Toc461240800"/>
      <w:r w:rsidR="00017586" w:rsidRPr="0054716E">
        <w:rPr>
          <w:rFonts w:cstheme="minorHAnsi"/>
          <w:sz w:val="24"/>
          <w:szCs w:val="24"/>
        </w:rPr>
        <w:t xml:space="preserve"> and the </w:t>
      </w:r>
      <w:r w:rsidR="00017586" w:rsidRPr="0054716E">
        <w:rPr>
          <w:rFonts w:cstheme="minorHAnsi"/>
          <w:sz w:val="24"/>
          <w:szCs w:val="24"/>
        </w:rPr>
        <w:lastRenderedPageBreak/>
        <w:t xml:space="preserve">researcher also </w:t>
      </w:r>
      <w:r w:rsidR="00BE7318" w:rsidRPr="0054716E">
        <w:rPr>
          <w:rFonts w:cstheme="minorHAnsi"/>
          <w:sz w:val="24"/>
          <w:szCs w:val="24"/>
        </w:rPr>
        <w:t>used a semi structured interview by doing this the researcher gained add</w:t>
      </w:r>
      <w:r w:rsidR="00017586" w:rsidRPr="0054716E">
        <w:rPr>
          <w:rFonts w:cstheme="minorHAnsi"/>
          <w:sz w:val="24"/>
          <w:szCs w:val="24"/>
        </w:rPr>
        <w:t>itional information that is needed</w:t>
      </w:r>
      <w:r w:rsidR="00BE7318" w:rsidRPr="0054716E">
        <w:rPr>
          <w:rFonts w:cstheme="minorHAnsi"/>
          <w:sz w:val="24"/>
          <w:szCs w:val="24"/>
        </w:rPr>
        <w:t xml:space="preserve"> for the interpretation.</w:t>
      </w:r>
      <w:r w:rsidR="00091531">
        <w:rPr>
          <w:rFonts w:cstheme="minorHAnsi"/>
          <w:sz w:val="24"/>
          <w:szCs w:val="24"/>
        </w:rPr>
        <w:t xml:space="preserve"> </w:t>
      </w:r>
      <w:r w:rsidR="000F090F" w:rsidRPr="0054716E">
        <w:rPr>
          <w:rFonts w:cstheme="minorHAnsi"/>
          <w:sz w:val="24"/>
          <w:szCs w:val="24"/>
        </w:rPr>
        <w:t>Th</w:t>
      </w:r>
      <w:r w:rsidR="00C6418D" w:rsidRPr="0054716E">
        <w:rPr>
          <w:rFonts w:cstheme="minorHAnsi"/>
          <w:sz w:val="24"/>
          <w:szCs w:val="24"/>
        </w:rPr>
        <w:t>e interview questions</w:t>
      </w:r>
      <w:r w:rsidR="00017586" w:rsidRPr="0054716E">
        <w:rPr>
          <w:rFonts w:cstheme="minorHAnsi"/>
          <w:sz w:val="24"/>
          <w:szCs w:val="24"/>
        </w:rPr>
        <w:t xml:space="preserve"> were asked the respondents</w:t>
      </w:r>
      <w:r w:rsidR="000F090F" w:rsidRPr="0054716E">
        <w:rPr>
          <w:rFonts w:cstheme="minorHAnsi"/>
          <w:sz w:val="24"/>
          <w:szCs w:val="24"/>
        </w:rPr>
        <w:t xml:space="preserve"> based on their experience a</w:t>
      </w:r>
      <w:r w:rsidR="00C6418D" w:rsidRPr="0054716E">
        <w:rPr>
          <w:rFonts w:cstheme="minorHAnsi"/>
          <w:sz w:val="24"/>
          <w:szCs w:val="24"/>
        </w:rPr>
        <w:t>nd length of</w:t>
      </w:r>
      <w:r w:rsidR="00D600D6" w:rsidRPr="0054716E">
        <w:rPr>
          <w:rFonts w:cstheme="minorHAnsi"/>
          <w:sz w:val="24"/>
          <w:szCs w:val="24"/>
        </w:rPr>
        <w:t xml:space="preserve"> their service on the</w:t>
      </w:r>
      <w:r w:rsidR="00C6418D" w:rsidRPr="0054716E">
        <w:rPr>
          <w:rFonts w:cstheme="minorHAnsi"/>
          <w:sz w:val="24"/>
          <w:szCs w:val="24"/>
        </w:rPr>
        <w:t xml:space="preserve"> distribution</w:t>
      </w:r>
      <w:r w:rsidR="000F090F" w:rsidRPr="0054716E">
        <w:rPr>
          <w:rFonts w:cstheme="minorHAnsi"/>
          <w:sz w:val="24"/>
          <w:szCs w:val="24"/>
        </w:rPr>
        <w:t xml:space="preserve"> and</w:t>
      </w:r>
      <w:r w:rsidR="001B0593">
        <w:rPr>
          <w:rFonts w:cstheme="minorHAnsi"/>
          <w:sz w:val="24"/>
          <w:szCs w:val="24"/>
        </w:rPr>
        <w:t xml:space="preserve"> </w:t>
      </w:r>
      <w:r w:rsidR="00C6418D" w:rsidRPr="0054716E">
        <w:rPr>
          <w:rFonts w:cstheme="minorHAnsi"/>
          <w:sz w:val="24"/>
          <w:szCs w:val="24"/>
        </w:rPr>
        <w:t>utilizing</w:t>
      </w:r>
      <w:r w:rsidR="00D600D6" w:rsidRPr="0054716E">
        <w:rPr>
          <w:rFonts w:cstheme="minorHAnsi"/>
          <w:sz w:val="24"/>
          <w:szCs w:val="24"/>
        </w:rPr>
        <w:t xml:space="preserve"> of</w:t>
      </w:r>
      <w:r w:rsidR="00091531">
        <w:rPr>
          <w:rFonts w:cstheme="minorHAnsi"/>
          <w:sz w:val="24"/>
          <w:szCs w:val="24"/>
        </w:rPr>
        <w:t xml:space="preserve"> </w:t>
      </w:r>
      <w:r w:rsidR="007C2884" w:rsidRPr="0054716E">
        <w:rPr>
          <w:rFonts w:cstheme="minorHAnsi"/>
          <w:sz w:val="24"/>
          <w:szCs w:val="24"/>
        </w:rPr>
        <w:t>instructional</w:t>
      </w:r>
      <w:r w:rsidR="00091531">
        <w:rPr>
          <w:rFonts w:cstheme="minorHAnsi"/>
          <w:sz w:val="24"/>
          <w:szCs w:val="24"/>
        </w:rPr>
        <w:t xml:space="preserve"> </w:t>
      </w:r>
      <w:r w:rsidR="00D600D6" w:rsidRPr="0054716E">
        <w:rPr>
          <w:rFonts w:cstheme="minorHAnsi"/>
          <w:sz w:val="24"/>
          <w:szCs w:val="24"/>
        </w:rPr>
        <w:t>materials in</w:t>
      </w:r>
      <w:r w:rsidR="000F090F" w:rsidRPr="0054716E">
        <w:rPr>
          <w:rFonts w:cstheme="minorHAnsi"/>
          <w:sz w:val="24"/>
          <w:szCs w:val="24"/>
        </w:rPr>
        <w:t xml:space="preserve"> their respective secondary schools</w:t>
      </w:r>
      <w:r w:rsidR="000F7700" w:rsidRPr="0054716E">
        <w:rPr>
          <w:rFonts w:cstheme="minorHAnsi"/>
          <w:sz w:val="24"/>
          <w:szCs w:val="24"/>
        </w:rPr>
        <w:t>.</w:t>
      </w:r>
      <w:r w:rsidR="00091531">
        <w:rPr>
          <w:rFonts w:cstheme="minorHAnsi"/>
          <w:sz w:val="24"/>
          <w:szCs w:val="24"/>
        </w:rPr>
        <w:t xml:space="preserve"> </w:t>
      </w:r>
      <w:r w:rsidR="00EE14CA" w:rsidRPr="0054716E">
        <w:rPr>
          <w:rFonts w:cstheme="minorHAnsi"/>
          <w:sz w:val="24"/>
          <w:szCs w:val="24"/>
        </w:rPr>
        <w:t>This interview was</w:t>
      </w:r>
      <w:r w:rsidR="00091531">
        <w:rPr>
          <w:rFonts w:cstheme="minorHAnsi"/>
          <w:sz w:val="24"/>
          <w:szCs w:val="24"/>
        </w:rPr>
        <w:t xml:space="preserve"> </w:t>
      </w:r>
      <w:r w:rsidR="00EE14CA" w:rsidRPr="0054716E">
        <w:rPr>
          <w:rFonts w:cstheme="minorHAnsi"/>
          <w:sz w:val="24"/>
          <w:szCs w:val="24"/>
        </w:rPr>
        <w:t>conducted by</w:t>
      </w:r>
      <w:r w:rsidR="00FC41E3" w:rsidRPr="0054716E">
        <w:rPr>
          <w:rFonts w:cstheme="minorHAnsi"/>
          <w:sz w:val="24"/>
          <w:szCs w:val="24"/>
        </w:rPr>
        <w:t xml:space="preserve"> the </w:t>
      </w:r>
      <w:r w:rsidR="008D51B0" w:rsidRPr="0054716E">
        <w:rPr>
          <w:rFonts w:cstheme="minorHAnsi"/>
          <w:sz w:val="24"/>
          <w:szCs w:val="24"/>
        </w:rPr>
        <w:t>researcher</w:t>
      </w:r>
      <w:r w:rsidR="00091531">
        <w:rPr>
          <w:rFonts w:cstheme="minorHAnsi"/>
          <w:sz w:val="24"/>
          <w:szCs w:val="24"/>
        </w:rPr>
        <w:t xml:space="preserve"> </w:t>
      </w:r>
      <w:r w:rsidR="005A3D67" w:rsidRPr="0054716E">
        <w:rPr>
          <w:rFonts w:cstheme="minorHAnsi"/>
          <w:sz w:val="24"/>
          <w:szCs w:val="24"/>
        </w:rPr>
        <w:t>separately</w:t>
      </w:r>
      <w:r w:rsidR="00FC41E3" w:rsidRPr="0054716E">
        <w:rPr>
          <w:rFonts w:cstheme="minorHAnsi"/>
          <w:sz w:val="24"/>
          <w:szCs w:val="24"/>
        </w:rPr>
        <w:t xml:space="preserve"> to the respondents respectivel</w:t>
      </w:r>
      <w:r w:rsidR="00E425BB" w:rsidRPr="0054716E">
        <w:rPr>
          <w:rFonts w:cstheme="minorHAnsi"/>
          <w:sz w:val="24"/>
          <w:szCs w:val="24"/>
        </w:rPr>
        <w:t>y</w:t>
      </w:r>
      <w:r w:rsidR="005A3D67" w:rsidRPr="0054716E">
        <w:rPr>
          <w:rFonts w:cstheme="minorHAnsi"/>
          <w:sz w:val="24"/>
          <w:szCs w:val="24"/>
        </w:rPr>
        <w:t xml:space="preserve"> in five</w:t>
      </w:r>
      <w:r w:rsidR="00E425BB" w:rsidRPr="0054716E">
        <w:rPr>
          <w:rFonts w:cstheme="minorHAnsi"/>
          <w:sz w:val="24"/>
          <w:szCs w:val="24"/>
        </w:rPr>
        <w:t xml:space="preserve"> secondary schools with 1:30 to 2:00 hours for</w:t>
      </w:r>
      <w:r w:rsidR="00377FAF" w:rsidRPr="0054716E">
        <w:rPr>
          <w:rFonts w:cstheme="minorHAnsi"/>
          <w:sz w:val="24"/>
          <w:szCs w:val="24"/>
        </w:rPr>
        <w:t xml:space="preserve"> each interview</w:t>
      </w:r>
      <w:r w:rsidR="00E425BB" w:rsidRPr="0054716E">
        <w:rPr>
          <w:rFonts w:cstheme="minorHAnsi"/>
          <w:sz w:val="24"/>
          <w:szCs w:val="24"/>
        </w:rPr>
        <w:t>.</w:t>
      </w:r>
      <w:r w:rsidR="000F090F" w:rsidRPr="0054716E">
        <w:rPr>
          <w:rFonts w:cstheme="minorHAnsi"/>
          <w:sz w:val="24"/>
          <w:szCs w:val="24"/>
        </w:rPr>
        <w:t xml:space="preserve"> All app</w:t>
      </w:r>
      <w:r w:rsidR="00E425BB" w:rsidRPr="0054716E">
        <w:rPr>
          <w:rFonts w:cstheme="minorHAnsi"/>
          <w:sz w:val="24"/>
          <w:szCs w:val="24"/>
        </w:rPr>
        <w:t xml:space="preserve">ointments with interviewees have </w:t>
      </w:r>
      <w:r w:rsidR="000F090F" w:rsidRPr="0054716E">
        <w:rPr>
          <w:rFonts w:cstheme="minorHAnsi"/>
          <w:sz w:val="24"/>
          <w:szCs w:val="24"/>
        </w:rPr>
        <w:t>honored and conducted in t</w:t>
      </w:r>
      <w:r w:rsidR="00E425BB" w:rsidRPr="0054716E">
        <w:rPr>
          <w:rFonts w:cstheme="minorHAnsi"/>
          <w:sz w:val="24"/>
          <w:szCs w:val="24"/>
        </w:rPr>
        <w:t>he office of school principal in</w:t>
      </w:r>
      <w:r w:rsidR="000F090F" w:rsidRPr="0054716E">
        <w:rPr>
          <w:rFonts w:cstheme="minorHAnsi"/>
          <w:sz w:val="24"/>
          <w:szCs w:val="24"/>
        </w:rPr>
        <w:t xml:space="preserve"> each </w:t>
      </w:r>
      <w:r w:rsidR="00E425BB" w:rsidRPr="0054716E">
        <w:rPr>
          <w:rFonts w:cstheme="minorHAnsi"/>
          <w:sz w:val="24"/>
          <w:szCs w:val="24"/>
        </w:rPr>
        <w:t xml:space="preserve">of </w:t>
      </w:r>
      <w:r w:rsidR="000F090F" w:rsidRPr="0054716E">
        <w:rPr>
          <w:rFonts w:cstheme="minorHAnsi"/>
          <w:sz w:val="24"/>
          <w:szCs w:val="24"/>
        </w:rPr>
        <w:t xml:space="preserve">secondary school, as well as in the </w:t>
      </w:r>
      <w:proofErr w:type="spellStart"/>
      <w:r w:rsidR="000F090F" w:rsidRPr="0054716E">
        <w:rPr>
          <w:rFonts w:cstheme="minorHAnsi"/>
          <w:sz w:val="24"/>
          <w:szCs w:val="24"/>
        </w:rPr>
        <w:t>woreda</w:t>
      </w:r>
      <w:proofErr w:type="spellEnd"/>
      <w:r w:rsidR="000F090F" w:rsidRPr="0054716E">
        <w:rPr>
          <w:rFonts w:cstheme="minorHAnsi"/>
          <w:sz w:val="24"/>
          <w:szCs w:val="24"/>
        </w:rPr>
        <w:t xml:space="preserve"> education office and at times convenient for all participants and the researcher. The interview </w:t>
      </w:r>
      <w:r w:rsidR="007B0E56" w:rsidRPr="0054716E">
        <w:rPr>
          <w:rFonts w:cstheme="minorHAnsi"/>
          <w:sz w:val="24"/>
          <w:szCs w:val="24"/>
        </w:rPr>
        <w:t>questions for the participants in the interview sessions were</w:t>
      </w:r>
      <w:r w:rsidR="002E1B29">
        <w:rPr>
          <w:rFonts w:cstheme="minorHAnsi"/>
          <w:sz w:val="24"/>
          <w:szCs w:val="24"/>
        </w:rPr>
        <w:t xml:space="preserve"> </w:t>
      </w:r>
      <w:r w:rsidR="00DD5DDF" w:rsidRPr="0054716E">
        <w:rPr>
          <w:rFonts w:cstheme="minorHAnsi"/>
          <w:sz w:val="24"/>
          <w:szCs w:val="24"/>
        </w:rPr>
        <w:t>ask</w:t>
      </w:r>
      <w:r w:rsidR="000F090F" w:rsidRPr="0054716E">
        <w:rPr>
          <w:rFonts w:cstheme="minorHAnsi"/>
          <w:sz w:val="24"/>
          <w:szCs w:val="24"/>
        </w:rPr>
        <w:t xml:space="preserve"> per question with similar content. Subsequently, qualitative da</w:t>
      </w:r>
      <w:r w:rsidR="00D547C2" w:rsidRPr="0054716E">
        <w:rPr>
          <w:rFonts w:cstheme="minorHAnsi"/>
          <w:sz w:val="24"/>
          <w:szCs w:val="24"/>
        </w:rPr>
        <w:t>ta</w:t>
      </w:r>
      <w:r w:rsidR="00436285" w:rsidRPr="0054716E">
        <w:rPr>
          <w:rFonts w:cstheme="minorHAnsi"/>
          <w:sz w:val="24"/>
          <w:szCs w:val="24"/>
        </w:rPr>
        <w:t xml:space="preserve"> were generated from interviews was transcribed,</w:t>
      </w:r>
      <w:r w:rsidR="000F090F" w:rsidRPr="0054716E">
        <w:rPr>
          <w:rFonts w:cstheme="minorHAnsi"/>
          <w:sz w:val="24"/>
          <w:szCs w:val="24"/>
        </w:rPr>
        <w:t xml:space="preserve"> coded and interpreted thematically.</w:t>
      </w:r>
    </w:p>
    <w:p w:rsidR="00B63030" w:rsidRPr="0054716E" w:rsidRDefault="0024176C" w:rsidP="00413D13">
      <w:pPr>
        <w:pStyle w:val="Heading3"/>
        <w:spacing w:before="0" w:line="240" w:lineRule="auto"/>
        <w:ind w:right="0"/>
        <w:jc w:val="both"/>
        <w:rPr>
          <w:rFonts w:cstheme="minorHAnsi"/>
          <w:sz w:val="24"/>
          <w:szCs w:val="24"/>
        </w:rPr>
      </w:pPr>
      <w:bookmarkStart w:id="265" w:name="_Toc164431346"/>
      <w:r>
        <w:rPr>
          <w:rFonts w:cstheme="minorHAnsi"/>
          <w:sz w:val="24"/>
          <w:szCs w:val="24"/>
        </w:rPr>
        <w:t xml:space="preserve">3.5.3. </w:t>
      </w:r>
      <w:r w:rsidR="006770C8" w:rsidRPr="0054716E">
        <w:rPr>
          <w:rFonts w:cstheme="minorHAnsi"/>
          <w:sz w:val="24"/>
          <w:szCs w:val="24"/>
        </w:rPr>
        <w:t>Observation</w:t>
      </w:r>
      <w:bookmarkEnd w:id="262"/>
      <w:bookmarkEnd w:id="263"/>
      <w:bookmarkEnd w:id="264"/>
      <w:bookmarkEnd w:id="265"/>
    </w:p>
    <w:p w:rsidR="00B63030" w:rsidRPr="0054716E" w:rsidRDefault="00E05AE3" w:rsidP="0017024E">
      <w:pPr>
        <w:spacing w:before="100" w:beforeAutospacing="1" w:after="100" w:afterAutospacing="1"/>
        <w:ind w:right="0"/>
        <w:jc w:val="both"/>
        <w:rPr>
          <w:rFonts w:cstheme="minorHAnsi"/>
          <w:sz w:val="24"/>
          <w:szCs w:val="24"/>
        </w:rPr>
      </w:pPr>
      <w:r w:rsidRPr="0054716E">
        <w:rPr>
          <w:rFonts w:cstheme="minorHAnsi"/>
          <w:sz w:val="24"/>
          <w:szCs w:val="24"/>
        </w:rPr>
        <w:t>Observation was</w:t>
      </w:r>
      <w:r w:rsidR="006770C8" w:rsidRPr="0054716E">
        <w:rPr>
          <w:rFonts w:cstheme="minorHAnsi"/>
          <w:sz w:val="24"/>
          <w:szCs w:val="24"/>
        </w:rPr>
        <w:t xml:space="preserve"> conducted to get adequate data on basic research questions that focus on the availability</w:t>
      </w:r>
      <w:r w:rsidR="00FC4878" w:rsidRPr="0054716E">
        <w:rPr>
          <w:rFonts w:cstheme="minorHAnsi"/>
          <w:sz w:val="24"/>
          <w:szCs w:val="24"/>
        </w:rPr>
        <w:t xml:space="preserve"> instructional materials</w:t>
      </w:r>
      <w:r w:rsidR="00662459" w:rsidRPr="0054716E">
        <w:rPr>
          <w:rFonts w:cstheme="minorHAnsi"/>
          <w:sz w:val="24"/>
          <w:szCs w:val="24"/>
        </w:rPr>
        <w:t>,</w:t>
      </w:r>
      <w:r w:rsidR="002E1B29">
        <w:rPr>
          <w:rFonts w:cstheme="minorHAnsi"/>
          <w:sz w:val="24"/>
          <w:szCs w:val="24"/>
        </w:rPr>
        <w:t xml:space="preserve"> </w:t>
      </w:r>
      <w:r w:rsidR="00662459" w:rsidRPr="0054716E">
        <w:rPr>
          <w:rFonts w:cstheme="minorHAnsi"/>
          <w:sz w:val="24"/>
          <w:szCs w:val="24"/>
        </w:rPr>
        <w:t>utilization of</w:t>
      </w:r>
      <w:r w:rsidR="00B87B5B" w:rsidRPr="0054716E">
        <w:rPr>
          <w:rFonts w:cstheme="minorHAnsi"/>
          <w:sz w:val="24"/>
          <w:szCs w:val="24"/>
        </w:rPr>
        <w:t xml:space="preserve"> available</w:t>
      </w:r>
      <w:r w:rsidR="00662459" w:rsidRPr="0054716E">
        <w:rPr>
          <w:rFonts w:cstheme="minorHAnsi"/>
          <w:sz w:val="24"/>
          <w:szCs w:val="24"/>
        </w:rPr>
        <w:t xml:space="preserve"> instructional material</w:t>
      </w:r>
      <w:r w:rsidR="00FC4878" w:rsidRPr="0054716E">
        <w:rPr>
          <w:rFonts w:cstheme="minorHAnsi"/>
          <w:sz w:val="24"/>
          <w:szCs w:val="24"/>
        </w:rPr>
        <w:t xml:space="preserve"> and </w:t>
      </w:r>
      <w:r w:rsidR="00DB7899" w:rsidRPr="0054716E">
        <w:rPr>
          <w:rFonts w:cstheme="minorHAnsi"/>
          <w:sz w:val="24"/>
          <w:szCs w:val="24"/>
        </w:rPr>
        <w:t>adequacy of material</w:t>
      </w:r>
      <w:r w:rsidR="0097737F" w:rsidRPr="0054716E">
        <w:rPr>
          <w:rFonts w:cstheme="minorHAnsi"/>
          <w:sz w:val="24"/>
          <w:szCs w:val="24"/>
        </w:rPr>
        <w:t>s</w:t>
      </w:r>
      <w:r w:rsidR="00DB7899" w:rsidRPr="0054716E">
        <w:rPr>
          <w:rFonts w:cstheme="minorHAnsi"/>
          <w:sz w:val="24"/>
          <w:szCs w:val="24"/>
        </w:rPr>
        <w:t xml:space="preserve"> in school </w:t>
      </w:r>
      <w:r w:rsidR="00FC4878" w:rsidRPr="0054716E">
        <w:rPr>
          <w:rFonts w:cstheme="minorHAnsi"/>
          <w:sz w:val="24"/>
          <w:szCs w:val="24"/>
        </w:rPr>
        <w:t xml:space="preserve">is including: observing the </w:t>
      </w:r>
      <w:r w:rsidR="00C176A2" w:rsidRPr="0054716E">
        <w:rPr>
          <w:rFonts w:cstheme="minorHAnsi"/>
          <w:sz w:val="24"/>
          <w:szCs w:val="24"/>
        </w:rPr>
        <w:t>SPCs (</w:t>
      </w:r>
      <w:r w:rsidR="00FC4878" w:rsidRPr="0054716E">
        <w:rPr>
          <w:rFonts w:cstheme="minorHAnsi"/>
          <w:sz w:val="24"/>
          <w:szCs w:val="24"/>
        </w:rPr>
        <w:t>stores</w:t>
      </w:r>
      <w:r w:rsidR="00C176A2" w:rsidRPr="0054716E">
        <w:rPr>
          <w:rFonts w:cstheme="minorHAnsi"/>
          <w:sz w:val="24"/>
          <w:szCs w:val="24"/>
        </w:rPr>
        <w:t>)</w:t>
      </w:r>
      <w:r w:rsidR="00FC4878" w:rsidRPr="0054716E">
        <w:rPr>
          <w:rFonts w:cstheme="minorHAnsi"/>
          <w:sz w:val="24"/>
          <w:szCs w:val="24"/>
        </w:rPr>
        <w:t>, library, teaching aid cente</w:t>
      </w:r>
      <w:r w:rsidR="003A2576" w:rsidRPr="0054716E">
        <w:rPr>
          <w:rFonts w:cstheme="minorHAnsi"/>
          <w:sz w:val="24"/>
          <w:szCs w:val="24"/>
        </w:rPr>
        <w:t>r, pedagogical center classroom activities</w:t>
      </w:r>
      <w:r w:rsidR="00FC4878" w:rsidRPr="0054716E">
        <w:rPr>
          <w:rFonts w:cstheme="minorHAnsi"/>
          <w:sz w:val="24"/>
          <w:szCs w:val="24"/>
        </w:rPr>
        <w:t xml:space="preserve"> and the school physical facilities.</w:t>
      </w:r>
      <w:r w:rsidR="00AB1D37">
        <w:rPr>
          <w:rFonts w:cstheme="minorHAnsi"/>
          <w:sz w:val="24"/>
          <w:szCs w:val="24"/>
        </w:rPr>
        <w:t xml:space="preserve"> </w:t>
      </w:r>
      <w:r w:rsidR="00263D94" w:rsidRPr="0054716E">
        <w:rPr>
          <w:rFonts w:eastAsia="Times New Roman" w:cstheme="minorHAnsi"/>
          <w:sz w:val="24"/>
          <w:szCs w:val="24"/>
        </w:rPr>
        <w:t>From the s</w:t>
      </w:r>
      <w:r w:rsidR="00AC2371" w:rsidRPr="0054716E">
        <w:rPr>
          <w:rFonts w:cstheme="minorHAnsi"/>
          <w:sz w:val="24"/>
          <w:szCs w:val="24"/>
        </w:rPr>
        <w:t>a</w:t>
      </w:r>
      <w:r w:rsidR="008A06B8" w:rsidRPr="0054716E">
        <w:rPr>
          <w:rFonts w:cstheme="minorHAnsi"/>
          <w:sz w:val="24"/>
          <w:szCs w:val="24"/>
        </w:rPr>
        <w:t>mple schools the researcher was</w:t>
      </w:r>
      <w:r w:rsidR="00AB1D37">
        <w:rPr>
          <w:rFonts w:cstheme="minorHAnsi"/>
          <w:sz w:val="24"/>
          <w:szCs w:val="24"/>
        </w:rPr>
        <w:t xml:space="preserve"> </w:t>
      </w:r>
      <w:r w:rsidR="00263D94" w:rsidRPr="0054716E">
        <w:rPr>
          <w:rFonts w:eastAsia="Times New Roman" w:cstheme="minorHAnsi"/>
          <w:sz w:val="24"/>
          <w:szCs w:val="24"/>
        </w:rPr>
        <w:t>observing the activities of SPCs</w:t>
      </w:r>
      <w:r w:rsidR="001805B8" w:rsidRPr="0054716E">
        <w:rPr>
          <w:rFonts w:cstheme="minorHAnsi"/>
          <w:sz w:val="24"/>
          <w:szCs w:val="24"/>
        </w:rPr>
        <w:t xml:space="preserve"> of five </w:t>
      </w:r>
      <w:r w:rsidR="00263D94" w:rsidRPr="0054716E">
        <w:rPr>
          <w:rFonts w:eastAsia="Times New Roman" w:cstheme="minorHAnsi"/>
          <w:sz w:val="24"/>
          <w:szCs w:val="24"/>
        </w:rPr>
        <w:t xml:space="preserve">secondary schools.  The researcher </w:t>
      </w:r>
      <w:r w:rsidR="00A807A7" w:rsidRPr="0054716E">
        <w:rPr>
          <w:rFonts w:cstheme="minorHAnsi"/>
          <w:sz w:val="24"/>
          <w:szCs w:val="24"/>
        </w:rPr>
        <w:t>was</w:t>
      </w:r>
      <w:r w:rsidR="00AB1D37">
        <w:rPr>
          <w:rFonts w:cstheme="minorHAnsi"/>
          <w:sz w:val="24"/>
          <w:szCs w:val="24"/>
        </w:rPr>
        <w:t xml:space="preserve"> </w:t>
      </w:r>
      <w:r w:rsidR="00263D94" w:rsidRPr="0054716E">
        <w:rPr>
          <w:rFonts w:eastAsia="Times New Roman" w:cstheme="minorHAnsi"/>
          <w:sz w:val="24"/>
          <w:szCs w:val="24"/>
        </w:rPr>
        <w:t>prepared observation check lists with three point rating scales available, unavailable and undecided to indicate the adequacy of instructional materials in the SPCs</w:t>
      </w:r>
      <w:r w:rsidR="00056B61" w:rsidRPr="0054716E">
        <w:rPr>
          <w:rFonts w:cstheme="minorHAnsi"/>
          <w:sz w:val="24"/>
          <w:szCs w:val="24"/>
        </w:rPr>
        <w:t xml:space="preserve"> (store), library</w:t>
      </w:r>
      <w:r w:rsidR="00B2737D" w:rsidRPr="0054716E">
        <w:rPr>
          <w:rFonts w:cstheme="minorHAnsi"/>
          <w:sz w:val="24"/>
          <w:szCs w:val="24"/>
        </w:rPr>
        <w:t xml:space="preserve"> and </w:t>
      </w:r>
      <w:r w:rsidR="00056B61" w:rsidRPr="0054716E">
        <w:rPr>
          <w:rFonts w:cstheme="minorHAnsi"/>
          <w:sz w:val="24"/>
          <w:szCs w:val="24"/>
        </w:rPr>
        <w:t>teaching aid center</w:t>
      </w:r>
      <w:r w:rsidR="00263D94" w:rsidRPr="0054716E">
        <w:rPr>
          <w:rFonts w:eastAsia="Times New Roman" w:cstheme="minorHAnsi"/>
          <w:sz w:val="24"/>
          <w:szCs w:val="24"/>
        </w:rPr>
        <w:t>. For each observation check list marks assigned under the dichotomous division available and unavailable</w:t>
      </w:r>
      <w:r w:rsidR="00B2737D" w:rsidRPr="0054716E">
        <w:rPr>
          <w:rFonts w:cstheme="minorHAnsi"/>
          <w:sz w:val="24"/>
          <w:szCs w:val="24"/>
        </w:rPr>
        <w:t>. To further understand what was</w:t>
      </w:r>
      <w:r w:rsidR="00263D94" w:rsidRPr="0054716E">
        <w:rPr>
          <w:rFonts w:eastAsia="Times New Roman" w:cstheme="minorHAnsi"/>
          <w:sz w:val="24"/>
          <w:szCs w:val="24"/>
        </w:rPr>
        <w:t xml:space="preserve"> observed in the </w:t>
      </w:r>
      <w:r w:rsidR="00A1678D" w:rsidRPr="0054716E">
        <w:rPr>
          <w:rFonts w:cstheme="minorHAnsi"/>
          <w:sz w:val="24"/>
          <w:szCs w:val="24"/>
        </w:rPr>
        <w:t>school</w:t>
      </w:r>
      <w:r w:rsidR="00B2737D" w:rsidRPr="0054716E">
        <w:rPr>
          <w:rFonts w:cstheme="minorHAnsi"/>
          <w:sz w:val="24"/>
          <w:szCs w:val="24"/>
        </w:rPr>
        <w:t xml:space="preserve"> the researcher was</w:t>
      </w:r>
      <w:r w:rsidR="00263D94" w:rsidRPr="0054716E">
        <w:rPr>
          <w:rFonts w:eastAsia="Times New Roman" w:cstheme="minorHAnsi"/>
          <w:sz w:val="24"/>
          <w:szCs w:val="24"/>
        </w:rPr>
        <w:t xml:space="preserve"> use video and photo camera to capture relevant materials. This </w:t>
      </w:r>
      <w:r w:rsidR="003F520C" w:rsidRPr="0054716E">
        <w:rPr>
          <w:rFonts w:cstheme="minorHAnsi"/>
          <w:sz w:val="24"/>
          <w:szCs w:val="24"/>
        </w:rPr>
        <w:t>was</w:t>
      </w:r>
      <w:r w:rsidR="00786E5E">
        <w:rPr>
          <w:rFonts w:cstheme="minorHAnsi"/>
          <w:sz w:val="24"/>
          <w:szCs w:val="24"/>
        </w:rPr>
        <w:t xml:space="preserve"> </w:t>
      </w:r>
      <w:r w:rsidR="00263D94" w:rsidRPr="0054716E">
        <w:rPr>
          <w:rFonts w:eastAsia="Times New Roman" w:cstheme="minorHAnsi"/>
          <w:sz w:val="24"/>
          <w:szCs w:val="24"/>
        </w:rPr>
        <w:t>also helped the researcher to memorize or check the teachers and SPC coordinators activity in the SPCs</w:t>
      </w:r>
      <w:r w:rsidR="003D3BE8" w:rsidRPr="0054716E">
        <w:rPr>
          <w:rFonts w:cstheme="minorHAnsi"/>
          <w:sz w:val="24"/>
          <w:szCs w:val="24"/>
        </w:rPr>
        <w:t>(store), library and teaching aid center</w:t>
      </w:r>
      <w:r w:rsidR="003D3BE8" w:rsidRPr="0054716E">
        <w:rPr>
          <w:rFonts w:eastAsia="Times New Roman" w:cstheme="minorHAnsi"/>
          <w:sz w:val="24"/>
          <w:szCs w:val="24"/>
        </w:rPr>
        <w:t>.</w:t>
      </w:r>
    </w:p>
    <w:p w:rsidR="00B63030" w:rsidRPr="0054716E" w:rsidRDefault="00657A3B" w:rsidP="00974867">
      <w:pPr>
        <w:pStyle w:val="Heading3"/>
        <w:spacing w:before="0" w:line="240" w:lineRule="auto"/>
        <w:ind w:right="0"/>
        <w:jc w:val="both"/>
        <w:rPr>
          <w:rFonts w:cstheme="minorHAnsi"/>
          <w:sz w:val="24"/>
          <w:szCs w:val="24"/>
        </w:rPr>
      </w:pPr>
      <w:bookmarkStart w:id="266" w:name="_Toc377536379"/>
      <w:bookmarkStart w:id="267" w:name="_Toc377548552"/>
      <w:bookmarkStart w:id="268" w:name="_Toc461240801"/>
      <w:bookmarkStart w:id="269" w:name="_Toc164431347"/>
      <w:r>
        <w:rPr>
          <w:rFonts w:cstheme="minorHAnsi"/>
          <w:sz w:val="24"/>
          <w:szCs w:val="24"/>
        </w:rPr>
        <w:t xml:space="preserve">3.5.4. </w:t>
      </w:r>
      <w:r w:rsidR="006770C8" w:rsidRPr="0054716E">
        <w:rPr>
          <w:rFonts w:cstheme="minorHAnsi"/>
          <w:sz w:val="24"/>
          <w:szCs w:val="24"/>
        </w:rPr>
        <w:t>Document Review</w:t>
      </w:r>
      <w:bookmarkEnd w:id="266"/>
      <w:bookmarkEnd w:id="267"/>
      <w:bookmarkEnd w:id="268"/>
      <w:bookmarkEnd w:id="269"/>
    </w:p>
    <w:p w:rsidR="00063409" w:rsidRPr="0054716E" w:rsidRDefault="00E92630" w:rsidP="0017024E">
      <w:pPr>
        <w:spacing w:before="100" w:beforeAutospacing="1" w:after="100" w:afterAutospacing="1"/>
        <w:ind w:right="0"/>
        <w:jc w:val="both"/>
        <w:rPr>
          <w:rFonts w:cstheme="minorHAnsi"/>
          <w:sz w:val="24"/>
          <w:szCs w:val="24"/>
        </w:rPr>
      </w:pPr>
      <w:r w:rsidRPr="0054716E">
        <w:rPr>
          <w:rFonts w:cstheme="minorHAnsi"/>
          <w:sz w:val="24"/>
          <w:szCs w:val="24"/>
        </w:rPr>
        <w:t>Document review was</w:t>
      </w:r>
      <w:r w:rsidR="00817149" w:rsidRPr="0054716E">
        <w:rPr>
          <w:rFonts w:cstheme="minorHAnsi"/>
          <w:sz w:val="24"/>
          <w:szCs w:val="24"/>
        </w:rPr>
        <w:t xml:space="preserve"> taken by collecting information</w:t>
      </w:r>
      <w:r w:rsidR="00685660" w:rsidRPr="0054716E">
        <w:rPr>
          <w:rFonts w:cstheme="minorHAnsi"/>
          <w:sz w:val="24"/>
          <w:szCs w:val="24"/>
        </w:rPr>
        <w:t xml:space="preserve"> from schools that are related to different school record profile like store (SPC), library and laboratory profile. The system of how to </w:t>
      </w:r>
      <w:r w:rsidR="009026F0" w:rsidRPr="0054716E">
        <w:rPr>
          <w:rFonts w:cstheme="minorHAnsi"/>
          <w:sz w:val="24"/>
          <w:szCs w:val="24"/>
        </w:rPr>
        <w:t>collect data and process were</w:t>
      </w:r>
      <w:r w:rsidR="00685660" w:rsidRPr="0054716E">
        <w:rPr>
          <w:rFonts w:cstheme="minorHAnsi"/>
          <w:sz w:val="24"/>
          <w:szCs w:val="24"/>
        </w:rPr>
        <w:t xml:space="preserve"> checked.</w:t>
      </w:r>
    </w:p>
    <w:p w:rsidR="00232C4B" w:rsidRPr="000B5DFE" w:rsidRDefault="003B2E91" w:rsidP="00FA40FA">
      <w:pPr>
        <w:pStyle w:val="Heading2"/>
        <w:spacing w:before="0" w:line="240" w:lineRule="auto"/>
        <w:ind w:right="0"/>
        <w:jc w:val="both"/>
        <w:rPr>
          <w:rFonts w:cstheme="minorHAnsi"/>
          <w:sz w:val="28"/>
          <w:szCs w:val="28"/>
        </w:rPr>
      </w:pPr>
      <w:bookmarkStart w:id="270" w:name="_Toc164431348"/>
      <w:r>
        <w:rPr>
          <w:rFonts w:cstheme="minorHAnsi"/>
          <w:sz w:val="28"/>
          <w:szCs w:val="28"/>
        </w:rPr>
        <w:lastRenderedPageBreak/>
        <w:t xml:space="preserve">3.6. </w:t>
      </w:r>
      <w:r w:rsidR="00D57C4C" w:rsidRPr="000B5DFE">
        <w:rPr>
          <w:rFonts w:cstheme="minorHAnsi"/>
          <w:sz w:val="28"/>
          <w:szCs w:val="28"/>
        </w:rPr>
        <w:t>Procedures of Data C</w:t>
      </w:r>
      <w:r w:rsidR="00063409" w:rsidRPr="000B5DFE">
        <w:rPr>
          <w:rFonts w:cstheme="minorHAnsi"/>
          <w:sz w:val="28"/>
          <w:szCs w:val="28"/>
        </w:rPr>
        <w:t>ollection</w:t>
      </w:r>
      <w:bookmarkEnd w:id="270"/>
    </w:p>
    <w:p w:rsidR="00063409" w:rsidRPr="0054716E" w:rsidRDefault="00BD13F5" w:rsidP="0017024E">
      <w:pPr>
        <w:spacing w:before="100" w:beforeAutospacing="1" w:after="100" w:afterAutospacing="1"/>
        <w:ind w:right="0"/>
        <w:jc w:val="both"/>
        <w:rPr>
          <w:rFonts w:cstheme="minorHAnsi"/>
          <w:b/>
          <w:bCs/>
          <w:sz w:val="24"/>
          <w:szCs w:val="24"/>
        </w:rPr>
      </w:pPr>
      <w:r w:rsidRPr="0054716E">
        <w:rPr>
          <w:rFonts w:cstheme="minorHAnsi"/>
          <w:sz w:val="24"/>
          <w:szCs w:val="24"/>
        </w:rPr>
        <w:t>Before collecting the data t</w:t>
      </w:r>
      <w:r w:rsidR="00291E3A" w:rsidRPr="0054716E">
        <w:rPr>
          <w:rFonts w:cstheme="minorHAnsi"/>
          <w:sz w:val="24"/>
          <w:szCs w:val="24"/>
        </w:rPr>
        <w:t xml:space="preserve">he researcher was </w:t>
      </w:r>
      <w:r w:rsidRPr="0054716E">
        <w:rPr>
          <w:rFonts w:cstheme="minorHAnsi"/>
          <w:sz w:val="24"/>
          <w:szCs w:val="24"/>
        </w:rPr>
        <w:t>explain his mission and the purpose of the research to WEO and</w:t>
      </w:r>
      <w:r w:rsidR="00803E23">
        <w:rPr>
          <w:rFonts w:cstheme="minorHAnsi"/>
          <w:sz w:val="24"/>
          <w:szCs w:val="24"/>
        </w:rPr>
        <w:t xml:space="preserve"> </w:t>
      </w:r>
      <w:r w:rsidR="00FE7FCC" w:rsidRPr="0054716E">
        <w:rPr>
          <w:rFonts w:cstheme="minorHAnsi"/>
          <w:sz w:val="24"/>
          <w:szCs w:val="24"/>
        </w:rPr>
        <w:t>the school principals</w:t>
      </w:r>
      <w:r w:rsidR="004854F8" w:rsidRPr="0054716E">
        <w:rPr>
          <w:rFonts w:cstheme="minorHAnsi"/>
          <w:sz w:val="24"/>
          <w:szCs w:val="24"/>
        </w:rPr>
        <w:t>.</w:t>
      </w:r>
      <w:r w:rsidR="00803E23">
        <w:rPr>
          <w:rFonts w:cstheme="minorHAnsi"/>
          <w:sz w:val="24"/>
          <w:szCs w:val="24"/>
        </w:rPr>
        <w:t xml:space="preserve"> </w:t>
      </w:r>
      <w:r w:rsidR="00CF7623" w:rsidRPr="0054716E">
        <w:rPr>
          <w:rFonts w:cstheme="minorHAnsi"/>
          <w:sz w:val="24"/>
          <w:szCs w:val="24"/>
        </w:rPr>
        <w:t>The researcher was</w:t>
      </w:r>
      <w:r w:rsidR="008B6A74" w:rsidRPr="0054716E">
        <w:rPr>
          <w:rFonts w:cstheme="minorHAnsi"/>
          <w:sz w:val="24"/>
          <w:szCs w:val="24"/>
        </w:rPr>
        <w:t xml:space="preserve"> conduct interview and fill out open-ended questions.</w:t>
      </w:r>
      <w:r w:rsidR="00803E23">
        <w:rPr>
          <w:rFonts w:cstheme="minorHAnsi"/>
          <w:sz w:val="24"/>
          <w:szCs w:val="24"/>
        </w:rPr>
        <w:t xml:space="preserve"> </w:t>
      </w:r>
      <w:r w:rsidR="00063409" w:rsidRPr="0054716E">
        <w:rPr>
          <w:rFonts w:cstheme="minorHAnsi"/>
          <w:sz w:val="24"/>
          <w:szCs w:val="24"/>
        </w:rPr>
        <w:t>To insure high response rates, the researcher explained each of selections of questionnaire to the respondents to ensure that they fully understand the questions before answering. After the questionnaire the respondents, enough ti</w:t>
      </w:r>
      <w:r w:rsidR="006555C6" w:rsidRPr="0054716E">
        <w:rPr>
          <w:rFonts w:cstheme="minorHAnsi"/>
          <w:sz w:val="24"/>
          <w:szCs w:val="24"/>
        </w:rPr>
        <w:t xml:space="preserve">me given to sample respondents.  </w:t>
      </w:r>
      <w:r w:rsidR="00997A28" w:rsidRPr="0054716E">
        <w:rPr>
          <w:rFonts w:cstheme="minorHAnsi"/>
          <w:sz w:val="24"/>
          <w:szCs w:val="24"/>
        </w:rPr>
        <w:t>And were</w:t>
      </w:r>
      <w:r w:rsidR="00EF5778">
        <w:rPr>
          <w:rFonts w:cstheme="minorHAnsi"/>
          <w:sz w:val="24"/>
          <w:szCs w:val="24"/>
        </w:rPr>
        <w:t xml:space="preserve"> </w:t>
      </w:r>
      <w:r w:rsidR="00063409" w:rsidRPr="0054716E">
        <w:rPr>
          <w:rFonts w:cstheme="minorHAnsi"/>
          <w:sz w:val="24"/>
          <w:szCs w:val="24"/>
        </w:rPr>
        <w:t>collected thoroughly from sample schools.</w:t>
      </w:r>
    </w:p>
    <w:p w:rsidR="00B63030" w:rsidRPr="0054716E" w:rsidRDefault="000A1767" w:rsidP="00E318B0">
      <w:pPr>
        <w:pStyle w:val="Heading2"/>
        <w:spacing w:before="0" w:line="240" w:lineRule="auto"/>
        <w:ind w:right="0"/>
        <w:jc w:val="both"/>
        <w:rPr>
          <w:rFonts w:cstheme="minorHAnsi"/>
          <w:sz w:val="24"/>
          <w:szCs w:val="24"/>
        </w:rPr>
      </w:pPr>
      <w:bookmarkStart w:id="271" w:name="_Toc428593725"/>
      <w:bookmarkStart w:id="272" w:name="_Toc428855658"/>
      <w:bookmarkStart w:id="273" w:name="_Toc377536380"/>
      <w:bookmarkStart w:id="274" w:name="_Toc377548553"/>
      <w:bookmarkStart w:id="275" w:name="_Toc461240802"/>
      <w:bookmarkStart w:id="276" w:name="_Toc164431349"/>
      <w:r>
        <w:rPr>
          <w:rFonts w:cstheme="minorHAnsi"/>
          <w:sz w:val="28"/>
          <w:szCs w:val="28"/>
        </w:rPr>
        <w:t xml:space="preserve">3.7. </w:t>
      </w:r>
      <w:r w:rsidR="006770C8" w:rsidRPr="00F70470">
        <w:rPr>
          <w:rFonts w:cstheme="minorHAnsi"/>
          <w:sz w:val="28"/>
          <w:szCs w:val="28"/>
        </w:rPr>
        <w:t>Methods of Data Analysis</w:t>
      </w:r>
      <w:bookmarkEnd w:id="271"/>
      <w:bookmarkEnd w:id="272"/>
      <w:bookmarkEnd w:id="273"/>
      <w:bookmarkEnd w:id="274"/>
      <w:bookmarkEnd w:id="275"/>
      <w:bookmarkEnd w:id="276"/>
    </w:p>
    <w:p w:rsidR="00E61DA0" w:rsidRDefault="002A0CE4" w:rsidP="0017024E">
      <w:pPr>
        <w:spacing w:before="100" w:beforeAutospacing="1" w:after="100" w:afterAutospacing="1"/>
        <w:ind w:right="0"/>
        <w:jc w:val="both"/>
        <w:rPr>
          <w:rFonts w:cstheme="minorHAnsi"/>
          <w:sz w:val="24"/>
          <w:szCs w:val="24"/>
        </w:rPr>
      </w:pPr>
      <w:r w:rsidRPr="0054716E">
        <w:rPr>
          <w:rFonts w:cstheme="minorHAnsi"/>
          <w:sz w:val="24"/>
          <w:szCs w:val="24"/>
        </w:rPr>
        <w:t xml:space="preserve">The researcher was </w:t>
      </w:r>
      <w:r w:rsidR="002062E0" w:rsidRPr="0054716E">
        <w:rPr>
          <w:rFonts w:cstheme="minorHAnsi"/>
          <w:sz w:val="24"/>
          <w:szCs w:val="24"/>
        </w:rPr>
        <w:t>analyzing</w:t>
      </w:r>
      <w:r w:rsidR="00A72908" w:rsidRPr="0054716E">
        <w:rPr>
          <w:rFonts w:cstheme="minorHAnsi"/>
          <w:sz w:val="24"/>
          <w:szCs w:val="24"/>
        </w:rPr>
        <w:t xml:space="preserve"> the quantitative</w:t>
      </w:r>
      <w:r w:rsidR="00265064" w:rsidRPr="0054716E">
        <w:rPr>
          <w:rFonts w:cstheme="minorHAnsi"/>
          <w:sz w:val="24"/>
          <w:szCs w:val="24"/>
        </w:rPr>
        <w:t xml:space="preserve"> data (questionnaire) using descriptive statistical tools such as mean, frequencies and percentages. </w:t>
      </w:r>
      <w:r w:rsidR="006770C8" w:rsidRPr="0054716E">
        <w:rPr>
          <w:rFonts w:cstheme="minorHAnsi"/>
          <w:sz w:val="24"/>
          <w:szCs w:val="24"/>
        </w:rPr>
        <w:t>Observation,</w:t>
      </w:r>
      <w:r w:rsidR="007F0145" w:rsidRPr="0054716E">
        <w:rPr>
          <w:rFonts w:cstheme="minorHAnsi"/>
          <w:sz w:val="24"/>
          <w:szCs w:val="24"/>
        </w:rPr>
        <w:t xml:space="preserve"> interview and </w:t>
      </w:r>
      <w:r w:rsidR="006770C8" w:rsidRPr="0054716E">
        <w:rPr>
          <w:rFonts w:cstheme="minorHAnsi"/>
          <w:sz w:val="24"/>
          <w:szCs w:val="24"/>
        </w:rPr>
        <w:t>document</w:t>
      </w:r>
      <w:r w:rsidR="00F6762E" w:rsidRPr="0054716E">
        <w:rPr>
          <w:rFonts w:cstheme="minorHAnsi"/>
          <w:sz w:val="24"/>
          <w:szCs w:val="24"/>
        </w:rPr>
        <w:t xml:space="preserve"> the</w:t>
      </w:r>
      <w:r w:rsidR="004F31C6">
        <w:rPr>
          <w:rFonts w:cstheme="minorHAnsi"/>
          <w:sz w:val="24"/>
          <w:szCs w:val="24"/>
        </w:rPr>
        <w:t xml:space="preserve"> </w:t>
      </w:r>
      <w:r w:rsidRPr="0054716E">
        <w:rPr>
          <w:rFonts w:cstheme="minorHAnsi"/>
          <w:sz w:val="24"/>
          <w:szCs w:val="24"/>
        </w:rPr>
        <w:t>qualitative data were</w:t>
      </w:r>
      <w:r w:rsidR="008A3932" w:rsidRPr="0054716E">
        <w:rPr>
          <w:rFonts w:cstheme="minorHAnsi"/>
          <w:sz w:val="24"/>
          <w:szCs w:val="24"/>
        </w:rPr>
        <w:t xml:space="preserve"> analyzed </w:t>
      </w:r>
      <w:r w:rsidR="006770C8" w:rsidRPr="0054716E">
        <w:rPr>
          <w:rFonts w:cstheme="minorHAnsi"/>
          <w:sz w:val="24"/>
          <w:szCs w:val="24"/>
        </w:rPr>
        <w:t>qualitati</w:t>
      </w:r>
      <w:r w:rsidR="00CE3D3D" w:rsidRPr="0054716E">
        <w:rPr>
          <w:rFonts w:cstheme="minorHAnsi"/>
          <w:sz w:val="24"/>
          <w:szCs w:val="24"/>
        </w:rPr>
        <w:t>vely.</w:t>
      </w:r>
      <w:r w:rsidR="004F31C6">
        <w:rPr>
          <w:rFonts w:cstheme="minorHAnsi"/>
          <w:sz w:val="24"/>
          <w:szCs w:val="24"/>
        </w:rPr>
        <w:t xml:space="preserve"> </w:t>
      </w:r>
      <w:r w:rsidR="008A3932" w:rsidRPr="0054716E">
        <w:rPr>
          <w:rFonts w:cstheme="minorHAnsi"/>
          <w:sz w:val="24"/>
          <w:szCs w:val="24"/>
        </w:rPr>
        <w:t>Semi structural interview</w:t>
      </w:r>
      <w:r w:rsidR="00EE522B" w:rsidRPr="0054716E">
        <w:rPr>
          <w:rFonts w:cstheme="minorHAnsi"/>
          <w:sz w:val="24"/>
          <w:szCs w:val="24"/>
        </w:rPr>
        <w:t xml:space="preserve"> was </w:t>
      </w:r>
      <w:r w:rsidR="00AD3F2C" w:rsidRPr="0054716E">
        <w:rPr>
          <w:rFonts w:cstheme="minorHAnsi"/>
          <w:sz w:val="24"/>
          <w:szCs w:val="24"/>
        </w:rPr>
        <w:t xml:space="preserve">data analysis </w:t>
      </w:r>
      <w:r w:rsidR="00EE522B" w:rsidRPr="0054716E">
        <w:rPr>
          <w:rFonts w:cstheme="minorHAnsi"/>
          <w:sz w:val="24"/>
          <w:szCs w:val="24"/>
        </w:rPr>
        <w:t>carried out on library and lab technicians, store keeper (SPC coordinators), vice principals</w:t>
      </w:r>
      <w:r w:rsidR="002062E0" w:rsidRPr="0054716E">
        <w:rPr>
          <w:rFonts w:cstheme="minorHAnsi"/>
          <w:sz w:val="24"/>
          <w:szCs w:val="24"/>
        </w:rPr>
        <w:t>, principals</w:t>
      </w:r>
      <w:r w:rsidR="00EE522B" w:rsidRPr="0054716E">
        <w:rPr>
          <w:rFonts w:cstheme="minorHAnsi"/>
          <w:sz w:val="24"/>
          <w:szCs w:val="24"/>
        </w:rPr>
        <w:t xml:space="preserve"> and WEOs.</w:t>
      </w:r>
      <w:r w:rsidR="00CE3D3D" w:rsidRPr="0054716E">
        <w:rPr>
          <w:rFonts w:cstheme="minorHAnsi"/>
          <w:sz w:val="24"/>
          <w:szCs w:val="24"/>
        </w:rPr>
        <w:t xml:space="preserve"> First the raw data were</w:t>
      </w:r>
      <w:r w:rsidR="006770C8" w:rsidRPr="0054716E">
        <w:rPr>
          <w:rFonts w:cstheme="minorHAnsi"/>
          <w:sz w:val="24"/>
          <w:szCs w:val="24"/>
        </w:rPr>
        <w:t xml:space="preserve"> classified and tabulated after ensuring that they are carefully collected. </w:t>
      </w:r>
      <w:r w:rsidR="00EB35BE" w:rsidRPr="0054716E">
        <w:rPr>
          <w:rFonts w:cstheme="minorHAnsi"/>
          <w:sz w:val="24"/>
          <w:szCs w:val="24"/>
        </w:rPr>
        <w:t>To analyze the</w:t>
      </w:r>
      <w:r w:rsidR="004F31C6">
        <w:rPr>
          <w:rFonts w:cstheme="minorHAnsi"/>
          <w:sz w:val="24"/>
          <w:szCs w:val="24"/>
        </w:rPr>
        <w:t xml:space="preserve"> </w:t>
      </w:r>
      <w:r w:rsidR="0020786A" w:rsidRPr="0054716E">
        <w:rPr>
          <w:rFonts w:cstheme="minorHAnsi"/>
          <w:sz w:val="24"/>
          <w:szCs w:val="24"/>
        </w:rPr>
        <w:t>respondent’s</w:t>
      </w:r>
      <w:r w:rsidR="006770C8" w:rsidRPr="0054716E">
        <w:rPr>
          <w:rFonts w:cstheme="minorHAnsi"/>
          <w:sz w:val="24"/>
          <w:szCs w:val="24"/>
        </w:rPr>
        <w:t xml:space="preserve"> characteristics descriptive statistics like freque</w:t>
      </w:r>
      <w:r w:rsidR="000C2126" w:rsidRPr="0054716E">
        <w:rPr>
          <w:rFonts w:cstheme="minorHAnsi"/>
          <w:sz w:val="24"/>
          <w:szCs w:val="24"/>
        </w:rPr>
        <w:t>ncy, percentage and mean were</w:t>
      </w:r>
      <w:r w:rsidR="006770C8" w:rsidRPr="0054716E">
        <w:rPr>
          <w:rFonts w:cstheme="minorHAnsi"/>
          <w:sz w:val="24"/>
          <w:szCs w:val="24"/>
        </w:rPr>
        <w:t xml:space="preserve"> carried out to determine the significance level of differences in the responses of</w:t>
      </w:r>
      <w:r w:rsidR="007C4805" w:rsidRPr="0054716E">
        <w:rPr>
          <w:rFonts w:cstheme="minorHAnsi"/>
          <w:sz w:val="24"/>
          <w:szCs w:val="24"/>
        </w:rPr>
        <w:t xml:space="preserve"> students</w:t>
      </w:r>
      <w:r w:rsidR="000F6DC5" w:rsidRPr="0054716E">
        <w:rPr>
          <w:rFonts w:cstheme="minorHAnsi"/>
          <w:sz w:val="24"/>
          <w:szCs w:val="24"/>
        </w:rPr>
        <w:t xml:space="preserve"> and teachers</w:t>
      </w:r>
      <w:r w:rsidR="006770C8" w:rsidRPr="0054716E">
        <w:rPr>
          <w:rFonts w:cstheme="minorHAnsi"/>
          <w:sz w:val="24"/>
          <w:szCs w:val="24"/>
        </w:rPr>
        <w:t xml:space="preserve"> respondents. Likewise, Rank correlation will be used to analyzing, organization, interpretation and </w:t>
      </w:r>
      <w:r w:rsidR="003C4DE2" w:rsidRPr="0054716E">
        <w:rPr>
          <w:rFonts w:cstheme="minorHAnsi"/>
          <w:sz w:val="24"/>
          <w:szCs w:val="24"/>
        </w:rPr>
        <w:t>the major factors that were</w:t>
      </w:r>
      <w:r w:rsidR="004F31C6">
        <w:rPr>
          <w:rFonts w:cstheme="minorHAnsi"/>
          <w:sz w:val="24"/>
          <w:szCs w:val="24"/>
        </w:rPr>
        <w:t xml:space="preserve"> </w:t>
      </w:r>
      <w:r w:rsidR="00B641B9" w:rsidRPr="0054716E">
        <w:rPr>
          <w:rFonts w:cstheme="minorHAnsi"/>
          <w:sz w:val="24"/>
          <w:szCs w:val="24"/>
        </w:rPr>
        <w:t>affect</w:t>
      </w:r>
      <w:r w:rsidR="006770C8" w:rsidRPr="0054716E">
        <w:rPr>
          <w:rFonts w:cstheme="minorHAnsi"/>
          <w:sz w:val="24"/>
          <w:szCs w:val="24"/>
        </w:rPr>
        <w:t xml:space="preserve"> instructional materials distribution and as well as utilization. </w:t>
      </w:r>
    </w:p>
    <w:p w:rsidR="00FC0B02" w:rsidRPr="0054716E" w:rsidRDefault="00816E61" w:rsidP="0017024E">
      <w:pPr>
        <w:spacing w:before="100" w:beforeAutospacing="1" w:after="100" w:afterAutospacing="1"/>
        <w:ind w:right="0"/>
        <w:jc w:val="both"/>
        <w:rPr>
          <w:rFonts w:cstheme="minorHAnsi"/>
          <w:sz w:val="24"/>
          <w:szCs w:val="24"/>
        </w:rPr>
      </w:pPr>
      <w:r w:rsidRPr="0054716E">
        <w:rPr>
          <w:rFonts w:cstheme="minorHAnsi"/>
          <w:sz w:val="24"/>
          <w:szCs w:val="24"/>
        </w:rPr>
        <w:t xml:space="preserve">Moreover, information and/or opinion reported by respondents through the open ended questions, </w:t>
      </w:r>
      <w:r w:rsidR="007D1314" w:rsidRPr="0054716E">
        <w:rPr>
          <w:rFonts w:cstheme="minorHAnsi"/>
          <w:sz w:val="24"/>
          <w:szCs w:val="24"/>
        </w:rPr>
        <w:t xml:space="preserve">semi </w:t>
      </w:r>
      <w:r w:rsidRPr="0054716E">
        <w:rPr>
          <w:rFonts w:cstheme="minorHAnsi"/>
          <w:sz w:val="24"/>
          <w:szCs w:val="24"/>
        </w:rPr>
        <w:t>structured interview</w:t>
      </w:r>
      <w:r w:rsidR="007D1314" w:rsidRPr="0054716E">
        <w:rPr>
          <w:rFonts w:cstheme="minorHAnsi"/>
          <w:sz w:val="24"/>
          <w:szCs w:val="24"/>
        </w:rPr>
        <w:t>,</w:t>
      </w:r>
      <w:r w:rsidR="007C0582">
        <w:rPr>
          <w:rFonts w:cstheme="minorHAnsi"/>
          <w:sz w:val="24"/>
          <w:szCs w:val="24"/>
        </w:rPr>
        <w:t xml:space="preserve"> </w:t>
      </w:r>
      <w:r w:rsidRPr="0054716E">
        <w:rPr>
          <w:rFonts w:cstheme="minorHAnsi"/>
          <w:sz w:val="24"/>
          <w:szCs w:val="24"/>
        </w:rPr>
        <w:t>observation</w:t>
      </w:r>
      <w:r w:rsidR="007D1314" w:rsidRPr="0054716E">
        <w:rPr>
          <w:rFonts w:cstheme="minorHAnsi"/>
          <w:sz w:val="24"/>
          <w:szCs w:val="24"/>
        </w:rPr>
        <w:t xml:space="preserve"> and</w:t>
      </w:r>
      <w:r w:rsidR="007C0582">
        <w:rPr>
          <w:rFonts w:cstheme="minorHAnsi"/>
          <w:sz w:val="24"/>
          <w:szCs w:val="24"/>
        </w:rPr>
        <w:t xml:space="preserve"> </w:t>
      </w:r>
      <w:r w:rsidR="00DA6B9D" w:rsidRPr="0054716E">
        <w:rPr>
          <w:rFonts w:cstheme="minorHAnsi"/>
          <w:sz w:val="24"/>
          <w:szCs w:val="24"/>
        </w:rPr>
        <w:t>document</w:t>
      </w:r>
      <w:r w:rsidR="000F6DC5" w:rsidRPr="0054716E">
        <w:rPr>
          <w:rFonts w:cstheme="minorHAnsi"/>
          <w:sz w:val="24"/>
          <w:szCs w:val="24"/>
        </w:rPr>
        <w:t xml:space="preserve"> were considered in </w:t>
      </w:r>
      <w:r w:rsidRPr="0054716E">
        <w:rPr>
          <w:rFonts w:cstheme="minorHAnsi"/>
          <w:sz w:val="24"/>
          <w:szCs w:val="24"/>
        </w:rPr>
        <w:t>data interpretation and analyzed by supplementing those data gained through closed ended questionnaires.</w:t>
      </w:r>
      <w:r w:rsidR="006770C8" w:rsidRPr="0054716E">
        <w:rPr>
          <w:rFonts w:cstheme="minorHAnsi"/>
          <w:sz w:val="24"/>
          <w:szCs w:val="24"/>
        </w:rPr>
        <w:t xml:space="preserve"> Finally, the results of the interpretation will be discussed and summarized to give recommendation. The process of data analysis required the use of computer and for this reason the statistical package for </w:t>
      </w:r>
      <w:r w:rsidR="000A7021" w:rsidRPr="0054716E">
        <w:rPr>
          <w:rFonts w:cstheme="minorHAnsi"/>
          <w:sz w:val="24"/>
          <w:szCs w:val="24"/>
        </w:rPr>
        <w:t>social science /</w:t>
      </w:r>
      <w:proofErr w:type="spellStart"/>
      <w:r w:rsidR="000A7021" w:rsidRPr="0054716E">
        <w:rPr>
          <w:rFonts w:cstheme="minorHAnsi"/>
          <w:sz w:val="24"/>
          <w:szCs w:val="24"/>
        </w:rPr>
        <w:t>spss</w:t>
      </w:r>
      <w:proofErr w:type="spellEnd"/>
      <w:r w:rsidR="000A7021" w:rsidRPr="0054716E">
        <w:rPr>
          <w:rFonts w:cstheme="minorHAnsi"/>
          <w:sz w:val="24"/>
          <w:szCs w:val="24"/>
        </w:rPr>
        <w:t>/ version 20</w:t>
      </w:r>
      <w:r w:rsidR="006770C8" w:rsidRPr="0054716E">
        <w:rPr>
          <w:rFonts w:cstheme="minorHAnsi"/>
          <w:sz w:val="24"/>
          <w:szCs w:val="24"/>
        </w:rPr>
        <w:t xml:space="preserve"> will be used.</w:t>
      </w:r>
      <w:bookmarkStart w:id="277" w:name="_Toc428593727"/>
      <w:bookmarkStart w:id="278" w:name="_Toc428855660"/>
    </w:p>
    <w:p w:rsidR="007922BA" w:rsidRPr="0054716E" w:rsidRDefault="00771A76" w:rsidP="00AF7927">
      <w:pPr>
        <w:pStyle w:val="Heading2"/>
        <w:spacing w:before="0" w:line="240" w:lineRule="auto"/>
        <w:ind w:right="0"/>
        <w:jc w:val="both"/>
        <w:rPr>
          <w:rFonts w:cstheme="minorHAnsi"/>
          <w:sz w:val="24"/>
          <w:szCs w:val="24"/>
        </w:rPr>
      </w:pPr>
      <w:bookmarkStart w:id="279" w:name="_Toc164431350"/>
      <w:r>
        <w:rPr>
          <w:rFonts w:cstheme="minorHAnsi"/>
          <w:sz w:val="28"/>
          <w:szCs w:val="28"/>
        </w:rPr>
        <w:lastRenderedPageBreak/>
        <w:t xml:space="preserve">3.8. </w:t>
      </w:r>
      <w:r w:rsidR="00B526BD" w:rsidRPr="00E56366">
        <w:rPr>
          <w:rFonts w:cstheme="minorHAnsi"/>
          <w:sz w:val="28"/>
          <w:szCs w:val="28"/>
        </w:rPr>
        <w:t>Ethical consideration</w:t>
      </w:r>
      <w:bookmarkEnd w:id="279"/>
    </w:p>
    <w:p w:rsidR="0006747A" w:rsidRDefault="00B526BD" w:rsidP="0017024E">
      <w:pPr>
        <w:spacing w:before="100" w:beforeAutospacing="1" w:after="100" w:afterAutospacing="1"/>
        <w:ind w:right="0"/>
        <w:jc w:val="both"/>
        <w:rPr>
          <w:rFonts w:cstheme="minorHAnsi"/>
          <w:sz w:val="24"/>
          <w:szCs w:val="24"/>
        </w:rPr>
      </w:pPr>
      <w:r w:rsidRPr="0054716E">
        <w:rPr>
          <w:rFonts w:cstheme="minorHAnsi"/>
          <w:sz w:val="24"/>
          <w:szCs w:val="24"/>
        </w:rPr>
        <w:t>The researcher professional ethical considerations</w:t>
      </w:r>
      <w:r w:rsidR="00F822F3">
        <w:rPr>
          <w:rFonts w:cstheme="minorHAnsi"/>
          <w:sz w:val="24"/>
          <w:szCs w:val="24"/>
        </w:rPr>
        <w:t xml:space="preserve"> </w:t>
      </w:r>
      <w:r w:rsidRPr="0054716E">
        <w:rPr>
          <w:rFonts w:cstheme="minorHAnsi"/>
          <w:sz w:val="24"/>
          <w:szCs w:val="24"/>
        </w:rPr>
        <w:t xml:space="preserve">for getting the willingness of respondents and to get relevant data by keeping sensitive </w:t>
      </w:r>
      <w:r w:rsidR="00E83934" w:rsidRPr="0054716E">
        <w:rPr>
          <w:rFonts w:cstheme="minorHAnsi"/>
          <w:sz w:val="24"/>
          <w:szCs w:val="24"/>
        </w:rPr>
        <w:t>information of the organization</w:t>
      </w:r>
      <w:r w:rsidR="00746262" w:rsidRPr="0054716E">
        <w:rPr>
          <w:rFonts w:cstheme="minorHAnsi"/>
          <w:sz w:val="24"/>
          <w:szCs w:val="24"/>
        </w:rPr>
        <w:t>.</w:t>
      </w:r>
      <w:r w:rsidR="00F822F3">
        <w:rPr>
          <w:rFonts w:cstheme="minorHAnsi"/>
          <w:sz w:val="24"/>
          <w:szCs w:val="24"/>
        </w:rPr>
        <w:t xml:space="preserve"> </w:t>
      </w:r>
      <w:r w:rsidRPr="0054716E">
        <w:rPr>
          <w:rFonts w:cstheme="minorHAnsi"/>
          <w:sz w:val="24"/>
          <w:szCs w:val="24"/>
        </w:rPr>
        <w:t xml:space="preserve">Confidentiality </w:t>
      </w:r>
      <w:r w:rsidR="006F21A7" w:rsidRPr="0054716E">
        <w:rPr>
          <w:rFonts w:cstheme="minorHAnsi"/>
          <w:sz w:val="24"/>
          <w:szCs w:val="24"/>
        </w:rPr>
        <w:t>was</w:t>
      </w:r>
      <w:r w:rsidR="00F822F3">
        <w:rPr>
          <w:rFonts w:cstheme="minorHAnsi"/>
          <w:sz w:val="24"/>
          <w:szCs w:val="24"/>
        </w:rPr>
        <w:t xml:space="preserve"> </w:t>
      </w:r>
      <w:r w:rsidRPr="0054716E">
        <w:rPr>
          <w:rFonts w:cstheme="minorHAnsi"/>
          <w:sz w:val="24"/>
          <w:szCs w:val="24"/>
        </w:rPr>
        <w:t>the be</w:t>
      </w:r>
      <w:r w:rsidR="003F0020" w:rsidRPr="0054716E">
        <w:rPr>
          <w:rFonts w:cstheme="minorHAnsi"/>
          <w:sz w:val="24"/>
          <w:szCs w:val="24"/>
        </w:rPr>
        <w:t>st principle of the researcher.</w:t>
      </w:r>
      <w:r w:rsidRPr="0054716E">
        <w:rPr>
          <w:rFonts w:cstheme="minorHAnsi"/>
          <w:sz w:val="24"/>
          <w:szCs w:val="24"/>
        </w:rPr>
        <w:t xml:space="preserve"> Individual identifying i</w:t>
      </w:r>
      <w:r w:rsidR="008062E6" w:rsidRPr="0054716E">
        <w:rPr>
          <w:rFonts w:cstheme="minorHAnsi"/>
          <w:sz w:val="24"/>
          <w:szCs w:val="24"/>
        </w:rPr>
        <w:t>nformation should</w:t>
      </w:r>
      <w:r w:rsidRPr="0054716E">
        <w:rPr>
          <w:rFonts w:cstheme="minorHAnsi"/>
          <w:sz w:val="24"/>
          <w:szCs w:val="24"/>
        </w:rPr>
        <w:t xml:space="preserve"> be avoided or names and address may be placed by identifying number and reports are reported in aggregated and honesty in a</w:t>
      </w:r>
      <w:bookmarkStart w:id="280" w:name="_Toc461240803"/>
      <w:r w:rsidR="0056462F">
        <w:rPr>
          <w:rFonts w:cstheme="minorHAnsi"/>
          <w:sz w:val="24"/>
          <w:szCs w:val="24"/>
        </w:rPr>
        <w:t>ll components of the activities.</w:t>
      </w:r>
    </w:p>
    <w:p w:rsidR="004F78E6" w:rsidRDefault="004F78E6" w:rsidP="0017024E">
      <w:pPr>
        <w:spacing w:before="100" w:beforeAutospacing="1" w:after="100" w:afterAutospacing="1"/>
        <w:ind w:right="0"/>
        <w:jc w:val="both"/>
        <w:rPr>
          <w:rFonts w:cstheme="minorHAnsi"/>
          <w:sz w:val="24"/>
          <w:szCs w:val="24"/>
        </w:rPr>
      </w:pPr>
    </w:p>
    <w:p w:rsidR="004F78E6" w:rsidRDefault="004F78E6" w:rsidP="0017024E">
      <w:pPr>
        <w:spacing w:before="100" w:beforeAutospacing="1" w:after="100" w:afterAutospacing="1"/>
        <w:ind w:right="0"/>
        <w:jc w:val="both"/>
        <w:rPr>
          <w:rFonts w:cstheme="minorHAnsi"/>
          <w:sz w:val="24"/>
          <w:szCs w:val="24"/>
        </w:rPr>
      </w:pPr>
    </w:p>
    <w:p w:rsidR="004F78E6" w:rsidRDefault="004F78E6" w:rsidP="0017024E">
      <w:pPr>
        <w:spacing w:before="100" w:beforeAutospacing="1" w:after="100" w:afterAutospacing="1"/>
        <w:ind w:right="0"/>
        <w:jc w:val="both"/>
        <w:rPr>
          <w:rFonts w:cstheme="minorHAnsi"/>
          <w:sz w:val="24"/>
          <w:szCs w:val="24"/>
        </w:rPr>
      </w:pPr>
    </w:p>
    <w:p w:rsidR="004F78E6" w:rsidRDefault="004F78E6" w:rsidP="0017024E">
      <w:pPr>
        <w:spacing w:before="100" w:beforeAutospacing="1" w:after="100" w:afterAutospacing="1"/>
        <w:ind w:right="0"/>
        <w:jc w:val="both"/>
        <w:rPr>
          <w:rFonts w:cstheme="minorHAnsi"/>
          <w:sz w:val="24"/>
          <w:szCs w:val="24"/>
        </w:rPr>
      </w:pPr>
    </w:p>
    <w:p w:rsidR="004F78E6" w:rsidRDefault="004F78E6" w:rsidP="0017024E">
      <w:pPr>
        <w:spacing w:before="100" w:beforeAutospacing="1" w:after="100" w:afterAutospacing="1"/>
        <w:ind w:right="0"/>
        <w:jc w:val="both"/>
        <w:rPr>
          <w:rFonts w:cstheme="minorHAnsi"/>
          <w:sz w:val="24"/>
          <w:szCs w:val="24"/>
        </w:rPr>
      </w:pPr>
    </w:p>
    <w:p w:rsidR="004F78E6" w:rsidRDefault="004F78E6" w:rsidP="0017024E">
      <w:pPr>
        <w:spacing w:before="100" w:beforeAutospacing="1" w:after="100" w:afterAutospacing="1"/>
        <w:ind w:right="0"/>
        <w:jc w:val="both"/>
        <w:rPr>
          <w:rFonts w:cstheme="minorHAnsi"/>
          <w:sz w:val="24"/>
          <w:szCs w:val="24"/>
        </w:rPr>
      </w:pPr>
    </w:p>
    <w:p w:rsidR="00E71427" w:rsidRDefault="00E71427" w:rsidP="0017024E">
      <w:pPr>
        <w:spacing w:before="100" w:beforeAutospacing="1" w:after="100" w:afterAutospacing="1"/>
        <w:ind w:right="0"/>
        <w:jc w:val="both"/>
        <w:rPr>
          <w:rFonts w:cstheme="minorHAnsi"/>
          <w:sz w:val="24"/>
          <w:szCs w:val="24"/>
        </w:rPr>
      </w:pPr>
    </w:p>
    <w:p w:rsidR="00850B85" w:rsidRDefault="00850B85" w:rsidP="0017024E">
      <w:pPr>
        <w:spacing w:before="100" w:beforeAutospacing="1" w:after="100" w:afterAutospacing="1"/>
        <w:ind w:right="0"/>
        <w:jc w:val="both"/>
        <w:rPr>
          <w:rFonts w:cstheme="minorHAnsi"/>
          <w:sz w:val="24"/>
          <w:szCs w:val="24"/>
        </w:rPr>
      </w:pPr>
    </w:p>
    <w:p w:rsidR="00850B85" w:rsidRDefault="00850B85" w:rsidP="0017024E">
      <w:pPr>
        <w:spacing w:before="100" w:beforeAutospacing="1" w:after="100" w:afterAutospacing="1"/>
        <w:ind w:right="0"/>
        <w:jc w:val="both"/>
        <w:rPr>
          <w:rFonts w:cstheme="minorHAnsi"/>
          <w:sz w:val="24"/>
          <w:szCs w:val="24"/>
        </w:rPr>
      </w:pPr>
    </w:p>
    <w:p w:rsidR="00850B85" w:rsidRDefault="00850B85" w:rsidP="0017024E">
      <w:pPr>
        <w:spacing w:before="100" w:beforeAutospacing="1" w:after="100" w:afterAutospacing="1"/>
        <w:ind w:right="0"/>
        <w:jc w:val="both"/>
        <w:rPr>
          <w:rFonts w:cstheme="minorHAnsi"/>
          <w:sz w:val="24"/>
          <w:szCs w:val="24"/>
        </w:rPr>
      </w:pPr>
    </w:p>
    <w:p w:rsidR="00850B85" w:rsidRDefault="00850B85" w:rsidP="0017024E">
      <w:pPr>
        <w:spacing w:before="100" w:beforeAutospacing="1" w:after="100" w:afterAutospacing="1"/>
        <w:ind w:right="0"/>
        <w:jc w:val="both"/>
        <w:rPr>
          <w:rFonts w:cstheme="minorHAnsi"/>
          <w:sz w:val="24"/>
          <w:szCs w:val="24"/>
        </w:rPr>
      </w:pPr>
    </w:p>
    <w:p w:rsidR="00E718B1" w:rsidRDefault="00E718B1" w:rsidP="007108EC">
      <w:pPr>
        <w:pStyle w:val="Heading1"/>
        <w:spacing w:before="100" w:beforeAutospacing="1" w:after="100" w:afterAutospacing="1"/>
        <w:ind w:right="0"/>
        <w:jc w:val="both"/>
        <w:rPr>
          <w:rFonts w:eastAsiaTheme="minorHAnsi" w:cstheme="minorHAnsi"/>
          <w:b w:val="0"/>
          <w:sz w:val="24"/>
          <w:szCs w:val="24"/>
        </w:rPr>
      </w:pPr>
    </w:p>
    <w:p w:rsidR="002D70BE" w:rsidRPr="00E718B1" w:rsidRDefault="00DF58B3" w:rsidP="00E718B1">
      <w:pPr>
        <w:pStyle w:val="Heading1"/>
        <w:rPr>
          <w:rStyle w:val="Heading1Char"/>
          <w:rFonts w:asciiTheme="minorHAnsi" w:hAnsiTheme="minorHAnsi"/>
          <w:b/>
        </w:rPr>
      </w:pPr>
      <w:bookmarkStart w:id="281" w:name="_Toc164431351"/>
      <w:r>
        <w:rPr>
          <w:rStyle w:val="Heading1Char"/>
          <w:rFonts w:asciiTheme="minorHAnsi" w:hAnsiTheme="minorHAnsi"/>
          <w:b/>
        </w:rPr>
        <w:t xml:space="preserve">4. </w:t>
      </w:r>
      <w:r w:rsidR="00FB1A8F" w:rsidRPr="00E718B1">
        <w:rPr>
          <w:rStyle w:val="Heading1Char"/>
          <w:rFonts w:asciiTheme="minorHAnsi" w:hAnsiTheme="minorHAnsi"/>
          <w:b/>
        </w:rPr>
        <w:t>RESULT</w:t>
      </w:r>
      <w:r w:rsidR="00216D03" w:rsidRPr="00E718B1">
        <w:rPr>
          <w:rStyle w:val="Heading1Char"/>
          <w:rFonts w:asciiTheme="minorHAnsi" w:hAnsiTheme="minorHAnsi"/>
          <w:b/>
        </w:rPr>
        <w:t>S</w:t>
      </w:r>
      <w:r w:rsidR="002D70BE" w:rsidRPr="00E718B1">
        <w:rPr>
          <w:rStyle w:val="Heading1Char"/>
          <w:rFonts w:asciiTheme="minorHAnsi" w:hAnsiTheme="minorHAnsi"/>
          <w:b/>
        </w:rPr>
        <w:t xml:space="preserve"> AND DISCUSSION</w:t>
      </w:r>
      <w:r w:rsidR="00C80B55" w:rsidRPr="00E718B1">
        <w:rPr>
          <w:rStyle w:val="Heading1Char"/>
          <w:rFonts w:asciiTheme="minorHAnsi" w:hAnsiTheme="minorHAnsi"/>
          <w:b/>
        </w:rPr>
        <w:t>S</w:t>
      </w:r>
      <w:bookmarkEnd w:id="281"/>
    </w:p>
    <w:p w:rsidR="002D70BE" w:rsidRPr="0054716E" w:rsidRDefault="002D70BE" w:rsidP="007108EC">
      <w:pPr>
        <w:autoSpaceDE w:val="0"/>
        <w:autoSpaceDN w:val="0"/>
        <w:adjustRightInd w:val="0"/>
        <w:spacing w:before="100" w:beforeAutospacing="1" w:after="100" w:afterAutospacing="1"/>
        <w:ind w:right="0"/>
        <w:jc w:val="both"/>
        <w:rPr>
          <w:rFonts w:cstheme="minorHAnsi"/>
          <w:color w:val="000000"/>
          <w:sz w:val="24"/>
          <w:szCs w:val="24"/>
        </w:rPr>
      </w:pPr>
      <w:r w:rsidRPr="0054716E">
        <w:rPr>
          <w:rFonts w:cstheme="minorHAnsi"/>
          <w:color w:val="000000"/>
          <w:sz w:val="24"/>
          <w:szCs w:val="24"/>
        </w:rPr>
        <w:t xml:space="preserve">This chapter deals with the presentation and analysis of the data collected from selected </w:t>
      </w:r>
      <w:r w:rsidR="007A403D" w:rsidRPr="0054716E">
        <w:rPr>
          <w:rFonts w:cstheme="minorHAnsi"/>
          <w:color w:val="000000"/>
          <w:sz w:val="24"/>
          <w:szCs w:val="24"/>
        </w:rPr>
        <w:t>respondents</w:t>
      </w:r>
      <w:r w:rsidRPr="0054716E">
        <w:rPr>
          <w:rFonts w:cstheme="minorHAnsi"/>
          <w:color w:val="000000"/>
          <w:sz w:val="24"/>
          <w:szCs w:val="24"/>
        </w:rPr>
        <w:t xml:space="preserve"> through questionnaires, interviews, observation checklists and documents are made in this part. The study was mainly aimed at investigating the status of instructional material distribution and utilization. In o</w:t>
      </w:r>
      <w:r w:rsidR="005C70DE" w:rsidRPr="0054716E">
        <w:rPr>
          <w:rFonts w:cstheme="minorHAnsi"/>
          <w:color w:val="000000"/>
          <w:sz w:val="24"/>
          <w:szCs w:val="24"/>
        </w:rPr>
        <w:t>rder to achieve this purpose, 162</w:t>
      </w:r>
      <w:r w:rsidRPr="0054716E">
        <w:rPr>
          <w:rFonts w:cstheme="minorHAnsi"/>
          <w:color w:val="000000"/>
          <w:sz w:val="24"/>
          <w:szCs w:val="24"/>
        </w:rPr>
        <w:t xml:space="preserve"> questionnaires were distributed to both teachers and the class representative students in five sampled secondary schools. Thus, the return r</w:t>
      </w:r>
      <w:r w:rsidR="00986F16" w:rsidRPr="0054716E">
        <w:rPr>
          <w:rFonts w:cstheme="minorHAnsi"/>
          <w:color w:val="000000"/>
          <w:sz w:val="24"/>
          <w:szCs w:val="24"/>
        </w:rPr>
        <w:t>ate of the questionnaire was (162</w:t>
      </w:r>
      <w:r w:rsidRPr="0054716E">
        <w:rPr>
          <w:rFonts w:cstheme="minorHAnsi"/>
          <w:color w:val="000000"/>
          <w:sz w:val="24"/>
          <w:szCs w:val="24"/>
        </w:rPr>
        <w:t>) 100% this is consid</w:t>
      </w:r>
      <w:r w:rsidR="00772F1C" w:rsidRPr="0054716E">
        <w:rPr>
          <w:rFonts w:cstheme="minorHAnsi"/>
          <w:color w:val="000000"/>
          <w:sz w:val="24"/>
          <w:szCs w:val="24"/>
        </w:rPr>
        <w:t>ered to be valid. 162 out of the 162</w:t>
      </w:r>
      <w:r w:rsidRPr="0054716E">
        <w:rPr>
          <w:rFonts w:cstheme="minorHAnsi"/>
          <w:color w:val="000000"/>
          <w:sz w:val="24"/>
          <w:szCs w:val="24"/>
        </w:rPr>
        <w:t xml:space="preserve"> distributed questionnaires were properly filled and returned by 100% of the respondents. Though 28 candidates were assumed to interview, due to some reasons 25 were found and interviewed. From these 5 school principals, 8 vice principals, 4 SPCs coordinators, 6 library / lab technicians and 2(100%) </w:t>
      </w:r>
      <w:proofErr w:type="spellStart"/>
      <w:r w:rsidRPr="0054716E">
        <w:rPr>
          <w:rFonts w:cstheme="minorHAnsi"/>
          <w:color w:val="000000"/>
          <w:sz w:val="24"/>
          <w:szCs w:val="24"/>
        </w:rPr>
        <w:t>Woreda</w:t>
      </w:r>
      <w:proofErr w:type="spellEnd"/>
      <w:r w:rsidRPr="0054716E">
        <w:rPr>
          <w:rFonts w:cstheme="minorHAnsi"/>
          <w:color w:val="000000"/>
          <w:sz w:val="24"/>
          <w:szCs w:val="24"/>
        </w:rPr>
        <w:t xml:space="preserve"> educational materials distributors.</w:t>
      </w:r>
    </w:p>
    <w:p w:rsidR="002D70BE" w:rsidRPr="0054716E" w:rsidRDefault="00C77CCA" w:rsidP="001D7FF6">
      <w:pPr>
        <w:pStyle w:val="Heading2"/>
        <w:spacing w:before="0" w:line="240" w:lineRule="auto"/>
        <w:ind w:right="0"/>
        <w:jc w:val="both"/>
        <w:rPr>
          <w:rFonts w:cstheme="minorHAnsi"/>
          <w:sz w:val="24"/>
          <w:szCs w:val="24"/>
        </w:rPr>
      </w:pPr>
      <w:bookmarkStart w:id="282" w:name="_Toc164431352"/>
      <w:r>
        <w:rPr>
          <w:rStyle w:val="Heading2Char"/>
          <w:rFonts w:asciiTheme="minorHAnsi" w:hAnsiTheme="minorHAnsi" w:cstheme="minorHAnsi"/>
          <w:b/>
          <w:bCs/>
          <w:sz w:val="28"/>
          <w:szCs w:val="28"/>
        </w:rPr>
        <w:t xml:space="preserve">4.1. </w:t>
      </w:r>
      <w:r w:rsidR="006D7D68" w:rsidRPr="0056058D">
        <w:rPr>
          <w:rStyle w:val="Heading2Char"/>
          <w:rFonts w:asciiTheme="minorHAnsi" w:hAnsiTheme="minorHAnsi" w:cstheme="minorHAnsi"/>
          <w:b/>
          <w:bCs/>
          <w:sz w:val="28"/>
          <w:szCs w:val="28"/>
        </w:rPr>
        <w:t>Characteristics</w:t>
      </w:r>
      <w:r w:rsidR="002D70BE" w:rsidRPr="0056058D">
        <w:rPr>
          <w:rStyle w:val="Heading2Char"/>
          <w:rFonts w:asciiTheme="minorHAnsi" w:hAnsiTheme="minorHAnsi" w:cstheme="minorHAnsi"/>
          <w:b/>
          <w:bCs/>
          <w:sz w:val="28"/>
          <w:szCs w:val="28"/>
        </w:rPr>
        <w:t xml:space="preserve"> of the Respondents</w:t>
      </w:r>
      <w:bookmarkEnd w:id="282"/>
    </w:p>
    <w:p w:rsidR="002D70BE" w:rsidRPr="0054716E" w:rsidRDefault="002D70BE" w:rsidP="007A190D">
      <w:pPr>
        <w:autoSpaceDE w:val="0"/>
        <w:autoSpaceDN w:val="0"/>
        <w:adjustRightInd w:val="0"/>
        <w:spacing w:before="0" w:line="240" w:lineRule="auto"/>
        <w:ind w:right="0"/>
        <w:jc w:val="both"/>
        <w:rPr>
          <w:rFonts w:cstheme="minorHAnsi"/>
          <w:color w:val="000000"/>
          <w:sz w:val="24"/>
          <w:szCs w:val="24"/>
        </w:rPr>
      </w:pPr>
      <w:r w:rsidRPr="0054716E">
        <w:rPr>
          <w:rFonts w:cstheme="minorHAnsi"/>
          <w:color w:val="000000"/>
          <w:sz w:val="24"/>
          <w:szCs w:val="24"/>
        </w:rPr>
        <w:t>Under this section, the background information of respondents is presented.</w:t>
      </w:r>
    </w:p>
    <w:p w:rsidR="002D70BE" w:rsidRPr="009500B7" w:rsidRDefault="000D4F1E" w:rsidP="000E4782">
      <w:pPr>
        <w:pStyle w:val="Caption"/>
      </w:pPr>
      <w:bookmarkStart w:id="283" w:name="_Toc149685613"/>
      <w:r w:rsidRPr="000D4F1E">
        <w:rPr>
          <w:b/>
        </w:rPr>
        <w:t xml:space="preserve">Table </w:t>
      </w:r>
      <w:r w:rsidR="000B62B3" w:rsidRPr="000D4F1E">
        <w:rPr>
          <w:b/>
        </w:rPr>
        <w:fldChar w:fldCharType="begin"/>
      </w:r>
      <w:r w:rsidRPr="000D4F1E">
        <w:rPr>
          <w:b/>
        </w:rPr>
        <w:instrText xml:space="preserve"> SEQ Table \* ARABIC </w:instrText>
      </w:r>
      <w:r w:rsidR="000B62B3" w:rsidRPr="000D4F1E">
        <w:rPr>
          <w:b/>
        </w:rPr>
        <w:fldChar w:fldCharType="separate"/>
      </w:r>
      <w:r w:rsidR="003C575F">
        <w:rPr>
          <w:b/>
          <w:noProof/>
        </w:rPr>
        <w:t>2</w:t>
      </w:r>
      <w:r w:rsidR="000B62B3" w:rsidRPr="000D4F1E">
        <w:rPr>
          <w:b/>
        </w:rPr>
        <w:fldChar w:fldCharType="end"/>
      </w:r>
      <w:r w:rsidR="005F412D">
        <w:t>:</w:t>
      </w:r>
      <w:r>
        <w:t xml:space="preserve"> </w:t>
      </w:r>
      <w:r w:rsidR="005F412D" w:rsidRPr="008431E4">
        <w:t>Characteristics of Respondents</w:t>
      </w:r>
      <w:bookmarkEnd w:id="283"/>
    </w:p>
    <w:tbl>
      <w:tblPr>
        <w:tblStyle w:val="LightShading1"/>
        <w:tblW w:w="0" w:type="auto"/>
        <w:tblLayout w:type="fixed"/>
        <w:tblLook w:val="04A0" w:firstRow="1" w:lastRow="0" w:firstColumn="1" w:lastColumn="0" w:noHBand="0" w:noVBand="1"/>
      </w:tblPr>
      <w:tblGrid>
        <w:gridCol w:w="522"/>
        <w:gridCol w:w="1530"/>
        <w:gridCol w:w="1530"/>
        <w:gridCol w:w="1710"/>
        <w:gridCol w:w="1530"/>
      </w:tblGrid>
      <w:tr w:rsidR="002D70BE" w:rsidRPr="0054716E" w:rsidTr="00980847">
        <w:trPr>
          <w:cnfStyle w:val="100000000000" w:firstRow="1" w:lastRow="0" w:firstColumn="0" w:lastColumn="0" w:oddVBand="0" w:evenVBand="0" w:oddHBand="0"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522" w:type="dxa"/>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r w:rsidRPr="0054716E">
              <w:rPr>
                <w:rFonts w:cstheme="minorHAnsi"/>
                <w:b w:val="0"/>
                <w:sz w:val="24"/>
                <w:szCs w:val="24"/>
              </w:rPr>
              <w:t>N</w:t>
            </w:r>
            <w:r w:rsidRPr="0054716E">
              <w:rPr>
                <w:rFonts w:cstheme="minorHAnsi"/>
                <w:b w:val="0"/>
                <w:sz w:val="24"/>
                <w:szCs w:val="24"/>
                <w:u w:val="single"/>
              </w:rPr>
              <w:t>o</w:t>
            </w:r>
          </w:p>
        </w:tc>
        <w:tc>
          <w:tcPr>
            <w:tcW w:w="1530" w:type="dxa"/>
          </w:tcPr>
          <w:p w:rsidR="002D70BE" w:rsidRPr="0054716E" w:rsidRDefault="002D70BE" w:rsidP="004E1611">
            <w:pPr>
              <w:pStyle w:val="NoSpacing"/>
              <w:spacing w:before="100" w:beforeAutospacing="1" w:after="100" w:afterAutospacing="1" w:line="20" w:lineRule="atLeast"/>
              <w:ind w:right="0"/>
              <w:cnfStyle w:val="100000000000" w:firstRow="1" w:lastRow="0" w:firstColumn="0" w:lastColumn="0" w:oddVBand="0" w:evenVBand="0" w:oddHBand="0" w:evenHBand="0" w:firstRowFirstColumn="0" w:firstRowLastColumn="0" w:lastRowFirstColumn="0" w:lastRowLastColumn="0"/>
              <w:rPr>
                <w:rFonts w:cstheme="minorHAnsi"/>
                <w:b w:val="0"/>
                <w:sz w:val="24"/>
                <w:szCs w:val="24"/>
              </w:rPr>
            </w:pPr>
            <w:r w:rsidRPr="0054716E">
              <w:rPr>
                <w:rFonts w:cstheme="minorHAnsi"/>
                <w:b w:val="0"/>
                <w:sz w:val="24"/>
                <w:szCs w:val="24"/>
              </w:rPr>
              <w:t xml:space="preserve">Variable </w:t>
            </w:r>
          </w:p>
        </w:tc>
        <w:tc>
          <w:tcPr>
            <w:tcW w:w="1530" w:type="dxa"/>
          </w:tcPr>
          <w:p w:rsidR="002D70BE" w:rsidRPr="0054716E" w:rsidRDefault="002D70BE" w:rsidP="004E1611">
            <w:pPr>
              <w:pStyle w:val="NoSpacing"/>
              <w:spacing w:before="100" w:beforeAutospacing="1" w:after="100" w:afterAutospacing="1" w:line="20" w:lineRule="atLeast"/>
              <w:ind w:right="0"/>
              <w:cnfStyle w:val="100000000000" w:firstRow="1" w:lastRow="0" w:firstColumn="0" w:lastColumn="0" w:oddVBand="0" w:evenVBand="0" w:oddHBand="0" w:evenHBand="0" w:firstRowFirstColumn="0" w:firstRowLastColumn="0" w:lastRowFirstColumn="0" w:lastRowLastColumn="0"/>
              <w:rPr>
                <w:rFonts w:cstheme="minorHAnsi"/>
                <w:b w:val="0"/>
                <w:sz w:val="24"/>
                <w:szCs w:val="24"/>
              </w:rPr>
            </w:pPr>
            <w:r w:rsidRPr="0054716E">
              <w:rPr>
                <w:rFonts w:cstheme="minorHAnsi"/>
                <w:b w:val="0"/>
                <w:sz w:val="24"/>
                <w:szCs w:val="24"/>
              </w:rPr>
              <w:t xml:space="preserve">Category </w:t>
            </w:r>
          </w:p>
        </w:tc>
        <w:tc>
          <w:tcPr>
            <w:tcW w:w="1710" w:type="dxa"/>
          </w:tcPr>
          <w:p w:rsidR="002D70BE" w:rsidRPr="0054716E" w:rsidRDefault="00F43E49" w:rsidP="004E1611">
            <w:pPr>
              <w:pStyle w:val="NoSpacing"/>
              <w:spacing w:before="100" w:beforeAutospacing="1" w:after="100" w:afterAutospacing="1" w:line="20" w:lineRule="atLeast"/>
              <w:ind w:right="0"/>
              <w:cnfStyle w:val="100000000000" w:firstRow="1" w:lastRow="0" w:firstColumn="0" w:lastColumn="0" w:oddVBand="0" w:evenVBand="0" w:oddHBand="0" w:evenHBand="0" w:firstRowFirstColumn="0" w:firstRowLastColumn="0" w:lastRowFirstColumn="0" w:lastRowLastColumn="0"/>
              <w:rPr>
                <w:rFonts w:cstheme="minorHAnsi"/>
                <w:b w:val="0"/>
                <w:sz w:val="24"/>
                <w:szCs w:val="24"/>
              </w:rPr>
            </w:pPr>
            <w:r>
              <w:rPr>
                <w:rFonts w:cstheme="minorHAnsi"/>
                <w:b w:val="0"/>
                <w:sz w:val="24"/>
                <w:szCs w:val="24"/>
              </w:rPr>
              <w:t xml:space="preserve"> Frequency</w:t>
            </w:r>
          </w:p>
        </w:tc>
        <w:tc>
          <w:tcPr>
            <w:tcW w:w="1530" w:type="dxa"/>
          </w:tcPr>
          <w:p w:rsidR="002D70BE" w:rsidRPr="0054716E" w:rsidRDefault="00F43E49" w:rsidP="004E1611">
            <w:pPr>
              <w:pStyle w:val="NoSpacing"/>
              <w:spacing w:before="100" w:beforeAutospacing="1" w:after="100" w:afterAutospacing="1" w:line="20" w:lineRule="atLeast"/>
              <w:ind w:right="0"/>
              <w:cnfStyle w:val="100000000000" w:firstRow="1" w:lastRow="0" w:firstColumn="0" w:lastColumn="0" w:oddVBand="0" w:evenVBand="0" w:oddHBand="0" w:evenHBand="0" w:firstRowFirstColumn="0" w:firstRowLastColumn="0" w:lastRowFirstColumn="0" w:lastRowLastColumn="0"/>
              <w:rPr>
                <w:rFonts w:cstheme="minorHAnsi"/>
                <w:b w:val="0"/>
                <w:sz w:val="24"/>
                <w:szCs w:val="24"/>
              </w:rPr>
            </w:pPr>
            <w:r>
              <w:rPr>
                <w:rFonts w:cstheme="minorHAnsi"/>
                <w:b w:val="0"/>
                <w:sz w:val="24"/>
                <w:szCs w:val="24"/>
              </w:rPr>
              <w:t xml:space="preserve">Percentage </w:t>
            </w:r>
          </w:p>
        </w:tc>
      </w:tr>
      <w:tr w:rsidR="002D70BE" w:rsidRPr="0054716E" w:rsidTr="003D02B5">
        <w:trPr>
          <w:cnfStyle w:val="000000100000" w:firstRow="0" w:lastRow="0" w:firstColumn="0" w:lastColumn="0" w:oddVBand="0" w:evenVBand="0" w:oddHBand="1" w:evenHBand="0" w:firstRowFirstColumn="0" w:firstRowLastColumn="0" w:lastRowFirstColumn="0" w:lastRowLastColumn="0"/>
          <w:trHeight w:val="163"/>
        </w:trPr>
        <w:tc>
          <w:tcPr>
            <w:cnfStyle w:val="001000000000" w:firstRow="0" w:lastRow="0" w:firstColumn="1" w:lastColumn="0" w:oddVBand="0" w:evenVBand="0" w:oddHBand="0" w:evenHBand="0" w:firstRowFirstColumn="0" w:firstRowLastColumn="0" w:lastRowFirstColumn="0" w:lastRowLastColumn="0"/>
            <w:tcW w:w="522" w:type="dxa"/>
            <w:vMerge w:val="restart"/>
            <w:shd w:val="clear" w:color="auto" w:fill="auto"/>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r w:rsidRPr="0054716E">
              <w:rPr>
                <w:rFonts w:cstheme="minorHAnsi"/>
                <w:b w:val="0"/>
                <w:sz w:val="24"/>
                <w:szCs w:val="24"/>
              </w:rPr>
              <w:t>1</w:t>
            </w:r>
          </w:p>
        </w:tc>
        <w:tc>
          <w:tcPr>
            <w:tcW w:w="1530" w:type="dxa"/>
            <w:vMerge w:val="restart"/>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 xml:space="preserve">Sex </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 xml:space="preserve">Male </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167</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89.30</w:t>
            </w:r>
          </w:p>
        </w:tc>
      </w:tr>
      <w:tr w:rsidR="002D70BE" w:rsidRPr="0054716E" w:rsidTr="003D02B5">
        <w:trPr>
          <w:trHeight w:val="212"/>
        </w:trPr>
        <w:tc>
          <w:tcPr>
            <w:cnfStyle w:val="001000000000" w:firstRow="0" w:lastRow="0" w:firstColumn="1" w:lastColumn="0" w:oddVBand="0" w:evenVBand="0" w:oddHBand="0" w:evenHBand="0" w:firstRowFirstColumn="0" w:firstRowLastColumn="0" w:lastRowFirstColumn="0" w:lastRowLastColumn="0"/>
            <w:tcW w:w="522" w:type="dxa"/>
            <w:vMerge/>
            <w:shd w:val="clear" w:color="auto" w:fill="auto"/>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p>
        </w:tc>
        <w:tc>
          <w:tcPr>
            <w:tcW w:w="1530" w:type="dxa"/>
            <w:vMerge/>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 xml:space="preserve">Female </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20</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10.70</w:t>
            </w:r>
          </w:p>
        </w:tc>
      </w:tr>
      <w:tr w:rsidR="002D70BE" w:rsidRPr="0054716E" w:rsidTr="003D02B5">
        <w:trPr>
          <w:cnfStyle w:val="000000100000" w:firstRow="0" w:lastRow="0" w:firstColumn="0" w:lastColumn="0" w:oddVBand="0" w:evenVBand="0" w:oddHBand="1" w:evenHBand="0"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522" w:type="dxa"/>
            <w:vMerge/>
            <w:shd w:val="clear" w:color="auto" w:fill="auto"/>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p>
        </w:tc>
        <w:tc>
          <w:tcPr>
            <w:tcW w:w="1530" w:type="dxa"/>
            <w:vMerge/>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 xml:space="preserve">Total </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187</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100</w:t>
            </w:r>
          </w:p>
        </w:tc>
      </w:tr>
      <w:tr w:rsidR="002D70BE" w:rsidRPr="0054716E" w:rsidTr="003D02B5">
        <w:trPr>
          <w:trHeight w:val="163"/>
        </w:trPr>
        <w:tc>
          <w:tcPr>
            <w:cnfStyle w:val="001000000000" w:firstRow="0" w:lastRow="0" w:firstColumn="1" w:lastColumn="0" w:oddVBand="0" w:evenVBand="0" w:oddHBand="0" w:evenHBand="0" w:firstRowFirstColumn="0" w:firstRowLastColumn="0" w:lastRowFirstColumn="0" w:lastRowLastColumn="0"/>
            <w:tcW w:w="522" w:type="dxa"/>
            <w:vMerge w:val="restart"/>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r w:rsidRPr="0054716E">
              <w:rPr>
                <w:rFonts w:cstheme="minorHAnsi"/>
                <w:b w:val="0"/>
                <w:sz w:val="24"/>
                <w:szCs w:val="24"/>
              </w:rPr>
              <w:t>2</w:t>
            </w:r>
          </w:p>
        </w:tc>
        <w:tc>
          <w:tcPr>
            <w:tcW w:w="1530" w:type="dxa"/>
            <w:vMerge w:val="restart"/>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 xml:space="preserve">Age </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20-30 years</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116</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62.03</w:t>
            </w:r>
          </w:p>
        </w:tc>
      </w:tr>
      <w:tr w:rsidR="002D70BE" w:rsidRPr="0054716E" w:rsidTr="003D02B5">
        <w:trPr>
          <w:cnfStyle w:val="000000100000" w:firstRow="0" w:lastRow="0" w:firstColumn="0" w:lastColumn="0" w:oddVBand="0" w:evenVBand="0" w:oddHBand="1" w:evenHBand="0" w:firstRowFirstColumn="0" w:firstRowLastColumn="0" w:lastRowFirstColumn="0" w:lastRowLastColumn="0"/>
          <w:trHeight w:val="176"/>
        </w:trPr>
        <w:tc>
          <w:tcPr>
            <w:cnfStyle w:val="001000000000" w:firstRow="0" w:lastRow="0" w:firstColumn="1" w:lastColumn="0" w:oddVBand="0" w:evenVBand="0" w:oddHBand="0" w:evenHBand="0" w:firstRowFirstColumn="0" w:firstRowLastColumn="0" w:lastRowFirstColumn="0" w:lastRowLastColumn="0"/>
            <w:tcW w:w="522" w:type="dxa"/>
            <w:vMerge/>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p>
        </w:tc>
        <w:tc>
          <w:tcPr>
            <w:tcW w:w="1530" w:type="dxa"/>
            <w:vMerge/>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31-40 years</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65</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34.76</w:t>
            </w:r>
          </w:p>
        </w:tc>
      </w:tr>
      <w:tr w:rsidR="002D70BE" w:rsidRPr="0054716E" w:rsidTr="003D02B5">
        <w:trPr>
          <w:trHeight w:val="250"/>
        </w:trPr>
        <w:tc>
          <w:tcPr>
            <w:cnfStyle w:val="001000000000" w:firstRow="0" w:lastRow="0" w:firstColumn="1" w:lastColumn="0" w:oddVBand="0" w:evenVBand="0" w:oddHBand="0" w:evenHBand="0" w:firstRowFirstColumn="0" w:firstRowLastColumn="0" w:lastRowFirstColumn="0" w:lastRowLastColumn="0"/>
            <w:tcW w:w="522" w:type="dxa"/>
            <w:vMerge/>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p>
        </w:tc>
        <w:tc>
          <w:tcPr>
            <w:tcW w:w="1530" w:type="dxa"/>
            <w:vMerge/>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41-50 years</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6</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3.21</w:t>
            </w:r>
          </w:p>
        </w:tc>
      </w:tr>
      <w:tr w:rsidR="002D70BE" w:rsidRPr="0054716E" w:rsidTr="003D02B5">
        <w:trPr>
          <w:cnfStyle w:val="000000100000" w:firstRow="0" w:lastRow="0" w:firstColumn="0" w:lastColumn="0" w:oddVBand="0" w:evenVBand="0" w:oddHBand="1" w:evenHBand="0" w:firstRowFirstColumn="0" w:firstRowLastColumn="0" w:lastRowFirstColumn="0" w:lastRowLastColumn="0"/>
          <w:trHeight w:val="151"/>
        </w:trPr>
        <w:tc>
          <w:tcPr>
            <w:cnfStyle w:val="001000000000" w:firstRow="0" w:lastRow="0" w:firstColumn="1" w:lastColumn="0" w:oddVBand="0" w:evenVBand="0" w:oddHBand="0" w:evenHBand="0" w:firstRowFirstColumn="0" w:firstRowLastColumn="0" w:lastRowFirstColumn="0" w:lastRowLastColumn="0"/>
            <w:tcW w:w="522" w:type="dxa"/>
            <w:vMerge/>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p>
        </w:tc>
        <w:tc>
          <w:tcPr>
            <w:tcW w:w="1530" w:type="dxa"/>
            <w:vMerge/>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 xml:space="preserve">Total </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187</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100</w:t>
            </w:r>
          </w:p>
        </w:tc>
      </w:tr>
      <w:tr w:rsidR="002D70BE" w:rsidRPr="0054716E" w:rsidTr="003D02B5">
        <w:trPr>
          <w:trHeight w:val="262"/>
        </w:trPr>
        <w:tc>
          <w:tcPr>
            <w:cnfStyle w:val="001000000000" w:firstRow="0" w:lastRow="0" w:firstColumn="1" w:lastColumn="0" w:oddVBand="0" w:evenVBand="0" w:oddHBand="0" w:evenHBand="0" w:firstRowFirstColumn="0" w:firstRowLastColumn="0" w:lastRowFirstColumn="0" w:lastRowLastColumn="0"/>
            <w:tcW w:w="522" w:type="dxa"/>
            <w:vMerge w:val="restart"/>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r w:rsidRPr="0054716E">
              <w:rPr>
                <w:rFonts w:cstheme="minorHAnsi"/>
                <w:b w:val="0"/>
                <w:sz w:val="24"/>
                <w:szCs w:val="24"/>
              </w:rPr>
              <w:t>3</w:t>
            </w:r>
          </w:p>
        </w:tc>
        <w:tc>
          <w:tcPr>
            <w:tcW w:w="1530" w:type="dxa"/>
            <w:vMerge w:val="restart"/>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 xml:space="preserve">Academic </w:t>
            </w:r>
          </w:p>
          <w:p w:rsidR="002D70BE" w:rsidRPr="0054716E" w:rsidRDefault="003F1ACD"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Q</w:t>
            </w:r>
            <w:r w:rsidR="002D70BE" w:rsidRPr="0054716E">
              <w:rPr>
                <w:rFonts w:cstheme="minorHAnsi"/>
                <w:sz w:val="24"/>
                <w:szCs w:val="24"/>
              </w:rPr>
              <w:t>ualification</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Grade 9-12</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106</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56.68</w:t>
            </w:r>
          </w:p>
        </w:tc>
      </w:tr>
      <w:tr w:rsidR="002D70BE" w:rsidRPr="0054716E" w:rsidTr="003D02B5">
        <w:trPr>
          <w:cnfStyle w:val="000000100000" w:firstRow="0" w:lastRow="0" w:firstColumn="0" w:lastColumn="0" w:oddVBand="0" w:evenVBand="0" w:oddHBand="1" w:evenHBand="0" w:firstRowFirstColumn="0" w:firstRowLastColumn="0" w:lastRowFirstColumn="0" w:lastRowLastColumn="0"/>
          <w:trHeight w:val="139"/>
        </w:trPr>
        <w:tc>
          <w:tcPr>
            <w:cnfStyle w:val="001000000000" w:firstRow="0" w:lastRow="0" w:firstColumn="1" w:lastColumn="0" w:oddVBand="0" w:evenVBand="0" w:oddHBand="0" w:evenHBand="0" w:firstRowFirstColumn="0" w:firstRowLastColumn="0" w:lastRowFirstColumn="0" w:lastRowLastColumn="0"/>
            <w:tcW w:w="522" w:type="dxa"/>
            <w:vMerge/>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p>
        </w:tc>
        <w:tc>
          <w:tcPr>
            <w:tcW w:w="1530" w:type="dxa"/>
            <w:vMerge/>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TTI/ Level 2</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5</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2.67</w:t>
            </w:r>
          </w:p>
        </w:tc>
      </w:tr>
      <w:tr w:rsidR="002D70BE" w:rsidRPr="0054716E" w:rsidTr="003D02B5">
        <w:trPr>
          <w:trHeight w:val="200"/>
        </w:trPr>
        <w:tc>
          <w:tcPr>
            <w:cnfStyle w:val="001000000000" w:firstRow="0" w:lastRow="0" w:firstColumn="1" w:lastColumn="0" w:oddVBand="0" w:evenVBand="0" w:oddHBand="0" w:evenHBand="0" w:firstRowFirstColumn="0" w:firstRowLastColumn="0" w:lastRowFirstColumn="0" w:lastRowLastColumn="0"/>
            <w:tcW w:w="522" w:type="dxa"/>
            <w:vMerge/>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p>
        </w:tc>
        <w:tc>
          <w:tcPr>
            <w:tcW w:w="1530" w:type="dxa"/>
            <w:vMerge/>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 xml:space="preserve">Diploma </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8</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4.28</w:t>
            </w:r>
          </w:p>
        </w:tc>
      </w:tr>
      <w:tr w:rsidR="002D70BE" w:rsidRPr="0054716E" w:rsidTr="003D02B5">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22" w:type="dxa"/>
            <w:vMerge/>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p>
        </w:tc>
        <w:tc>
          <w:tcPr>
            <w:tcW w:w="1530" w:type="dxa"/>
            <w:vMerge/>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BA/BSC</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57</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30.48</w:t>
            </w:r>
          </w:p>
        </w:tc>
      </w:tr>
      <w:tr w:rsidR="002D70BE" w:rsidRPr="0054716E" w:rsidTr="003D02B5">
        <w:trPr>
          <w:trHeight w:val="225"/>
        </w:trPr>
        <w:tc>
          <w:tcPr>
            <w:cnfStyle w:val="001000000000" w:firstRow="0" w:lastRow="0" w:firstColumn="1" w:lastColumn="0" w:oddVBand="0" w:evenVBand="0" w:oddHBand="0" w:evenHBand="0" w:firstRowFirstColumn="0" w:firstRowLastColumn="0" w:lastRowFirstColumn="0" w:lastRowLastColumn="0"/>
            <w:tcW w:w="522" w:type="dxa"/>
            <w:vMerge/>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p>
        </w:tc>
        <w:tc>
          <w:tcPr>
            <w:tcW w:w="1530" w:type="dxa"/>
            <w:vMerge/>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MA/MSC</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11</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5.88</w:t>
            </w:r>
          </w:p>
        </w:tc>
      </w:tr>
      <w:tr w:rsidR="002D70BE" w:rsidRPr="0054716E" w:rsidTr="003D02B5">
        <w:trPr>
          <w:cnfStyle w:val="000000100000" w:firstRow="0" w:lastRow="0" w:firstColumn="0" w:lastColumn="0" w:oddVBand="0" w:evenVBand="0" w:oddHBand="1" w:evenHBand="0" w:firstRowFirstColumn="0" w:firstRowLastColumn="0" w:lastRowFirstColumn="0" w:lastRowLastColumn="0"/>
          <w:trHeight w:val="176"/>
        </w:trPr>
        <w:tc>
          <w:tcPr>
            <w:cnfStyle w:val="001000000000" w:firstRow="0" w:lastRow="0" w:firstColumn="1" w:lastColumn="0" w:oddVBand="0" w:evenVBand="0" w:oddHBand="0" w:evenHBand="0" w:firstRowFirstColumn="0" w:firstRowLastColumn="0" w:lastRowFirstColumn="0" w:lastRowLastColumn="0"/>
            <w:tcW w:w="522" w:type="dxa"/>
            <w:vMerge/>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p>
        </w:tc>
        <w:tc>
          <w:tcPr>
            <w:tcW w:w="1530" w:type="dxa"/>
            <w:vMerge/>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Total</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187</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100</w:t>
            </w:r>
          </w:p>
        </w:tc>
      </w:tr>
      <w:tr w:rsidR="002D70BE" w:rsidRPr="0054716E" w:rsidTr="00980847">
        <w:trPr>
          <w:trHeight w:val="212"/>
        </w:trPr>
        <w:tc>
          <w:tcPr>
            <w:cnfStyle w:val="001000000000" w:firstRow="0" w:lastRow="0" w:firstColumn="1" w:lastColumn="0" w:oddVBand="0" w:evenVBand="0" w:oddHBand="0" w:evenHBand="0" w:firstRowFirstColumn="0" w:firstRowLastColumn="0" w:lastRowFirstColumn="0" w:lastRowLastColumn="0"/>
            <w:tcW w:w="522" w:type="dxa"/>
            <w:vMerge w:val="restart"/>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r w:rsidRPr="0054716E">
              <w:rPr>
                <w:rFonts w:cstheme="minorHAnsi"/>
                <w:b w:val="0"/>
                <w:sz w:val="24"/>
                <w:szCs w:val="24"/>
              </w:rPr>
              <w:t>4</w:t>
            </w:r>
          </w:p>
        </w:tc>
        <w:tc>
          <w:tcPr>
            <w:tcW w:w="1530" w:type="dxa"/>
            <w:vMerge w:val="restart"/>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Service years</w:t>
            </w:r>
          </w:p>
        </w:tc>
        <w:tc>
          <w:tcPr>
            <w:tcW w:w="1530" w:type="dxa"/>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1-5 years</w:t>
            </w:r>
          </w:p>
        </w:tc>
        <w:tc>
          <w:tcPr>
            <w:tcW w:w="1710" w:type="dxa"/>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13</w:t>
            </w:r>
          </w:p>
        </w:tc>
        <w:tc>
          <w:tcPr>
            <w:tcW w:w="1530" w:type="dxa"/>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16.05</w:t>
            </w:r>
          </w:p>
        </w:tc>
      </w:tr>
      <w:tr w:rsidR="002D70BE" w:rsidRPr="0054716E" w:rsidTr="0005641E">
        <w:trPr>
          <w:cnfStyle w:val="000000100000" w:firstRow="0" w:lastRow="0" w:firstColumn="0" w:lastColumn="0" w:oddVBand="0" w:evenVBand="0" w:oddHBand="1" w:evenHBand="0"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522" w:type="dxa"/>
            <w:vMerge/>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p>
        </w:tc>
        <w:tc>
          <w:tcPr>
            <w:tcW w:w="1530" w:type="dxa"/>
            <w:vMerge/>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6-10 years</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32</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39.51</w:t>
            </w:r>
          </w:p>
        </w:tc>
      </w:tr>
      <w:tr w:rsidR="002D70BE" w:rsidRPr="0054716E" w:rsidTr="0005641E">
        <w:trPr>
          <w:trHeight w:val="238"/>
        </w:trPr>
        <w:tc>
          <w:tcPr>
            <w:cnfStyle w:val="001000000000" w:firstRow="0" w:lastRow="0" w:firstColumn="1" w:lastColumn="0" w:oddVBand="0" w:evenVBand="0" w:oddHBand="0" w:evenHBand="0" w:firstRowFirstColumn="0" w:firstRowLastColumn="0" w:lastRowFirstColumn="0" w:lastRowLastColumn="0"/>
            <w:tcW w:w="522" w:type="dxa"/>
            <w:vMerge/>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p>
        </w:tc>
        <w:tc>
          <w:tcPr>
            <w:tcW w:w="1530" w:type="dxa"/>
            <w:vMerge/>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11-15 years</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25</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30.86</w:t>
            </w:r>
          </w:p>
        </w:tc>
      </w:tr>
      <w:tr w:rsidR="002D70BE" w:rsidRPr="0054716E" w:rsidTr="0005641E">
        <w:trPr>
          <w:cnfStyle w:val="000000100000" w:firstRow="0" w:lastRow="0" w:firstColumn="0" w:lastColumn="0" w:oddVBand="0" w:evenVBand="0" w:oddHBand="1" w:evenHBand="0"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522" w:type="dxa"/>
            <w:vMerge/>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p>
        </w:tc>
        <w:tc>
          <w:tcPr>
            <w:tcW w:w="1530" w:type="dxa"/>
            <w:vMerge/>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16-20 years</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7</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8.64</w:t>
            </w:r>
          </w:p>
        </w:tc>
      </w:tr>
      <w:tr w:rsidR="002D70BE" w:rsidRPr="0054716E" w:rsidTr="0005641E">
        <w:trPr>
          <w:trHeight w:val="201"/>
        </w:trPr>
        <w:tc>
          <w:tcPr>
            <w:cnfStyle w:val="001000000000" w:firstRow="0" w:lastRow="0" w:firstColumn="1" w:lastColumn="0" w:oddVBand="0" w:evenVBand="0" w:oddHBand="0" w:evenHBand="0" w:firstRowFirstColumn="0" w:firstRowLastColumn="0" w:lastRowFirstColumn="0" w:lastRowLastColumn="0"/>
            <w:tcW w:w="522" w:type="dxa"/>
            <w:vMerge/>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p>
        </w:tc>
        <w:tc>
          <w:tcPr>
            <w:tcW w:w="1530" w:type="dxa"/>
            <w:vMerge/>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21-25 years</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3</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3.70</w:t>
            </w:r>
          </w:p>
        </w:tc>
      </w:tr>
      <w:tr w:rsidR="002D70BE" w:rsidRPr="0054716E" w:rsidTr="0005641E">
        <w:trPr>
          <w:cnfStyle w:val="000000100000" w:firstRow="0" w:lastRow="0" w:firstColumn="0" w:lastColumn="0" w:oddVBand="0" w:evenVBand="0" w:oddHBand="1" w:evenHBand="0" w:firstRowFirstColumn="0" w:firstRowLastColumn="0" w:lastRowFirstColumn="0" w:lastRowLastColumn="0"/>
          <w:trHeight w:val="212"/>
        </w:trPr>
        <w:tc>
          <w:tcPr>
            <w:cnfStyle w:val="001000000000" w:firstRow="0" w:lastRow="0" w:firstColumn="1" w:lastColumn="0" w:oddVBand="0" w:evenVBand="0" w:oddHBand="0" w:evenHBand="0" w:firstRowFirstColumn="0" w:firstRowLastColumn="0" w:lastRowFirstColumn="0" w:lastRowLastColumn="0"/>
            <w:tcW w:w="522" w:type="dxa"/>
            <w:vMerge/>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p>
        </w:tc>
        <w:tc>
          <w:tcPr>
            <w:tcW w:w="1530" w:type="dxa"/>
            <w:vMerge/>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26 and above</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1</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54716E">
              <w:rPr>
                <w:rFonts w:cstheme="minorHAnsi"/>
                <w:sz w:val="24"/>
                <w:szCs w:val="24"/>
              </w:rPr>
              <w:t>1.23</w:t>
            </w:r>
          </w:p>
        </w:tc>
      </w:tr>
      <w:tr w:rsidR="002D70BE" w:rsidRPr="0054716E" w:rsidTr="0005641E">
        <w:trPr>
          <w:trHeight w:val="189"/>
        </w:trPr>
        <w:tc>
          <w:tcPr>
            <w:cnfStyle w:val="001000000000" w:firstRow="0" w:lastRow="0" w:firstColumn="1" w:lastColumn="0" w:oddVBand="0" w:evenVBand="0" w:oddHBand="0" w:evenHBand="0" w:firstRowFirstColumn="0" w:firstRowLastColumn="0" w:lastRowFirstColumn="0" w:lastRowLastColumn="0"/>
            <w:tcW w:w="522" w:type="dxa"/>
            <w:vMerge/>
          </w:tcPr>
          <w:p w:rsidR="002D70BE" w:rsidRPr="0054716E" w:rsidRDefault="002D70BE" w:rsidP="004E1611">
            <w:pPr>
              <w:pStyle w:val="NoSpacing"/>
              <w:spacing w:before="100" w:beforeAutospacing="1" w:after="100" w:afterAutospacing="1" w:line="20" w:lineRule="atLeast"/>
              <w:ind w:right="0"/>
              <w:rPr>
                <w:rFonts w:cstheme="minorHAnsi"/>
                <w:b w:val="0"/>
                <w:sz w:val="24"/>
                <w:szCs w:val="24"/>
              </w:rPr>
            </w:pPr>
          </w:p>
        </w:tc>
        <w:tc>
          <w:tcPr>
            <w:tcW w:w="1530" w:type="dxa"/>
            <w:vMerge/>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 xml:space="preserve">Total </w:t>
            </w:r>
          </w:p>
        </w:tc>
        <w:tc>
          <w:tcPr>
            <w:tcW w:w="171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81</w:t>
            </w:r>
          </w:p>
        </w:tc>
        <w:tc>
          <w:tcPr>
            <w:tcW w:w="1530" w:type="dxa"/>
            <w:shd w:val="clear" w:color="auto" w:fill="auto"/>
          </w:tcPr>
          <w:p w:rsidR="002D70BE" w:rsidRPr="0054716E" w:rsidRDefault="002D70BE" w:rsidP="004E1611">
            <w:pPr>
              <w:pStyle w:val="NoSpacing"/>
              <w:spacing w:before="100" w:beforeAutospacing="1" w:after="100" w:afterAutospacing="1" w:line="20" w:lineRule="atLeast"/>
              <w:ind w:right="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54716E">
              <w:rPr>
                <w:rFonts w:cstheme="minorHAnsi"/>
                <w:sz w:val="24"/>
                <w:szCs w:val="24"/>
              </w:rPr>
              <w:t>100</w:t>
            </w:r>
          </w:p>
        </w:tc>
      </w:tr>
    </w:tbl>
    <w:p w:rsidR="002D70BE" w:rsidRDefault="002D70BE" w:rsidP="007108EC">
      <w:pPr>
        <w:autoSpaceDE w:val="0"/>
        <w:autoSpaceDN w:val="0"/>
        <w:adjustRightInd w:val="0"/>
        <w:spacing w:before="100" w:beforeAutospacing="1" w:after="100" w:afterAutospacing="1"/>
        <w:ind w:right="0"/>
        <w:jc w:val="both"/>
        <w:rPr>
          <w:rFonts w:cstheme="minorHAnsi"/>
          <w:color w:val="000000"/>
          <w:sz w:val="24"/>
          <w:szCs w:val="24"/>
        </w:rPr>
      </w:pPr>
      <w:r w:rsidRPr="0054716E">
        <w:rPr>
          <w:rFonts w:cstheme="minorHAnsi"/>
          <w:color w:val="000000"/>
          <w:sz w:val="24"/>
          <w:szCs w:val="24"/>
        </w:rPr>
        <w:t>As indicated 89.30% of the respondents were male and the rest 10.70% were females. This shows that the majority of the respondents were males. Regarding respondents’ age, the majority 62.03% and 34.76% was in the age group of 20-30 and 31-40 years. There for, it could be possible to say that, their age could enable them to shoulder the responsibility of utilizing educational materials. Others (3.21%) were under the age category of 41 and above which is senior employees in the schools and they are experienced. In item 3 of the same table, respondents were requested to respond about their level of education (qualification). (56.68%) were grade 9-12 students,  (36.36%) were BA/BSC or MA/MSC the others (6.95%) were TTI or college diploma. These show that respondents have good qualification according to their academic performance to provide and use educational materials. As of respondents work experience (16.05%) had a work experience of less than 5 years while (82.71%) were found to have between 6-25 years. The others (1.23%) have 26 and above years of work experience. Finally combination of different age, education level and service of participants in the study area were found to be satisfactory to get reliable data for the study.</w:t>
      </w:r>
    </w:p>
    <w:p w:rsidR="006927B0" w:rsidRDefault="006F1D5F" w:rsidP="00D24A2E">
      <w:pPr>
        <w:autoSpaceDE w:val="0"/>
        <w:autoSpaceDN w:val="0"/>
        <w:adjustRightInd w:val="0"/>
        <w:spacing w:before="0" w:line="240" w:lineRule="auto"/>
        <w:ind w:right="0"/>
        <w:jc w:val="both"/>
        <w:rPr>
          <w:rStyle w:val="Heading2Char"/>
          <w:sz w:val="28"/>
          <w:szCs w:val="28"/>
        </w:rPr>
      </w:pPr>
      <w:bookmarkStart w:id="284" w:name="_Toc164431353"/>
      <w:r>
        <w:rPr>
          <w:rStyle w:val="Heading2Char"/>
          <w:sz w:val="28"/>
          <w:szCs w:val="28"/>
        </w:rPr>
        <w:t xml:space="preserve">4.2. </w:t>
      </w:r>
      <w:r w:rsidR="00BC78E2">
        <w:rPr>
          <w:rStyle w:val="Heading2Char"/>
          <w:sz w:val="28"/>
          <w:szCs w:val="28"/>
        </w:rPr>
        <w:t>Availability and Utilization of Instructional Materials</w:t>
      </w:r>
      <w:bookmarkEnd w:id="284"/>
    </w:p>
    <w:p w:rsidR="009F7892" w:rsidRDefault="0020767C" w:rsidP="007108EC">
      <w:pPr>
        <w:spacing w:before="100" w:beforeAutospacing="1" w:after="100" w:afterAutospacing="1"/>
        <w:ind w:right="0"/>
        <w:jc w:val="both"/>
        <w:rPr>
          <w:sz w:val="24"/>
          <w:szCs w:val="24"/>
        </w:rPr>
      </w:pPr>
      <w:r>
        <w:rPr>
          <w:sz w:val="24"/>
          <w:szCs w:val="24"/>
        </w:rPr>
        <w:t>The utilization of available</w:t>
      </w:r>
      <w:r w:rsidR="00FB38C3">
        <w:rPr>
          <w:sz w:val="24"/>
          <w:szCs w:val="24"/>
        </w:rPr>
        <w:t xml:space="preserve"> instructional materials in schools have significant effective to achieve educational objectives. Due to this fact, this part is concerned with presenting; analyzing and interpreting the extent to what instructional materials in classrooms, SPCs, Library, Laboratories, reference books, textbooks, computers and other educational materials are adequately available in the selected government seco</w:t>
      </w:r>
      <w:r w:rsidR="00EF6746">
        <w:rPr>
          <w:sz w:val="24"/>
          <w:szCs w:val="24"/>
        </w:rPr>
        <w:t>ndary schools. Accordingly,</w:t>
      </w:r>
      <w:r w:rsidR="00C246C5">
        <w:rPr>
          <w:sz w:val="24"/>
          <w:szCs w:val="24"/>
        </w:rPr>
        <w:t xml:space="preserve"> questionnaires were prepared using five </w:t>
      </w:r>
      <w:proofErr w:type="spellStart"/>
      <w:r w:rsidR="00C246C5">
        <w:rPr>
          <w:sz w:val="24"/>
          <w:szCs w:val="24"/>
        </w:rPr>
        <w:t>Likert</w:t>
      </w:r>
      <w:proofErr w:type="spellEnd"/>
      <w:r w:rsidR="00C246C5">
        <w:rPr>
          <w:sz w:val="24"/>
          <w:szCs w:val="24"/>
        </w:rPr>
        <w:t xml:space="preserve"> scale</w:t>
      </w:r>
      <w:r w:rsidR="00814D7A">
        <w:rPr>
          <w:sz w:val="24"/>
          <w:szCs w:val="24"/>
        </w:rPr>
        <w:t xml:space="preserve"> </w:t>
      </w:r>
      <w:r w:rsidR="00FB38C3">
        <w:rPr>
          <w:sz w:val="24"/>
          <w:szCs w:val="24"/>
        </w:rPr>
        <w:t>items</w:t>
      </w:r>
      <w:r w:rsidR="00EF6746">
        <w:rPr>
          <w:sz w:val="24"/>
          <w:szCs w:val="24"/>
        </w:rPr>
        <w:t xml:space="preserve"> in three table</w:t>
      </w:r>
      <w:r w:rsidR="00FB38C3">
        <w:rPr>
          <w:sz w:val="24"/>
          <w:szCs w:val="24"/>
        </w:rPr>
        <w:t xml:space="preserve"> of close-ended questions were distributed to the entire 106 students respondents to measure their level of agreement respondents were ki</w:t>
      </w:r>
      <w:r w:rsidR="00CC7648">
        <w:rPr>
          <w:sz w:val="24"/>
          <w:szCs w:val="24"/>
        </w:rPr>
        <w:t xml:space="preserve">ndly requested whether they are </w:t>
      </w:r>
      <w:r w:rsidR="00FB38C3">
        <w:rPr>
          <w:sz w:val="24"/>
          <w:szCs w:val="24"/>
        </w:rPr>
        <w:t>strongly agreed(SA), agree(A),undecided agree(UDA), disagree(DA) or strongly agree(SDA)</w:t>
      </w:r>
      <w:r w:rsidR="000205B8">
        <w:rPr>
          <w:sz w:val="24"/>
          <w:szCs w:val="24"/>
        </w:rPr>
        <w:t xml:space="preserve">and (Always=5) to (never=1) </w:t>
      </w:r>
      <w:r w:rsidR="00FB38C3">
        <w:rPr>
          <w:sz w:val="24"/>
          <w:szCs w:val="24"/>
        </w:rPr>
        <w:t xml:space="preserve">to the items listed to cheek whether instructional materials were available </w:t>
      </w:r>
      <w:r w:rsidR="00623E8B">
        <w:rPr>
          <w:sz w:val="24"/>
          <w:szCs w:val="24"/>
        </w:rPr>
        <w:t xml:space="preserve">and utilized </w:t>
      </w:r>
      <w:r w:rsidR="00FB38C3">
        <w:rPr>
          <w:sz w:val="24"/>
          <w:szCs w:val="24"/>
        </w:rPr>
        <w:t>in their school.</w:t>
      </w:r>
      <w:r w:rsidR="00082AE0">
        <w:rPr>
          <w:sz w:val="24"/>
          <w:szCs w:val="24"/>
        </w:rPr>
        <w:t xml:space="preserve"> </w:t>
      </w:r>
    </w:p>
    <w:p w:rsidR="00A33270" w:rsidRPr="008D286B" w:rsidRDefault="00A33270" w:rsidP="007108EC">
      <w:pPr>
        <w:spacing w:before="100" w:beforeAutospacing="1" w:after="100" w:afterAutospacing="1"/>
        <w:ind w:right="0"/>
        <w:jc w:val="both"/>
        <w:rPr>
          <w:rFonts w:eastAsia="Times New Roman" w:cstheme="minorHAnsi"/>
          <w:bCs/>
          <w:iCs/>
          <w:sz w:val="24"/>
          <w:szCs w:val="24"/>
        </w:rPr>
      </w:pPr>
      <w:r w:rsidRPr="0054716E">
        <w:rPr>
          <w:rFonts w:eastAsia="Times New Roman" w:cstheme="minorHAnsi"/>
          <w:bCs/>
          <w:iCs/>
          <w:sz w:val="24"/>
          <w:szCs w:val="24"/>
        </w:rPr>
        <w:lastRenderedPageBreak/>
        <w:t xml:space="preserve">Mean scores results were used to analyze the quantitative data. Within the five point ranges, three trisecting scores were used to make the analysis clear. As suggested by </w:t>
      </w:r>
      <w:proofErr w:type="spellStart"/>
      <w:r w:rsidRPr="0054716E">
        <w:rPr>
          <w:rFonts w:eastAsia="Times New Roman" w:cstheme="minorHAnsi"/>
          <w:bCs/>
          <w:iCs/>
          <w:sz w:val="24"/>
          <w:szCs w:val="24"/>
        </w:rPr>
        <w:t>Anbessa</w:t>
      </w:r>
      <w:proofErr w:type="spellEnd"/>
      <w:r w:rsidRPr="0054716E">
        <w:rPr>
          <w:rFonts w:eastAsia="Times New Roman" w:cstheme="minorHAnsi"/>
          <w:bCs/>
          <w:iCs/>
          <w:sz w:val="24"/>
          <w:szCs w:val="24"/>
        </w:rPr>
        <w:t>, in (</w:t>
      </w:r>
      <w:proofErr w:type="spellStart"/>
      <w:r w:rsidRPr="0054716E">
        <w:rPr>
          <w:rFonts w:eastAsia="Times New Roman" w:cstheme="minorHAnsi"/>
          <w:bCs/>
          <w:iCs/>
          <w:sz w:val="24"/>
          <w:szCs w:val="24"/>
        </w:rPr>
        <w:t>Mengistu</w:t>
      </w:r>
      <w:proofErr w:type="spellEnd"/>
      <w:r w:rsidRPr="0054716E">
        <w:rPr>
          <w:rFonts w:eastAsia="Times New Roman" w:cstheme="minorHAnsi"/>
          <w:bCs/>
          <w:iCs/>
          <w:sz w:val="24"/>
          <w:szCs w:val="24"/>
        </w:rPr>
        <w:t xml:space="preserve"> 2015) these scores were 2.49, 3.49, and 4.49. Thus, the participation of stakeholders in instructional materials distribution and utilization for the questionnaire items were analyzed based on the responses of respondents within a mean value from &lt; 1.49 were very low, 1.5 to 2.49 were low, from 2.5 to 3.49 were average, from 3.50 to 4.49 were high, and from 4.50 to 5.00 mean very high. Results from open ended items, interview questions, observation checklist and documents were also analyzed to supplement and/or triangulate the findings.</w:t>
      </w:r>
    </w:p>
    <w:p w:rsidR="004D2F44" w:rsidRPr="000802B4" w:rsidRDefault="005C4BDF" w:rsidP="004F1F36">
      <w:pPr>
        <w:pStyle w:val="Heading2"/>
        <w:spacing w:before="0" w:line="240" w:lineRule="auto"/>
        <w:ind w:right="0"/>
        <w:jc w:val="both"/>
        <w:rPr>
          <w:rFonts w:cstheme="minorHAnsi"/>
          <w:b w:val="0"/>
          <w:sz w:val="24"/>
          <w:szCs w:val="24"/>
        </w:rPr>
      </w:pPr>
      <w:bookmarkStart w:id="285" w:name="_Toc164431354"/>
      <w:r w:rsidRPr="000802B4">
        <w:rPr>
          <w:rStyle w:val="Heading2Char"/>
          <w:rFonts w:asciiTheme="minorHAnsi" w:hAnsiTheme="minorHAnsi" w:cstheme="minorHAnsi"/>
          <w:b/>
          <w:bCs/>
          <w:sz w:val="24"/>
          <w:szCs w:val="24"/>
        </w:rPr>
        <w:t>4.2.</w:t>
      </w:r>
      <w:r w:rsidR="00242BFA" w:rsidRPr="000802B4">
        <w:rPr>
          <w:rStyle w:val="Heading2Char"/>
          <w:rFonts w:asciiTheme="minorHAnsi" w:hAnsiTheme="minorHAnsi" w:cstheme="minorHAnsi"/>
          <w:b/>
          <w:bCs/>
          <w:sz w:val="24"/>
          <w:szCs w:val="24"/>
        </w:rPr>
        <w:t>1.</w:t>
      </w:r>
      <w:r w:rsidR="004869FA">
        <w:rPr>
          <w:rStyle w:val="Heading2Char"/>
          <w:rFonts w:asciiTheme="minorHAnsi" w:hAnsiTheme="minorHAnsi" w:cstheme="minorHAnsi"/>
          <w:b/>
          <w:bCs/>
          <w:sz w:val="24"/>
          <w:szCs w:val="24"/>
        </w:rPr>
        <w:t>Provision and</w:t>
      </w:r>
      <w:r w:rsidR="00AC4413" w:rsidRPr="000802B4">
        <w:rPr>
          <w:rStyle w:val="Heading2Char"/>
          <w:rFonts w:asciiTheme="minorHAnsi" w:hAnsiTheme="minorHAnsi" w:cstheme="minorHAnsi"/>
          <w:b/>
          <w:bCs/>
          <w:sz w:val="24"/>
          <w:szCs w:val="24"/>
        </w:rPr>
        <w:t xml:space="preserve"> available utiliza</w:t>
      </w:r>
      <w:r w:rsidR="004D2F44" w:rsidRPr="000802B4">
        <w:rPr>
          <w:rStyle w:val="Heading2Char"/>
          <w:rFonts w:asciiTheme="minorHAnsi" w:hAnsiTheme="minorHAnsi" w:cstheme="minorHAnsi"/>
          <w:b/>
          <w:bCs/>
          <w:sz w:val="24"/>
          <w:szCs w:val="24"/>
        </w:rPr>
        <w:t>tion of instructional materials</w:t>
      </w:r>
      <w:bookmarkEnd w:id="285"/>
    </w:p>
    <w:p w:rsidR="00861018" w:rsidRDefault="00E36E01" w:rsidP="007108EC">
      <w:pPr>
        <w:spacing w:before="100" w:beforeAutospacing="1" w:after="100" w:afterAutospacing="1"/>
        <w:ind w:right="0"/>
        <w:jc w:val="both"/>
        <w:rPr>
          <w:rFonts w:cstheme="minorHAnsi"/>
          <w:sz w:val="24"/>
          <w:szCs w:val="24"/>
        </w:rPr>
      </w:pPr>
      <w:r w:rsidRPr="0054716E">
        <w:rPr>
          <w:rFonts w:cstheme="minorHAnsi"/>
          <w:sz w:val="24"/>
          <w:szCs w:val="24"/>
        </w:rPr>
        <w:t>The result from interviews revealed that there were no update laboratory chemicals to use for the teaching learning. Besides this, the schools did not have laboratory technicians except in two secondary schools.</w:t>
      </w:r>
    </w:p>
    <w:p w:rsidR="00E36E01" w:rsidRPr="00CE2902" w:rsidRDefault="000D4F1E" w:rsidP="000E4782">
      <w:pPr>
        <w:pStyle w:val="Caption"/>
      </w:pPr>
      <w:bookmarkStart w:id="286" w:name="_Toc149685614"/>
      <w:r w:rsidRPr="000D4F1E">
        <w:rPr>
          <w:b/>
        </w:rPr>
        <w:t xml:space="preserve">Table </w:t>
      </w:r>
      <w:r w:rsidR="000B62B3" w:rsidRPr="000D4F1E">
        <w:rPr>
          <w:b/>
        </w:rPr>
        <w:fldChar w:fldCharType="begin"/>
      </w:r>
      <w:r w:rsidRPr="000D4F1E">
        <w:rPr>
          <w:b/>
        </w:rPr>
        <w:instrText xml:space="preserve"> SEQ Table \* ARABIC </w:instrText>
      </w:r>
      <w:r w:rsidR="000B62B3" w:rsidRPr="000D4F1E">
        <w:rPr>
          <w:b/>
        </w:rPr>
        <w:fldChar w:fldCharType="separate"/>
      </w:r>
      <w:r w:rsidR="003C575F">
        <w:rPr>
          <w:b/>
          <w:noProof/>
        </w:rPr>
        <w:t>3</w:t>
      </w:r>
      <w:r w:rsidR="000B62B3" w:rsidRPr="000D4F1E">
        <w:rPr>
          <w:b/>
        </w:rPr>
        <w:fldChar w:fldCharType="end"/>
      </w:r>
      <w:r w:rsidR="005F412D">
        <w:t>:</w:t>
      </w:r>
      <w:r w:rsidR="005F412D" w:rsidRPr="001433CA">
        <w:t>Providing and using instructional materials in class room</w:t>
      </w:r>
      <w:bookmarkEnd w:id="286"/>
    </w:p>
    <w:tbl>
      <w:tblPr>
        <w:tblStyle w:val="LightShading1"/>
        <w:tblW w:w="10100" w:type="dxa"/>
        <w:tblLayout w:type="fixed"/>
        <w:tblLook w:val="04A0" w:firstRow="1" w:lastRow="0" w:firstColumn="1" w:lastColumn="0" w:noHBand="0" w:noVBand="1"/>
      </w:tblPr>
      <w:tblGrid>
        <w:gridCol w:w="546"/>
        <w:gridCol w:w="3792"/>
        <w:gridCol w:w="720"/>
        <w:gridCol w:w="810"/>
        <w:gridCol w:w="720"/>
        <w:gridCol w:w="810"/>
        <w:gridCol w:w="720"/>
        <w:gridCol w:w="720"/>
        <w:gridCol w:w="630"/>
        <w:gridCol w:w="632"/>
      </w:tblGrid>
      <w:tr w:rsidR="00660A7C" w:rsidRPr="00E87CE0" w:rsidTr="00957F8B">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546" w:type="dxa"/>
            <w:vMerge w:val="restart"/>
            <w:shd w:val="clear" w:color="auto" w:fill="auto"/>
            <w:hideMark/>
          </w:tcPr>
          <w:p w:rsidR="00660A7C" w:rsidRPr="00E87CE0" w:rsidRDefault="00660A7C" w:rsidP="00522619">
            <w:pPr>
              <w:pStyle w:val="NoSpacing"/>
              <w:ind w:right="0"/>
              <w:rPr>
                <w:b w:val="0"/>
              </w:rPr>
            </w:pPr>
            <w:r w:rsidRPr="00E87CE0">
              <w:t xml:space="preserve">No </w:t>
            </w:r>
          </w:p>
        </w:tc>
        <w:tc>
          <w:tcPr>
            <w:tcW w:w="3792" w:type="dxa"/>
            <w:vMerge w:val="restart"/>
            <w:shd w:val="clear" w:color="auto" w:fill="auto"/>
            <w:hideMark/>
          </w:tcPr>
          <w:p w:rsidR="00660A7C" w:rsidRPr="00E87CE0" w:rsidRDefault="00660A7C" w:rsidP="00522619">
            <w:pPr>
              <w:pStyle w:val="NoSpacing"/>
              <w:ind w:right="0"/>
              <w:cnfStyle w:val="100000000000" w:firstRow="1" w:lastRow="0" w:firstColumn="0" w:lastColumn="0" w:oddVBand="0" w:evenVBand="0" w:oddHBand="0" w:evenHBand="0" w:firstRowFirstColumn="0" w:firstRowLastColumn="0" w:lastRowFirstColumn="0" w:lastRowLastColumn="0"/>
              <w:rPr>
                <w:b w:val="0"/>
              </w:rPr>
            </w:pPr>
            <w:r w:rsidRPr="00E87CE0">
              <w:t xml:space="preserve">Items </w:t>
            </w:r>
          </w:p>
        </w:tc>
        <w:tc>
          <w:tcPr>
            <w:tcW w:w="4500" w:type="dxa"/>
            <w:gridSpan w:val="6"/>
            <w:shd w:val="clear" w:color="auto" w:fill="auto"/>
            <w:hideMark/>
          </w:tcPr>
          <w:p w:rsidR="00660A7C" w:rsidRPr="00E87CE0" w:rsidRDefault="00660A7C" w:rsidP="00522619">
            <w:pPr>
              <w:pStyle w:val="NoSpacing"/>
              <w:ind w:right="0"/>
              <w:cnfStyle w:val="100000000000" w:firstRow="1" w:lastRow="0" w:firstColumn="0" w:lastColumn="0" w:oddVBand="0" w:evenVBand="0" w:oddHBand="0" w:evenHBand="0" w:firstRowFirstColumn="0" w:firstRowLastColumn="0" w:lastRowFirstColumn="0" w:lastRowLastColumn="0"/>
              <w:rPr>
                <w:b w:val="0"/>
              </w:rPr>
            </w:pPr>
            <w:r w:rsidRPr="00E87CE0">
              <w:t xml:space="preserve">Scales </w:t>
            </w:r>
          </w:p>
        </w:tc>
        <w:tc>
          <w:tcPr>
            <w:tcW w:w="630" w:type="dxa"/>
            <w:vMerge w:val="restart"/>
            <w:shd w:val="clear" w:color="auto" w:fill="auto"/>
            <w:hideMark/>
          </w:tcPr>
          <w:p w:rsidR="00660A7C" w:rsidRPr="00E87CE0" w:rsidRDefault="00705BAF" w:rsidP="00522619">
            <w:pPr>
              <w:pStyle w:val="NoSpacing"/>
              <w:ind w:right="0"/>
              <w:cnfStyle w:val="100000000000" w:firstRow="1" w:lastRow="0" w:firstColumn="0" w:lastColumn="0" w:oddVBand="0" w:evenVBand="0" w:oddHBand="0" w:evenHBand="0" w:firstRowFirstColumn="0" w:firstRowLastColumn="0" w:lastRowFirstColumn="0" w:lastRowLastColumn="0"/>
              <w:rPr>
                <w:b w:val="0"/>
              </w:rPr>
            </w:pPr>
            <w:r>
              <w:t>M</w:t>
            </w:r>
          </w:p>
        </w:tc>
        <w:tc>
          <w:tcPr>
            <w:tcW w:w="632" w:type="dxa"/>
            <w:vMerge w:val="restart"/>
            <w:shd w:val="clear" w:color="auto" w:fill="auto"/>
          </w:tcPr>
          <w:p w:rsidR="00660A7C" w:rsidRPr="00117D1E" w:rsidRDefault="00705BAF" w:rsidP="00522619">
            <w:pPr>
              <w:pStyle w:val="NoSpacing"/>
              <w:ind w:right="0"/>
              <w:cnfStyle w:val="100000000000" w:firstRow="1" w:lastRow="0" w:firstColumn="0" w:lastColumn="0" w:oddVBand="0" w:evenVBand="0" w:oddHBand="0" w:evenHBand="0" w:firstRowFirstColumn="0" w:firstRowLastColumn="0" w:lastRowFirstColumn="0" w:lastRowLastColumn="0"/>
            </w:pPr>
            <w:r>
              <w:t>SD</w:t>
            </w:r>
          </w:p>
        </w:tc>
      </w:tr>
      <w:tr w:rsidR="00957F8B" w:rsidRPr="00E87CE0" w:rsidTr="00957F8B">
        <w:trPr>
          <w:cnfStyle w:val="000000100000" w:firstRow="0" w:lastRow="0" w:firstColumn="0" w:lastColumn="0" w:oddVBand="0" w:evenVBand="0" w:oddHBand="1"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546" w:type="dxa"/>
            <w:vMerge/>
            <w:shd w:val="clear" w:color="auto" w:fill="auto"/>
            <w:hideMark/>
          </w:tcPr>
          <w:p w:rsidR="00660A7C" w:rsidRPr="00E87CE0" w:rsidRDefault="00660A7C" w:rsidP="00522619">
            <w:pPr>
              <w:pStyle w:val="NoSpacing"/>
              <w:spacing w:before="0" w:line="240" w:lineRule="auto"/>
              <w:ind w:right="0"/>
              <w:rPr>
                <w:b w:val="0"/>
              </w:rPr>
            </w:pPr>
          </w:p>
        </w:tc>
        <w:tc>
          <w:tcPr>
            <w:tcW w:w="3792" w:type="dxa"/>
            <w:vMerge/>
            <w:shd w:val="clear" w:color="auto" w:fill="auto"/>
            <w:hideMark/>
          </w:tcPr>
          <w:p w:rsidR="00660A7C" w:rsidRPr="00E87CE0"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p>
        </w:tc>
        <w:tc>
          <w:tcPr>
            <w:tcW w:w="720" w:type="dxa"/>
            <w:shd w:val="clear" w:color="auto" w:fill="auto"/>
            <w:hideMark/>
          </w:tcPr>
          <w:p w:rsidR="00660A7C" w:rsidRPr="00E87CE0"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SA</w:t>
            </w:r>
          </w:p>
        </w:tc>
        <w:tc>
          <w:tcPr>
            <w:tcW w:w="810" w:type="dxa"/>
            <w:shd w:val="clear" w:color="auto" w:fill="auto"/>
            <w:hideMark/>
          </w:tcPr>
          <w:p w:rsidR="00660A7C" w:rsidRPr="00E87CE0"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A</w:t>
            </w:r>
          </w:p>
        </w:tc>
        <w:tc>
          <w:tcPr>
            <w:tcW w:w="720" w:type="dxa"/>
            <w:shd w:val="clear" w:color="auto" w:fill="auto"/>
            <w:hideMark/>
          </w:tcPr>
          <w:p w:rsidR="00660A7C" w:rsidRPr="00E87CE0"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UD</w:t>
            </w:r>
          </w:p>
        </w:tc>
        <w:tc>
          <w:tcPr>
            <w:tcW w:w="810" w:type="dxa"/>
            <w:shd w:val="clear" w:color="auto" w:fill="auto"/>
            <w:hideMark/>
          </w:tcPr>
          <w:p w:rsidR="00660A7C" w:rsidRPr="00E87CE0"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DA</w:t>
            </w:r>
          </w:p>
        </w:tc>
        <w:tc>
          <w:tcPr>
            <w:tcW w:w="720" w:type="dxa"/>
            <w:shd w:val="clear" w:color="auto" w:fill="auto"/>
            <w:hideMark/>
          </w:tcPr>
          <w:p w:rsidR="00660A7C" w:rsidRPr="00E87CE0"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SDA</w:t>
            </w:r>
          </w:p>
        </w:tc>
        <w:tc>
          <w:tcPr>
            <w:tcW w:w="720" w:type="dxa"/>
            <w:shd w:val="clear" w:color="auto" w:fill="auto"/>
            <w:hideMark/>
          </w:tcPr>
          <w:p w:rsidR="00660A7C" w:rsidRPr="00E87CE0"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Total</w:t>
            </w:r>
          </w:p>
        </w:tc>
        <w:tc>
          <w:tcPr>
            <w:tcW w:w="630" w:type="dxa"/>
            <w:vMerge/>
            <w:shd w:val="clear" w:color="auto" w:fill="auto"/>
            <w:hideMark/>
          </w:tcPr>
          <w:p w:rsidR="00660A7C" w:rsidRPr="00E87CE0"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p>
        </w:tc>
        <w:tc>
          <w:tcPr>
            <w:tcW w:w="632" w:type="dxa"/>
            <w:vMerge/>
            <w:shd w:val="clear" w:color="auto" w:fill="auto"/>
          </w:tcPr>
          <w:p w:rsidR="00660A7C" w:rsidRPr="00E87CE0"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p>
        </w:tc>
      </w:tr>
      <w:tr w:rsidR="00660A7C" w:rsidRPr="00E87CE0" w:rsidTr="00957F8B">
        <w:trPr>
          <w:trHeight w:val="611"/>
        </w:trPr>
        <w:tc>
          <w:tcPr>
            <w:cnfStyle w:val="001000000000" w:firstRow="0" w:lastRow="0" w:firstColumn="1" w:lastColumn="0" w:oddVBand="0" w:evenVBand="0" w:oddHBand="0" w:evenHBand="0" w:firstRowFirstColumn="0" w:firstRowLastColumn="0" w:lastRowFirstColumn="0" w:lastRowLastColumn="0"/>
            <w:tcW w:w="546" w:type="dxa"/>
            <w:vMerge/>
            <w:shd w:val="clear" w:color="auto" w:fill="auto"/>
            <w:hideMark/>
          </w:tcPr>
          <w:p w:rsidR="00660A7C" w:rsidRPr="00E87CE0" w:rsidRDefault="00660A7C" w:rsidP="00522619">
            <w:pPr>
              <w:pStyle w:val="NoSpacing"/>
              <w:spacing w:before="0" w:line="240" w:lineRule="auto"/>
              <w:ind w:right="0"/>
              <w:rPr>
                <w:b w:val="0"/>
              </w:rPr>
            </w:pPr>
          </w:p>
        </w:tc>
        <w:tc>
          <w:tcPr>
            <w:tcW w:w="3792" w:type="dxa"/>
            <w:vMerge/>
            <w:shd w:val="clear" w:color="auto" w:fill="auto"/>
            <w:hideMark/>
          </w:tcPr>
          <w:p w:rsidR="00660A7C" w:rsidRPr="00E87CE0"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p>
        </w:tc>
        <w:tc>
          <w:tcPr>
            <w:tcW w:w="720" w:type="dxa"/>
            <w:shd w:val="clear" w:color="auto" w:fill="auto"/>
            <w:hideMark/>
          </w:tcPr>
          <w:p w:rsidR="00916461"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F</w:t>
            </w:r>
          </w:p>
          <w:p w:rsidR="00660A7C" w:rsidRPr="00E87CE0" w:rsidRDefault="00C7205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p w:rsidR="00660A7C" w:rsidRPr="00E87CE0"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p>
        </w:tc>
        <w:tc>
          <w:tcPr>
            <w:tcW w:w="810" w:type="dxa"/>
            <w:shd w:val="clear" w:color="auto" w:fill="auto"/>
            <w:hideMark/>
          </w:tcPr>
          <w:p w:rsidR="00916461"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F</w:t>
            </w:r>
          </w:p>
          <w:p w:rsidR="00660A7C" w:rsidRPr="00E87CE0" w:rsidRDefault="00C7205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720" w:type="dxa"/>
            <w:shd w:val="clear" w:color="auto" w:fill="auto"/>
            <w:hideMark/>
          </w:tcPr>
          <w:p w:rsidR="00916461"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F</w:t>
            </w:r>
          </w:p>
          <w:p w:rsidR="00660A7C" w:rsidRPr="00E87CE0" w:rsidRDefault="00C7205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810" w:type="dxa"/>
            <w:shd w:val="clear" w:color="auto" w:fill="auto"/>
            <w:hideMark/>
          </w:tcPr>
          <w:p w:rsidR="00916461"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F</w:t>
            </w:r>
          </w:p>
          <w:p w:rsidR="00660A7C" w:rsidRPr="00E87CE0" w:rsidRDefault="00C7205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720" w:type="dxa"/>
            <w:shd w:val="clear" w:color="auto" w:fill="auto"/>
            <w:hideMark/>
          </w:tcPr>
          <w:p w:rsidR="00916461"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F</w:t>
            </w:r>
          </w:p>
          <w:p w:rsidR="00660A7C" w:rsidRPr="00E87CE0" w:rsidRDefault="00C7205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720" w:type="dxa"/>
            <w:shd w:val="clear" w:color="auto" w:fill="auto"/>
            <w:hideMark/>
          </w:tcPr>
          <w:p w:rsidR="00660A7C"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N</w:t>
            </w:r>
          </w:p>
          <w:p w:rsidR="00FB4698" w:rsidRPr="00E87CE0" w:rsidRDefault="00FB4698"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630" w:type="dxa"/>
            <w:vMerge/>
            <w:shd w:val="clear" w:color="auto" w:fill="auto"/>
            <w:hideMark/>
          </w:tcPr>
          <w:p w:rsidR="00660A7C" w:rsidRPr="00E87CE0"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p>
        </w:tc>
        <w:tc>
          <w:tcPr>
            <w:tcW w:w="632" w:type="dxa"/>
            <w:vMerge/>
            <w:shd w:val="clear" w:color="auto" w:fill="auto"/>
          </w:tcPr>
          <w:p w:rsidR="00660A7C" w:rsidRPr="00E87CE0"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p>
        </w:tc>
      </w:tr>
      <w:tr w:rsidR="00957F8B" w:rsidRPr="00E87CE0" w:rsidTr="00957F8B">
        <w:trPr>
          <w:cnfStyle w:val="000000100000" w:firstRow="0" w:lastRow="0" w:firstColumn="0" w:lastColumn="0" w:oddVBand="0" w:evenVBand="0" w:oddHBand="1" w:evenHBand="0" w:firstRowFirstColumn="0" w:firstRowLastColumn="0" w:lastRowFirstColumn="0" w:lastRowLastColumn="0"/>
          <w:trHeight w:val="854"/>
        </w:trPr>
        <w:tc>
          <w:tcPr>
            <w:cnfStyle w:val="001000000000" w:firstRow="0" w:lastRow="0" w:firstColumn="1" w:lastColumn="0" w:oddVBand="0" w:evenVBand="0" w:oddHBand="0" w:evenHBand="0" w:firstRowFirstColumn="0" w:firstRowLastColumn="0" w:lastRowFirstColumn="0" w:lastRowLastColumn="0"/>
            <w:tcW w:w="546" w:type="dxa"/>
            <w:shd w:val="clear" w:color="auto" w:fill="auto"/>
            <w:hideMark/>
          </w:tcPr>
          <w:p w:rsidR="00660A7C" w:rsidRPr="00E87CE0" w:rsidRDefault="00660A7C" w:rsidP="00522619">
            <w:pPr>
              <w:pStyle w:val="NoSpacing"/>
              <w:spacing w:before="0" w:line="240" w:lineRule="auto"/>
              <w:ind w:right="0"/>
              <w:rPr>
                <w:b w:val="0"/>
              </w:rPr>
            </w:pPr>
            <w:r w:rsidRPr="00E87CE0">
              <w:t>1</w:t>
            </w:r>
          </w:p>
        </w:tc>
        <w:tc>
          <w:tcPr>
            <w:tcW w:w="3792" w:type="dxa"/>
            <w:shd w:val="clear" w:color="auto" w:fill="auto"/>
            <w:hideMark/>
          </w:tcPr>
          <w:p w:rsidR="00660A7C" w:rsidRPr="00E87CE0"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Your teachers use teaching aids when they present the lesson in your classroom</w:t>
            </w:r>
          </w:p>
        </w:tc>
        <w:tc>
          <w:tcPr>
            <w:tcW w:w="720" w:type="dxa"/>
            <w:shd w:val="clear" w:color="auto" w:fill="auto"/>
          </w:tcPr>
          <w:p w:rsidR="00660A7C" w:rsidRPr="00E87CE0" w:rsidRDefault="00912B0B"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w:t>
            </w:r>
          </w:p>
        </w:tc>
        <w:tc>
          <w:tcPr>
            <w:tcW w:w="810" w:type="dxa"/>
            <w:shd w:val="clear" w:color="auto" w:fill="auto"/>
            <w:hideMark/>
          </w:tcPr>
          <w:p w:rsidR="00916461"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16</w:t>
            </w:r>
          </w:p>
          <w:p w:rsidR="00660A7C" w:rsidRPr="00E87CE0" w:rsidRDefault="004658D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(15.</w:t>
            </w:r>
            <w:r w:rsidR="00E94803">
              <w:t>1)</w:t>
            </w:r>
          </w:p>
        </w:tc>
        <w:tc>
          <w:tcPr>
            <w:tcW w:w="720" w:type="dxa"/>
            <w:shd w:val="clear" w:color="auto" w:fill="auto"/>
            <w:hideMark/>
          </w:tcPr>
          <w:p w:rsidR="00916461"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9</w:t>
            </w:r>
          </w:p>
          <w:p w:rsidR="00660A7C" w:rsidRPr="00E87CE0" w:rsidRDefault="00916461"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(8.</w:t>
            </w:r>
            <w:r w:rsidR="00E94803">
              <w:t>5</w:t>
            </w:r>
            <w:r>
              <w:t>)</w:t>
            </w:r>
          </w:p>
        </w:tc>
        <w:tc>
          <w:tcPr>
            <w:tcW w:w="810" w:type="dxa"/>
            <w:shd w:val="clear" w:color="auto" w:fill="auto"/>
            <w:hideMark/>
          </w:tcPr>
          <w:p w:rsidR="002D5BC0"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76</w:t>
            </w:r>
          </w:p>
          <w:p w:rsidR="00660A7C" w:rsidRPr="00E87CE0" w:rsidRDefault="00916461"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(71.</w:t>
            </w:r>
            <w:r w:rsidR="0072607F">
              <w:t>6)</w:t>
            </w:r>
          </w:p>
        </w:tc>
        <w:tc>
          <w:tcPr>
            <w:tcW w:w="720" w:type="dxa"/>
            <w:shd w:val="clear" w:color="auto" w:fill="auto"/>
            <w:hideMark/>
          </w:tcPr>
          <w:p w:rsidR="00FE0362"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5</w:t>
            </w:r>
          </w:p>
          <w:p w:rsidR="00660A7C" w:rsidRPr="00E87CE0" w:rsidRDefault="00FE0362"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(4.7)</w:t>
            </w:r>
          </w:p>
        </w:tc>
        <w:tc>
          <w:tcPr>
            <w:tcW w:w="720" w:type="dxa"/>
            <w:shd w:val="clear" w:color="auto" w:fill="auto"/>
            <w:hideMark/>
          </w:tcPr>
          <w:p w:rsidR="00D0493E"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106</w:t>
            </w:r>
          </w:p>
          <w:p w:rsidR="00660A7C" w:rsidRDefault="00D0493E"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(100)</w:t>
            </w:r>
          </w:p>
          <w:p w:rsidR="00CD60E5" w:rsidRPr="00E87CE0" w:rsidRDefault="00CD60E5"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p>
        </w:tc>
        <w:tc>
          <w:tcPr>
            <w:tcW w:w="630" w:type="dxa"/>
            <w:shd w:val="clear" w:color="auto" w:fill="auto"/>
            <w:hideMark/>
          </w:tcPr>
          <w:p w:rsidR="00660A7C" w:rsidRPr="00E87CE0"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2.33</w:t>
            </w:r>
          </w:p>
        </w:tc>
        <w:tc>
          <w:tcPr>
            <w:tcW w:w="632" w:type="dxa"/>
            <w:shd w:val="clear" w:color="auto" w:fill="auto"/>
          </w:tcPr>
          <w:p w:rsidR="00660A7C" w:rsidRPr="00E87CE0" w:rsidRDefault="00D14FA3"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0.78</w:t>
            </w:r>
          </w:p>
        </w:tc>
      </w:tr>
      <w:tr w:rsidR="001F473F" w:rsidRPr="00E87CE0" w:rsidTr="00957F8B">
        <w:trPr>
          <w:trHeight w:val="800"/>
        </w:trPr>
        <w:tc>
          <w:tcPr>
            <w:cnfStyle w:val="001000000000" w:firstRow="0" w:lastRow="0" w:firstColumn="1" w:lastColumn="0" w:oddVBand="0" w:evenVBand="0" w:oddHBand="0" w:evenHBand="0" w:firstRowFirstColumn="0" w:firstRowLastColumn="0" w:lastRowFirstColumn="0" w:lastRowLastColumn="0"/>
            <w:tcW w:w="546" w:type="dxa"/>
            <w:shd w:val="clear" w:color="auto" w:fill="auto"/>
            <w:hideMark/>
          </w:tcPr>
          <w:p w:rsidR="00660A7C" w:rsidRPr="00E87CE0" w:rsidRDefault="00660A7C" w:rsidP="00522619">
            <w:pPr>
              <w:pStyle w:val="NoSpacing"/>
              <w:spacing w:before="0" w:line="240" w:lineRule="auto"/>
              <w:ind w:right="0"/>
              <w:rPr>
                <w:b w:val="0"/>
              </w:rPr>
            </w:pPr>
            <w:r w:rsidRPr="00E87CE0">
              <w:t>2</w:t>
            </w:r>
          </w:p>
        </w:tc>
        <w:tc>
          <w:tcPr>
            <w:tcW w:w="3792" w:type="dxa"/>
            <w:shd w:val="clear" w:color="auto" w:fill="auto"/>
            <w:hideMark/>
          </w:tcPr>
          <w:p w:rsidR="00660A7C" w:rsidRPr="00E87CE0"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Your teachers encourage students to providing teaching aids (IMs)</w:t>
            </w:r>
          </w:p>
        </w:tc>
        <w:tc>
          <w:tcPr>
            <w:tcW w:w="720" w:type="dxa"/>
            <w:shd w:val="clear" w:color="auto" w:fill="auto"/>
          </w:tcPr>
          <w:p w:rsidR="00660A7C" w:rsidRPr="00E87CE0" w:rsidRDefault="00912B0B"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810" w:type="dxa"/>
            <w:shd w:val="clear" w:color="auto" w:fill="auto"/>
            <w:hideMark/>
          </w:tcPr>
          <w:p w:rsidR="00D02769"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17</w:t>
            </w:r>
          </w:p>
          <w:p w:rsidR="00660A7C" w:rsidRPr="00E87CE0" w:rsidRDefault="00316930"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(16.04)</w:t>
            </w:r>
          </w:p>
        </w:tc>
        <w:tc>
          <w:tcPr>
            <w:tcW w:w="720" w:type="dxa"/>
            <w:shd w:val="clear" w:color="auto" w:fill="auto"/>
            <w:hideMark/>
          </w:tcPr>
          <w:p w:rsidR="00D02769"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6</w:t>
            </w:r>
          </w:p>
          <w:p w:rsidR="00660A7C" w:rsidRPr="00E87CE0" w:rsidRDefault="00D02769"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(5.6)</w:t>
            </w:r>
          </w:p>
        </w:tc>
        <w:tc>
          <w:tcPr>
            <w:tcW w:w="810" w:type="dxa"/>
            <w:shd w:val="clear" w:color="auto" w:fill="auto"/>
            <w:hideMark/>
          </w:tcPr>
          <w:p w:rsidR="00525143"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73</w:t>
            </w:r>
          </w:p>
          <w:p w:rsidR="00660A7C" w:rsidRPr="00E87CE0" w:rsidRDefault="00525143"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(68.8)</w:t>
            </w:r>
          </w:p>
        </w:tc>
        <w:tc>
          <w:tcPr>
            <w:tcW w:w="720" w:type="dxa"/>
            <w:shd w:val="clear" w:color="auto" w:fill="auto"/>
            <w:hideMark/>
          </w:tcPr>
          <w:p w:rsidR="00175281"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10</w:t>
            </w:r>
          </w:p>
          <w:p w:rsidR="00660A7C" w:rsidRPr="00E87CE0" w:rsidRDefault="00175281"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(9.4)</w:t>
            </w:r>
          </w:p>
        </w:tc>
        <w:tc>
          <w:tcPr>
            <w:tcW w:w="720" w:type="dxa"/>
            <w:shd w:val="clear" w:color="auto" w:fill="auto"/>
            <w:hideMark/>
          </w:tcPr>
          <w:p w:rsidR="00175281"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106</w:t>
            </w:r>
          </w:p>
          <w:p w:rsidR="00660A7C" w:rsidRPr="00E87CE0" w:rsidRDefault="00175281"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(100)</w:t>
            </w:r>
          </w:p>
        </w:tc>
        <w:tc>
          <w:tcPr>
            <w:tcW w:w="630" w:type="dxa"/>
            <w:shd w:val="clear" w:color="auto" w:fill="auto"/>
            <w:hideMark/>
          </w:tcPr>
          <w:p w:rsidR="00660A7C" w:rsidRPr="00E87CE0"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2.32</w:t>
            </w:r>
          </w:p>
        </w:tc>
        <w:tc>
          <w:tcPr>
            <w:tcW w:w="632" w:type="dxa"/>
            <w:shd w:val="clear" w:color="auto" w:fill="auto"/>
          </w:tcPr>
          <w:p w:rsidR="00660A7C" w:rsidRPr="00E87CE0" w:rsidRDefault="0057792B"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0.84</w:t>
            </w:r>
          </w:p>
        </w:tc>
      </w:tr>
      <w:tr w:rsidR="00957F8B" w:rsidRPr="00E87CE0" w:rsidTr="00957F8B">
        <w:trPr>
          <w:cnfStyle w:val="000000100000" w:firstRow="0" w:lastRow="0" w:firstColumn="0" w:lastColumn="0" w:oddVBand="0" w:evenVBand="0" w:oddHBand="1" w:evenHBand="0" w:firstRowFirstColumn="0" w:firstRowLastColumn="0" w:lastRowFirstColumn="0" w:lastRowLastColumn="0"/>
          <w:trHeight w:val="719"/>
        </w:trPr>
        <w:tc>
          <w:tcPr>
            <w:cnfStyle w:val="001000000000" w:firstRow="0" w:lastRow="0" w:firstColumn="1" w:lastColumn="0" w:oddVBand="0" w:evenVBand="0" w:oddHBand="0" w:evenHBand="0" w:firstRowFirstColumn="0" w:firstRowLastColumn="0" w:lastRowFirstColumn="0" w:lastRowLastColumn="0"/>
            <w:tcW w:w="546" w:type="dxa"/>
            <w:shd w:val="clear" w:color="auto" w:fill="auto"/>
            <w:hideMark/>
          </w:tcPr>
          <w:p w:rsidR="00660A7C" w:rsidRPr="00E87CE0" w:rsidRDefault="00660A7C" w:rsidP="00522619">
            <w:pPr>
              <w:pStyle w:val="NoSpacing"/>
              <w:spacing w:before="0" w:line="240" w:lineRule="auto"/>
              <w:ind w:right="0"/>
              <w:rPr>
                <w:b w:val="0"/>
              </w:rPr>
            </w:pPr>
            <w:r w:rsidRPr="00E87CE0">
              <w:t>3</w:t>
            </w:r>
          </w:p>
        </w:tc>
        <w:tc>
          <w:tcPr>
            <w:tcW w:w="3792" w:type="dxa"/>
            <w:shd w:val="clear" w:color="auto" w:fill="auto"/>
            <w:hideMark/>
          </w:tcPr>
          <w:p w:rsidR="00660A7C" w:rsidRPr="00E87CE0"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Using teaching aids make the teaching learning process effective</w:t>
            </w:r>
          </w:p>
        </w:tc>
        <w:tc>
          <w:tcPr>
            <w:tcW w:w="720" w:type="dxa"/>
            <w:shd w:val="clear" w:color="auto" w:fill="auto"/>
            <w:hideMark/>
          </w:tcPr>
          <w:p w:rsidR="00F41BF6"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77</w:t>
            </w:r>
          </w:p>
          <w:p w:rsidR="00660A7C" w:rsidRPr="00E87CE0" w:rsidRDefault="00F41BF6"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(72.6)</w:t>
            </w:r>
          </w:p>
        </w:tc>
        <w:tc>
          <w:tcPr>
            <w:tcW w:w="810" w:type="dxa"/>
            <w:shd w:val="clear" w:color="auto" w:fill="auto"/>
            <w:hideMark/>
          </w:tcPr>
          <w:p w:rsidR="00912B0B"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29</w:t>
            </w:r>
          </w:p>
          <w:p w:rsidR="00660A7C" w:rsidRPr="00E87CE0" w:rsidRDefault="00912B0B"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(27.</w:t>
            </w:r>
            <w:r w:rsidR="00CB46F0">
              <w:t>4</w:t>
            </w:r>
            <w:r>
              <w:t>)</w:t>
            </w:r>
          </w:p>
        </w:tc>
        <w:tc>
          <w:tcPr>
            <w:tcW w:w="720" w:type="dxa"/>
            <w:shd w:val="clear" w:color="auto" w:fill="auto"/>
          </w:tcPr>
          <w:p w:rsidR="00660A7C" w:rsidRPr="00E87CE0" w:rsidRDefault="00912B0B"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w:t>
            </w:r>
          </w:p>
        </w:tc>
        <w:tc>
          <w:tcPr>
            <w:tcW w:w="810" w:type="dxa"/>
            <w:shd w:val="clear" w:color="auto" w:fill="auto"/>
          </w:tcPr>
          <w:p w:rsidR="00660A7C" w:rsidRPr="00E87CE0" w:rsidRDefault="00912B0B"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w:t>
            </w:r>
          </w:p>
        </w:tc>
        <w:tc>
          <w:tcPr>
            <w:tcW w:w="720" w:type="dxa"/>
            <w:shd w:val="clear" w:color="auto" w:fill="auto"/>
          </w:tcPr>
          <w:p w:rsidR="00660A7C" w:rsidRPr="00E87CE0" w:rsidRDefault="00912B0B"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w:t>
            </w:r>
          </w:p>
        </w:tc>
        <w:tc>
          <w:tcPr>
            <w:tcW w:w="720" w:type="dxa"/>
            <w:shd w:val="clear" w:color="auto" w:fill="auto"/>
            <w:hideMark/>
          </w:tcPr>
          <w:p w:rsidR="00912B0B"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106</w:t>
            </w:r>
          </w:p>
          <w:p w:rsidR="00660A7C" w:rsidRPr="00E87CE0" w:rsidRDefault="00912B0B"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(100)</w:t>
            </w:r>
          </w:p>
        </w:tc>
        <w:tc>
          <w:tcPr>
            <w:tcW w:w="630" w:type="dxa"/>
            <w:shd w:val="clear" w:color="auto" w:fill="auto"/>
            <w:hideMark/>
          </w:tcPr>
          <w:p w:rsidR="00660A7C" w:rsidRPr="00E87CE0"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4.72</w:t>
            </w:r>
          </w:p>
        </w:tc>
        <w:tc>
          <w:tcPr>
            <w:tcW w:w="632" w:type="dxa"/>
            <w:shd w:val="clear" w:color="auto" w:fill="auto"/>
          </w:tcPr>
          <w:p w:rsidR="00660A7C" w:rsidRPr="00E87CE0" w:rsidRDefault="00EE2A79"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0.4</w:t>
            </w:r>
            <w:r w:rsidR="00EC4A72">
              <w:t>3</w:t>
            </w:r>
          </w:p>
        </w:tc>
      </w:tr>
      <w:tr w:rsidR="001F473F" w:rsidRPr="00E87CE0" w:rsidTr="00957F8B">
        <w:trPr>
          <w:trHeight w:val="890"/>
        </w:trPr>
        <w:tc>
          <w:tcPr>
            <w:cnfStyle w:val="001000000000" w:firstRow="0" w:lastRow="0" w:firstColumn="1" w:lastColumn="0" w:oddVBand="0" w:evenVBand="0" w:oddHBand="0" w:evenHBand="0" w:firstRowFirstColumn="0" w:firstRowLastColumn="0" w:lastRowFirstColumn="0" w:lastRowLastColumn="0"/>
            <w:tcW w:w="546" w:type="dxa"/>
            <w:shd w:val="clear" w:color="auto" w:fill="auto"/>
            <w:hideMark/>
          </w:tcPr>
          <w:p w:rsidR="00660A7C" w:rsidRPr="00E87CE0" w:rsidRDefault="00660A7C" w:rsidP="00522619">
            <w:pPr>
              <w:pStyle w:val="NoSpacing"/>
              <w:spacing w:before="0" w:line="240" w:lineRule="auto"/>
              <w:ind w:right="0"/>
              <w:rPr>
                <w:b w:val="0"/>
              </w:rPr>
            </w:pPr>
            <w:r w:rsidRPr="00E87CE0">
              <w:t>4</w:t>
            </w:r>
          </w:p>
        </w:tc>
        <w:tc>
          <w:tcPr>
            <w:tcW w:w="3792" w:type="dxa"/>
            <w:shd w:val="clear" w:color="auto" w:fill="auto"/>
            <w:hideMark/>
          </w:tcPr>
          <w:p w:rsidR="00660A7C" w:rsidRPr="00E87CE0"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Using teaching aids in various lesson don’t have any contribution to improve student’s learning</w:t>
            </w:r>
          </w:p>
        </w:tc>
        <w:tc>
          <w:tcPr>
            <w:tcW w:w="720" w:type="dxa"/>
            <w:shd w:val="clear" w:color="auto" w:fill="auto"/>
          </w:tcPr>
          <w:p w:rsidR="00660A7C" w:rsidRPr="00E87CE0" w:rsidRDefault="00A00850"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810" w:type="dxa"/>
            <w:shd w:val="clear" w:color="auto" w:fill="auto"/>
            <w:hideMark/>
          </w:tcPr>
          <w:p w:rsidR="00A00850"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5</w:t>
            </w:r>
          </w:p>
          <w:p w:rsidR="00660A7C" w:rsidRPr="00E87CE0" w:rsidRDefault="00A00850"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(4.7)</w:t>
            </w:r>
          </w:p>
        </w:tc>
        <w:tc>
          <w:tcPr>
            <w:tcW w:w="720" w:type="dxa"/>
            <w:shd w:val="clear" w:color="auto" w:fill="auto"/>
            <w:hideMark/>
          </w:tcPr>
          <w:p w:rsidR="00A00850"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1</w:t>
            </w:r>
          </w:p>
          <w:p w:rsidR="00660A7C" w:rsidRPr="00E87CE0" w:rsidRDefault="00A00850"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(0.94)</w:t>
            </w:r>
          </w:p>
        </w:tc>
        <w:tc>
          <w:tcPr>
            <w:tcW w:w="810" w:type="dxa"/>
            <w:shd w:val="clear" w:color="auto" w:fill="auto"/>
            <w:hideMark/>
          </w:tcPr>
          <w:p w:rsidR="00DD3AEF"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39</w:t>
            </w:r>
          </w:p>
          <w:p w:rsidR="00660A7C" w:rsidRPr="00E87CE0" w:rsidRDefault="00DD3AEF"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(36.8)</w:t>
            </w:r>
          </w:p>
        </w:tc>
        <w:tc>
          <w:tcPr>
            <w:tcW w:w="720" w:type="dxa"/>
            <w:shd w:val="clear" w:color="auto" w:fill="auto"/>
            <w:hideMark/>
          </w:tcPr>
          <w:p w:rsidR="00985A94"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61</w:t>
            </w:r>
          </w:p>
          <w:p w:rsidR="00660A7C" w:rsidRDefault="00985A94"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(57.5)</w:t>
            </w:r>
          </w:p>
          <w:p w:rsidR="00985A94" w:rsidRPr="00E87CE0" w:rsidRDefault="00985A94"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p>
        </w:tc>
        <w:tc>
          <w:tcPr>
            <w:tcW w:w="720" w:type="dxa"/>
            <w:shd w:val="clear" w:color="auto" w:fill="auto"/>
            <w:hideMark/>
          </w:tcPr>
          <w:p w:rsidR="00660A7C"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106</w:t>
            </w:r>
          </w:p>
          <w:p w:rsidR="00064E94" w:rsidRPr="00E87CE0" w:rsidRDefault="00064E94"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(100)</w:t>
            </w:r>
          </w:p>
        </w:tc>
        <w:tc>
          <w:tcPr>
            <w:tcW w:w="630" w:type="dxa"/>
            <w:shd w:val="clear" w:color="auto" w:fill="auto"/>
            <w:hideMark/>
          </w:tcPr>
          <w:p w:rsidR="00660A7C" w:rsidRPr="00E87CE0" w:rsidRDefault="00660A7C"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E87CE0">
              <w:t>1.52</w:t>
            </w:r>
          </w:p>
        </w:tc>
        <w:tc>
          <w:tcPr>
            <w:tcW w:w="632" w:type="dxa"/>
            <w:shd w:val="clear" w:color="auto" w:fill="auto"/>
          </w:tcPr>
          <w:p w:rsidR="00660A7C" w:rsidRPr="00E87CE0" w:rsidRDefault="001379D8" w:rsidP="0052261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0.74</w:t>
            </w:r>
          </w:p>
        </w:tc>
      </w:tr>
      <w:tr w:rsidR="00957F8B" w:rsidRPr="00E87CE0" w:rsidTr="00957F8B">
        <w:trPr>
          <w:cnfStyle w:val="000000100000" w:firstRow="0" w:lastRow="0" w:firstColumn="0" w:lastColumn="0" w:oddVBand="0" w:evenVBand="0" w:oddHBand="1" w:evenHBand="0" w:firstRowFirstColumn="0" w:firstRowLastColumn="0" w:lastRowFirstColumn="0" w:lastRowLastColumn="0"/>
          <w:trHeight w:val="800"/>
        </w:trPr>
        <w:tc>
          <w:tcPr>
            <w:cnfStyle w:val="001000000000" w:firstRow="0" w:lastRow="0" w:firstColumn="1" w:lastColumn="0" w:oddVBand="0" w:evenVBand="0" w:oddHBand="0" w:evenHBand="0" w:firstRowFirstColumn="0" w:firstRowLastColumn="0" w:lastRowFirstColumn="0" w:lastRowLastColumn="0"/>
            <w:tcW w:w="546" w:type="dxa"/>
            <w:shd w:val="clear" w:color="auto" w:fill="auto"/>
            <w:hideMark/>
          </w:tcPr>
          <w:p w:rsidR="00660A7C" w:rsidRPr="00E87CE0" w:rsidRDefault="00660A7C" w:rsidP="00522619">
            <w:pPr>
              <w:pStyle w:val="NoSpacing"/>
              <w:spacing w:before="0" w:line="240" w:lineRule="auto"/>
              <w:ind w:right="0"/>
              <w:rPr>
                <w:b w:val="0"/>
              </w:rPr>
            </w:pPr>
            <w:r w:rsidRPr="00E87CE0">
              <w:t>5</w:t>
            </w:r>
          </w:p>
        </w:tc>
        <w:tc>
          <w:tcPr>
            <w:tcW w:w="3792" w:type="dxa"/>
            <w:shd w:val="clear" w:color="auto" w:fill="auto"/>
            <w:hideMark/>
          </w:tcPr>
          <w:p w:rsidR="00660A7C" w:rsidRPr="00E87CE0"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Providing teaching aids to your teachers contributes positively to your result</w:t>
            </w:r>
          </w:p>
        </w:tc>
        <w:tc>
          <w:tcPr>
            <w:tcW w:w="720" w:type="dxa"/>
            <w:shd w:val="clear" w:color="auto" w:fill="auto"/>
            <w:hideMark/>
          </w:tcPr>
          <w:p w:rsidR="009665B6"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45</w:t>
            </w:r>
          </w:p>
          <w:p w:rsidR="00660A7C" w:rsidRPr="00E87CE0" w:rsidRDefault="009665B6"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(42.5)</w:t>
            </w:r>
          </w:p>
        </w:tc>
        <w:tc>
          <w:tcPr>
            <w:tcW w:w="810" w:type="dxa"/>
            <w:shd w:val="clear" w:color="auto" w:fill="auto"/>
            <w:hideMark/>
          </w:tcPr>
          <w:p w:rsidR="009665B6"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56</w:t>
            </w:r>
          </w:p>
          <w:p w:rsidR="00660A7C" w:rsidRPr="00E87CE0" w:rsidRDefault="009665B6"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(52.8)</w:t>
            </w:r>
          </w:p>
        </w:tc>
        <w:tc>
          <w:tcPr>
            <w:tcW w:w="720" w:type="dxa"/>
            <w:shd w:val="clear" w:color="auto" w:fill="auto"/>
            <w:hideMark/>
          </w:tcPr>
          <w:p w:rsidR="00AB0B03"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1</w:t>
            </w:r>
          </w:p>
          <w:p w:rsidR="00660A7C" w:rsidRPr="00E87CE0" w:rsidRDefault="00AB0B03"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(0.94)</w:t>
            </w:r>
          </w:p>
        </w:tc>
        <w:tc>
          <w:tcPr>
            <w:tcW w:w="810" w:type="dxa"/>
            <w:shd w:val="clear" w:color="auto" w:fill="auto"/>
            <w:hideMark/>
          </w:tcPr>
          <w:p w:rsidR="007D4389"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4</w:t>
            </w:r>
          </w:p>
          <w:p w:rsidR="00660A7C" w:rsidRPr="00E87CE0" w:rsidRDefault="00A044AB"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(3.</w:t>
            </w:r>
            <w:r w:rsidR="00D253E8">
              <w:t>8</w:t>
            </w:r>
            <w:r>
              <w:t>)</w:t>
            </w:r>
          </w:p>
        </w:tc>
        <w:tc>
          <w:tcPr>
            <w:tcW w:w="720" w:type="dxa"/>
            <w:shd w:val="clear" w:color="auto" w:fill="auto"/>
          </w:tcPr>
          <w:p w:rsidR="00660A7C" w:rsidRPr="00E87CE0" w:rsidRDefault="007D4389"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w:t>
            </w:r>
          </w:p>
        </w:tc>
        <w:tc>
          <w:tcPr>
            <w:tcW w:w="720" w:type="dxa"/>
            <w:shd w:val="clear" w:color="auto" w:fill="auto"/>
            <w:hideMark/>
          </w:tcPr>
          <w:p w:rsidR="007D4389"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106</w:t>
            </w:r>
          </w:p>
          <w:p w:rsidR="00660A7C" w:rsidRDefault="007D4389"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(100)</w:t>
            </w:r>
          </w:p>
          <w:p w:rsidR="007D4389" w:rsidRPr="00E87CE0" w:rsidRDefault="007D4389"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p>
        </w:tc>
        <w:tc>
          <w:tcPr>
            <w:tcW w:w="630" w:type="dxa"/>
            <w:shd w:val="clear" w:color="auto" w:fill="auto"/>
            <w:hideMark/>
          </w:tcPr>
          <w:p w:rsidR="00660A7C" w:rsidRPr="00E87CE0" w:rsidRDefault="00660A7C"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E87CE0">
              <w:t>4.33</w:t>
            </w:r>
          </w:p>
        </w:tc>
        <w:tc>
          <w:tcPr>
            <w:tcW w:w="632" w:type="dxa"/>
            <w:shd w:val="clear" w:color="auto" w:fill="auto"/>
          </w:tcPr>
          <w:p w:rsidR="00660A7C" w:rsidRPr="00E87CE0" w:rsidRDefault="00CB5BE7" w:rsidP="0052261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0.67</w:t>
            </w:r>
          </w:p>
        </w:tc>
      </w:tr>
    </w:tbl>
    <w:p w:rsidR="00D54C33" w:rsidRDefault="00E26504" w:rsidP="00D54C33">
      <w:pPr>
        <w:tabs>
          <w:tab w:val="left" w:pos="900"/>
        </w:tabs>
        <w:spacing w:before="100" w:beforeAutospacing="1" w:after="100" w:afterAutospacing="1"/>
        <w:ind w:right="0"/>
        <w:jc w:val="both"/>
        <w:rPr>
          <w:rFonts w:cstheme="minorHAnsi"/>
          <w:sz w:val="24"/>
          <w:szCs w:val="24"/>
        </w:rPr>
      </w:pPr>
      <w:r>
        <w:rPr>
          <w:rFonts w:cstheme="minorHAnsi"/>
          <w:sz w:val="24"/>
          <w:szCs w:val="24"/>
        </w:rPr>
        <w:t>Note that:  F</w:t>
      </w:r>
      <w:r w:rsidR="002D70BE" w:rsidRPr="0054716E">
        <w:rPr>
          <w:rFonts w:cstheme="minorHAnsi"/>
          <w:sz w:val="24"/>
          <w:szCs w:val="24"/>
        </w:rPr>
        <w:t>= frequ</w:t>
      </w:r>
      <w:r>
        <w:rPr>
          <w:rFonts w:cstheme="minorHAnsi"/>
          <w:sz w:val="24"/>
          <w:szCs w:val="24"/>
        </w:rPr>
        <w:t xml:space="preserve">ency </w:t>
      </w:r>
      <w:r w:rsidR="00A21578">
        <w:rPr>
          <w:rFonts w:cstheme="minorHAnsi"/>
          <w:sz w:val="24"/>
          <w:szCs w:val="24"/>
        </w:rPr>
        <w:t xml:space="preserve"> %= percentage</w:t>
      </w:r>
      <w:r>
        <w:rPr>
          <w:rFonts w:cstheme="minorHAnsi"/>
          <w:sz w:val="24"/>
          <w:szCs w:val="24"/>
        </w:rPr>
        <w:t xml:space="preserve">   M= mean     SD= Standard Deviation</w:t>
      </w:r>
      <w:r w:rsidR="00D54C33">
        <w:rPr>
          <w:rFonts w:cstheme="minorHAnsi"/>
          <w:sz w:val="24"/>
          <w:szCs w:val="24"/>
        </w:rPr>
        <w:t xml:space="preserve"> </w:t>
      </w:r>
    </w:p>
    <w:p w:rsidR="00FC7C25" w:rsidRDefault="002D70BE" w:rsidP="00D54C33">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lastRenderedPageBreak/>
        <w:t>Item one of table 3 above shows your teachers use teaching aids when they present the lesson in your classroom. Accordingly 76(71.69%) ranked disagree, 16(15.09%) r</w:t>
      </w:r>
      <w:r w:rsidR="007009B5">
        <w:rPr>
          <w:rFonts w:cstheme="minorHAnsi"/>
          <w:sz w:val="24"/>
          <w:szCs w:val="24"/>
        </w:rPr>
        <w:t>anked it agree, 9(8.49%) undecided</w:t>
      </w:r>
      <w:r w:rsidRPr="0054716E">
        <w:rPr>
          <w:rFonts w:cstheme="minorHAnsi"/>
          <w:sz w:val="24"/>
          <w:szCs w:val="24"/>
        </w:rPr>
        <w:t xml:space="preserve"> and 5(4.72%) of the respondents ranked strongly disagree </w:t>
      </w:r>
      <w:r w:rsidR="00517287" w:rsidRPr="0054716E">
        <w:rPr>
          <w:rFonts w:cstheme="minorHAnsi"/>
          <w:sz w:val="24"/>
          <w:szCs w:val="24"/>
        </w:rPr>
        <w:t>separately. The mean score 2.33</w:t>
      </w:r>
      <w:r w:rsidRPr="0054716E">
        <w:rPr>
          <w:rFonts w:cstheme="minorHAnsi"/>
          <w:sz w:val="24"/>
          <w:szCs w:val="24"/>
        </w:rPr>
        <w:t xml:space="preserve"> show that your teachers use teaching aids when they present the lesson in your classroom was disagree. In item 2 is about your teachers encourage students to providing teaching aids (IMs). Hence, 73(68.86%) rated disagree, 17(16.04%) ranked agree, 10(9.43%) strong</w:t>
      </w:r>
      <w:r w:rsidR="00FA7748">
        <w:rPr>
          <w:rFonts w:cstheme="minorHAnsi"/>
          <w:sz w:val="24"/>
          <w:szCs w:val="24"/>
        </w:rPr>
        <w:t>ly disagree and 6(5.66%) undecided</w:t>
      </w:r>
      <w:r w:rsidR="008446DB">
        <w:rPr>
          <w:rFonts w:cstheme="minorHAnsi"/>
          <w:sz w:val="24"/>
          <w:szCs w:val="24"/>
        </w:rPr>
        <w:t xml:space="preserve"> </w:t>
      </w:r>
      <w:r w:rsidRPr="0054716E">
        <w:rPr>
          <w:rFonts w:cstheme="minorHAnsi"/>
          <w:sz w:val="24"/>
          <w:szCs w:val="24"/>
        </w:rPr>
        <w:t xml:space="preserve">respondents responded respectively. </w:t>
      </w:r>
      <w:r w:rsidR="004D6867" w:rsidRPr="0054716E">
        <w:rPr>
          <w:rFonts w:cstheme="minorHAnsi"/>
          <w:sz w:val="24"/>
          <w:szCs w:val="24"/>
        </w:rPr>
        <w:t>The mean score 2.32</w:t>
      </w:r>
      <w:r w:rsidRPr="0054716E">
        <w:rPr>
          <w:rFonts w:cstheme="minorHAnsi"/>
          <w:sz w:val="24"/>
          <w:szCs w:val="24"/>
        </w:rPr>
        <w:t xml:space="preserve"> indicated that your teachers encourage students to providing teaching aids (IMs) was disagree. According to item 3, using teaching aids make the teaching learning process effective. In light of these out of total respondents 77(72.64%) agree and 2</w:t>
      </w:r>
      <w:r w:rsidR="005C59C4">
        <w:rPr>
          <w:rFonts w:cstheme="minorHAnsi"/>
          <w:sz w:val="24"/>
          <w:szCs w:val="24"/>
        </w:rPr>
        <w:t>9(27.36%) strongly agree</w:t>
      </w:r>
      <w:r w:rsidRPr="0054716E">
        <w:rPr>
          <w:rFonts w:cstheme="minorHAnsi"/>
          <w:sz w:val="24"/>
          <w:szCs w:val="24"/>
        </w:rPr>
        <w:t xml:space="preserve"> responded. Regard</w:t>
      </w:r>
      <w:r w:rsidR="00EC5942">
        <w:rPr>
          <w:rFonts w:cstheme="minorHAnsi"/>
          <w:sz w:val="24"/>
          <w:szCs w:val="24"/>
        </w:rPr>
        <w:t xml:space="preserve">ing the mean score 4.72  </w:t>
      </w:r>
      <w:r w:rsidRPr="0054716E">
        <w:rPr>
          <w:rFonts w:cstheme="minorHAnsi"/>
          <w:sz w:val="24"/>
          <w:szCs w:val="24"/>
        </w:rPr>
        <w:t xml:space="preserve">revealed that using teaching aids make the teaching learning process effective was  strongly agree. </w:t>
      </w:r>
    </w:p>
    <w:p w:rsidR="00670CD8" w:rsidRDefault="002D70BE" w:rsidP="00D54C33">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As in item 4  using teaching aids in various lesson don’t have any contribution to improve student’s learning. Out of total respondents 61(57.55%) strongly disagree, 39(36.79%) disagree, 5(4.72%) agree and </w:t>
      </w:r>
      <w:r w:rsidR="00833D21">
        <w:rPr>
          <w:rFonts w:cstheme="minorHAnsi"/>
          <w:sz w:val="24"/>
          <w:szCs w:val="24"/>
        </w:rPr>
        <w:t>1(0.94%) undecided agree</w:t>
      </w:r>
      <w:r w:rsidR="00AA4E28">
        <w:rPr>
          <w:rFonts w:cstheme="minorHAnsi"/>
          <w:sz w:val="24"/>
          <w:szCs w:val="24"/>
        </w:rPr>
        <w:t xml:space="preserve"> </w:t>
      </w:r>
      <w:r w:rsidR="007949E2" w:rsidRPr="0054716E">
        <w:rPr>
          <w:rFonts w:cstheme="minorHAnsi"/>
          <w:sz w:val="24"/>
          <w:szCs w:val="24"/>
        </w:rPr>
        <w:t>respondents</w:t>
      </w:r>
      <w:r w:rsidRPr="0054716E">
        <w:rPr>
          <w:rFonts w:cstheme="minorHAnsi"/>
          <w:sz w:val="24"/>
          <w:szCs w:val="24"/>
        </w:rPr>
        <w:t xml:space="preserve"> responded, and </w:t>
      </w:r>
      <w:r w:rsidR="0046413D">
        <w:rPr>
          <w:rFonts w:cstheme="minorHAnsi"/>
          <w:sz w:val="24"/>
          <w:szCs w:val="24"/>
        </w:rPr>
        <w:t>also the mean score 1.52</w:t>
      </w:r>
      <w:r w:rsidRPr="0054716E">
        <w:rPr>
          <w:rFonts w:cstheme="minorHAnsi"/>
          <w:sz w:val="24"/>
          <w:szCs w:val="24"/>
        </w:rPr>
        <w:t xml:space="preserve"> indicated that using teaching aids in various lesson don’t have any contribution to improve student’s learning was disagree. In item 5 of table 3 providing teaching aids to your teachers contributes positively to your result. Out of total respondents 56(52.83%) agree and 4</w:t>
      </w:r>
      <w:r w:rsidR="00D32647">
        <w:rPr>
          <w:rFonts w:cstheme="minorHAnsi"/>
          <w:sz w:val="24"/>
          <w:szCs w:val="24"/>
        </w:rPr>
        <w:t>5(42.45%) strongly agree</w:t>
      </w:r>
      <w:r w:rsidR="00AA4E28">
        <w:rPr>
          <w:rFonts w:cstheme="minorHAnsi"/>
          <w:sz w:val="24"/>
          <w:szCs w:val="24"/>
        </w:rPr>
        <w:t xml:space="preserve"> </w:t>
      </w:r>
      <w:r w:rsidR="00E72E5C" w:rsidRPr="0054716E">
        <w:rPr>
          <w:rFonts w:cstheme="minorHAnsi"/>
          <w:sz w:val="24"/>
          <w:szCs w:val="24"/>
        </w:rPr>
        <w:t>respondents</w:t>
      </w:r>
      <w:r w:rsidRPr="0054716E">
        <w:rPr>
          <w:rFonts w:cstheme="minorHAnsi"/>
          <w:sz w:val="24"/>
          <w:szCs w:val="24"/>
        </w:rPr>
        <w:t xml:space="preserve"> responded. Regar</w:t>
      </w:r>
      <w:r w:rsidR="002C0746" w:rsidRPr="0054716E">
        <w:rPr>
          <w:rFonts w:cstheme="minorHAnsi"/>
          <w:sz w:val="24"/>
          <w:szCs w:val="24"/>
        </w:rPr>
        <w:t>ding the mean score 4.33</w:t>
      </w:r>
      <w:r w:rsidRPr="0054716E">
        <w:rPr>
          <w:rFonts w:cstheme="minorHAnsi"/>
          <w:sz w:val="24"/>
          <w:szCs w:val="24"/>
        </w:rPr>
        <w:t xml:space="preserve"> revealed that providing teaching aids to your teachers contributes positively to your result was agree level. </w:t>
      </w:r>
    </w:p>
    <w:p w:rsidR="005F412D" w:rsidRPr="000D4F1E" w:rsidRDefault="000D4F1E" w:rsidP="000E4782">
      <w:pPr>
        <w:pStyle w:val="Caption"/>
      </w:pPr>
      <w:bookmarkStart w:id="287" w:name="_Toc149685615"/>
      <w:r w:rsidRPr="000D4F1E">
        <w:rPr>
          <w:b/>
        </w:rPr>
        <w:t xml:space="preserve">Table </w:t>
      </w:r>
      <w:r w:rsidR="000B62B3" w:rsidRPr="000D4F1E">
        <w:rPr>
          <w:b/>
        </w:rPr>
        <w:fldChar w:fldCharType="begin"/>
      </w:r>
      <w:r w:rsidRPr="000D4F1E">
        <w:rPr>
          <w:b/>
        </w:rPr>
        <w:instrText xml:space="preserve"> SEQ Table \* ARABIC </w:instrText>
      </w:r>
      <w:r w:rsidR="000B62B3" w:rsidRPr="000D4F1E">
        <w:rPr>
          <w:b/>
        </w:rPr>
        <w:fldChar w:fldCharType="separate"/>
      </w:r>
      <w:r w:rsidR="003C575F">
        <w:rPr>
          <w:b/>
          <w:noProof/>
        </w:rPr>
        <w:t>4</w:t>
      </w:r>
      <w:r w:rsidR="000B62B3" w:rsidRPr="000D4F1E">
        <w:rPr>
          <w:b/>
        </w:rPr>
        <w:fldChar w:fldCharType="end"/>
      </w:r>
      <w:r w:rsidR="005F412D" w:rsidRPr="000D4F1E">
        <w:rPr>
          <w:b/>
        </w:rPr>
        <w:t>:</w:t>
      </w:r>
      <w:r>
        <w:t xml:space="preserve"> </w:t>
      </w:r>
      <w:r w:rsidR="005F412D" w:rsidRPr="00FD5654">
        <w:t>Availability of instructional materials in schools</w:t>
      </w:r>
      <w:bookmarkEnd w:id="287"/>
    </w:p>
    <w:tbl>
      <w:tblPr>
        <w:tblStyle w:val="LightShading1"/>
        <w:tblW w:w="10188" w:type="dxa"/>
        <w:tblLayout w:type="fixed"/>
        <w:tblLook w:val="04A0" w:firstRow="1" w:lastRow="0" w:firstColumn="1" w:lastColumn="0" w:noHBand="0" w:noVBand="1"/>
      </w:tblPr>
      <w:tblGrid>
        <w:gridCol w:w="558"/>
        <w:gridCol w:w="3330"/>
        <w:gridCol w:w="810"/>
        <w:gridCol w:w="810"/>
        <w:gridCol w:w="810"/>
        <w:gridCol w:w="810"/>
        <w:gridCol w:w="810"/>
        <w:gridCol w:w="810"/>
        <w:gridCol w:w="630"/>
        <w:gridCol w:w="810"/>
      </w:tblGrid>
      <w:tr w:rsidR="000C2ADF" w:rsidRPr="00A878F9" w:rsidTr="00700C6D">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558" w:type="dxa"/>
            <w:vMerge w:val="restart"/>
            <w:shd w:val="clear" w:color="auto" w:fill="auto"/>
            <w:hideMark/>
          </w:tcPr>
          <w:p w:rsidR="000C2ADF" w:rsidRPr="00A878F9" w:rsidRDefault="000C2ADF" w:rsidP="000F3AC9">
            <w:pPr>
              <w:pStyle w:val="NoSpacing"/>
              <w:ind w:right="0"/>
              <w:rPr>
                <w:b w:val="0"/>
              </w:rPr>
            </w:pPr>
            <w:r w:rsidRPr="00A878F9">
              <w:t xml:space="preserve">No </w:t>
            </w:r>
          </w:p>
        </w:tc>
        <w:tc>
          <w:tcPr>
            <w:tcW w:w="3330" w:type="dxa"/>
            <w:vMerge w:val="restart"/>
            <w:shd w:val="clear" w:color="auto" w:fill="auto"/>
            <w:hideMark/>
          </w:tcPr>
          <w:p w:rsidR="000C2ADF" w:rsidRPr="00A878F9" w:rsidRDefault="000C2ADF" w:rsidP="000F3AC9">
            <w:pPr>
              <w:pStyle w:val="NoSpacing"/>
              <w:ind w:right="0"/>
              <w:cnfStyle w:val="100000000000" w:firstRow="1" w:lastRow="0" w:firstColumn="0" w:lastColumn="0" w:oddVBand="0" w:evenVBand="0" w:oddHBand="0" w:evenHBand="0" w:firstRowFirstColumn="0" w:firstRowLastColumn="0" w:lastRowFirstColumn="0" w:lastRowLastColumn="0"/>
              <w:rPr>
                <w:b w:val="0"/>
              </w:rPr>
            </w:pPr>
            <w:r w:rsidRPr="00A878F9">
              <w:t xml:space="preserve">Items </w:t>
            </w:r>
          </w:p>
        </w:tc>
        <w:tc>
          <w:tcPr>
            <w:tcW w:w="4860" w:type="dxa"/>
            <w:gridSpan w:val="6"/>
            <w:shd w:val="clear" w:color="auto" w:fill="auto"/>
            <w:hideMark/>
          </w:tcPr>
          <w:p w:rsidR="000C2ADF" w:rsidRPr="00A878F9" w:rsidRDefault="000C2ADF" w:rsidP="000F3AC9">
            <w:pPr>
              <w:pStyle w:val="NoSpacing"/>
              <w:ind w:right="0"/>
              <w:cnfStyle w:val="100000000000" w:firstRow="1" w:lastRow="0" w:firstColumn="0" w:lastColumn="0" w:oddVBand="0" w:evenVBand="0" w:oddHBand="0" w:evenHBand="0" w:firstRowFirstColumn="0" w:firstRowLastColumn="0" w:lastRowFirstColumn="0" w:lastRowLastColumn="0"/>
              <w:rPr>
                <w:b w:val="0"/>
              </w:rPr>
            </w:pPr>
            <w:r w:rsidRPr="00A878F9">
              <w:t xml:space="preserve">Scales </w:t>
            </w:r>
          </w:p>
        </w:tc>
        <w:tc>
          <w:tcPr>
            <w:tcW w:w="630" w:type="dxa"/>
            <w:vMerge w:val="restart"/>
            <w:shd w:val="clear" w:color="auto" w:fill="auto"/>
            <w:hideMark/>
          </w:tcPr>
          <w:p w:rsidR="000C2ADF" w:rsidRPr="00A878F9" w:rsidRDefault="006C5DAB" w:rsidP="000F3AC9">
            <w:pPr>
              <w:pStyle w:val="NoSpacing"/>
              <w:ind w:right="0"/>
              <w:cnfStyle w:val="100000000000" w:firstRow="1" w:lastRow="0" w:firstColumn="0" w:lastColumn="0" w:oddVBand="0" w:evenVBand="0" w:oddHBand="0" w:evenHBand="0" w:firstRowFirstColumn="0" w:firstRowLastColumn="0" w:lastRowFirstColumn="0" w:lastRowLastColumn="0"/>
              <w:rPr>
                <w:b w:val="0"/>
              </w:rPr>
            </w:pPr>
            <w:r>
              <w:t>M</w:t>
            </w:r>
          </w:p>
        </w:tc>
        <w:tc>
          <w:tcPr>
            <w:tcW w:w="810" w:type="dxa"/>
            <w:vMerge w:val="restart"/>
            <w:shd w:val="clear" w:color="auto" w:fill="auto"/>
          </w:tcPr>
          <w:p w:rsidR="000C2ADF" w:rsidRPr="009B493F" w:rsidRDefault="006C5DAB" w:rsidP="000F3AC9">
            <w:pPr>
              <w:pStyle w:val="NoSpacing"/>
              <w:ind w:right="0"/>
              <w:cnfStyle w:val="100000000000" w:firstRow="1" w:lastRow="0" w:firstColumn="0" w:lastColumn="0" w:oddVBand="0" w:evenVBand="0" w:oddHBand="0" w:evenHBand="0" w:firstRowFirstColumn="0" w:firstRowLastColumn="0" w:lastRowFirstColumn="0" w:lastRowLastColumn="0"/>
            </w:pPr>
            <w:r>
              <w:t>SD</w:t>
            </w:r>
          </w:p>
        </w:tc>
      </w:tr>
      <w:tr w:rsidR="000C2ADF" w:rsidRPr="00A878F9" w:rsidTr="00700C6D">
        <w:trPr>
          <w:cnfStyle w:val="000000100000" w:firstRow="0" w:lastRow="0" w:firstColumn="0" w:lastColumn="0" w:oddVBand="0" w:evenVBand="0" w:oddHBand="1"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558" w:type="dxa"/>
            <w:vMerge/>
            <w:shd w:val="clear" w:color="auto" w:fill="auto"/>
            <w:hideMark/>
          </w:tcPr>
          <w:p w:rsidR="000C2ADF" w:rsidRPr="00A878F9" w:rsidRDefault="000C2ADF" w:rsidP="000F3AC9">
            <w:pPr>
              <w:pStyle w:val="NoSpacing"/>
              <w:spacing w:before="0" w:line="240" w:lineRule="auto"/>
              <w:ind w:right="0"/>
              <w:rPr>
                <w:b w:val="0"/>
              </w:rPr>
            </w:pPr>
          </w:p>
        </w:tc>
        <w:tc>
          <w:tcPr>
            <w:tcW w:w="3330" w:type="dxa"/>
            <w:vMerge/>
            <w:shd w:val="clear" w:color="auto" w:fill="auto"/>
            <w:hideMark/>
          </w:tcPr>
          <w:p w:rsidR="000C2ADF" w:rsidRPr="00A878F9"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p>
        </w:tc>
        <w:tc>
          <w:tcPr>
            <w:tcW w:w="810" w:type="dxa"/>
            <w:shd w:val="clear" w:color="auto" w:fill="auto"/>
            <w:hideMark/>
          </w:tcPr>
          <w:p w:rsidR="000C2ADF" w:rsidRPr="00A878F9"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SA</w:t>
            </w:r>
          </w:p>
        </w:tc>
        <w:tc>
          <w:tcPr>
            <w:tcW w:w="810" w:type="dxa"/>
            <w:shd w:val="clear" w:color="auto" w:fill="auto"/>
            <w:hideMark/>
          </w:tcPr>
          <w:p w:rsidR="000C2ADF" w:rsidRPr="00A878F9"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A</w:t>
            </w:r>
          </w:p>
        </w:tc>
        <w:tc>
          <w:tcPr>
            <w:tcW w:w="810" w:type="dxa"/>
            <w:shd w:val="clear" w:color="auto" w:fill="auto"/>
            <w:hideMark/>
          </w:tcPr>
          <w:p w:rsidR="000C2ADF" w:rsidRPr="00A878F9"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UD</w:t>
            </w:r>
          </w:p>
        </w:tc>
        <w:tc>
          <w:tcPr>
            <w:tcW w:w="810" w:type="dxa"/>
            <w:shd w:val="clear" w:color="auto" w:fill="auto"/>
            <w:hideMark/>
          </w:tcPr>
          <w:p w:rsidR="000C2ADF" w:rsidRPr="00A878F9"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DA</w:t>
            </w:r>
          </w:p>
        </w:tc>
        <w:tc>
          <w:tcPr>
            <w:tcW w:w="810" w:type="dxa"/>
            <w:shd w:val="clear" w:color="auto" w:fill="auto"/>
            <w:hideMark/>
          </w:tcPr>
          <w:p w:rsidR="000C2ADF" w:rsidRPr="00A878F9"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SDA</w:t>
            </w:r>
          </w:p>
        </w:tc>
        <w:tc>
          <w:tcPr>
            <w:tcW w:w="810" w:type="dxa"/>
            <w:shd w:val="clear" w:color="auto" w:fill="auto"/>
            <w:hideMark/>
          </w:tcPr>
          <w:p w:rsidR="000C2ADF" w:rsidRPr="00A878F9"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To</w:t>
            </w:r>
          </w:p>
        </w:tc>
        <w:tc>
          <w:tcPr>
            <w:tcW w:w="630" w:type="dxa"/>
            <w:vMerge/>
            <w:shd w:val="clear" w:color="auto" w:fill="auto"/>
            <w:hideMark/>
          </w:tcPr>
          <w:p w:rsidR="000C2ADF" w:rsidRPr="00A878F9"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p>
        </w:tc>
        <w:tc>
          <w:tcPr>
            <w:tcW w:w="810" w:type="dxa"/>
            <w:vMerge/>
            <w:shd w:val="clear" w:color="auto" w:fill="auto"/>
          </w:tcPr>
          <w:p w:rsidR="000C2ADF" w:rsidRPr="00A878F9"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p>
        </w:tc>
      </w:tr>
      <w:tr w:rsidR="000C2ADF" w:rsidRPr="00A878F9" w:rsidTr="00700C6D">
        <w:trPr>
          <w:trHeight w:val="119"/>
        </w:trPr>
        <w:tc>
          <w:tcPr>
            <w:cnfStyle w:val="001000000000" w:firstRow="0" w:lastRow="0" w:firstColumn="1" w:lastColumn="0" w:oddVBand="0" w:evenVBand="0" w:oddHBand="0" w:evenHBand="0" w:firstRowFirstColumn="0" w:firstRowLastColumn="0" w:lastRowFirstColumn="0" w:lastRowLastColumn="0"/>
            <w:tcW w:w="558" w:type="dxa"/>
            <w:vMerge/>
            <w:shd w:val="clear" w:color="auto" w:fill="auto"/>
            <w:hideMark/>
          </w:tcPr>
          <w:p w:rsidR="000C2ADF" w:rsidRPr="00A878F9" w:rsidRDefault="000C2ADF" w:rsidP="000F3AC9">
            <w:pPr>
              <w:pStyle w:val="NoSpacing"/>
              <w:spacing w:before="0" w:line="240" w:lineRule="auto"/>
              <w:ind w:right="0"/>
              <w:rPr>
                <w:b w:val="0"/>
              </w:rPr>
            </w:pPr>
          </w:p>
        </w:tc>
        <w:tc>
          <w:tcPr>
            <w:tcW w:w="3330" w:type="dxa"/>
            <w:vMerge/>
            <w:shd w:val="clear" w:color="auto" w:fill="auto"/>
            <w:hideMark/>
          </w:tcPr>
          <w:p w:rsidR="000C2ADF" w:rsidRPr="00A878F9"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p>
        </w:tc>
        <w:tc>
          <w:tcPr>
            <w:tcW w:w="810" w:type="dxa"/>
            <w:shd w:val="clear" w:color="auto" w:fill="auto"/>
            <w:hideMark/>
          </w:tcPr>
          <w:p w:rsidR="00CC196F"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F</w:t>
            </w:r>
          </w:p>
          <w:p w:rsidR="000C2ADF" w:rsidRPr="00A878F9" w:rsidRDefault="006C5DAB"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810" w:type="dxa"/>
            <w:shd w:val="clear" w:color="auto" w:fill="auto"/>
            <w:hideMark/>
          </w:tcPr>
          <w:p w:rsidR="00CC196F"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F</w:t>
            </w:r>
          </w:p>
          <w:p w:rsidR="000C2ADF" w:rsidRPr="00A878F9" w:rsidRDefault="00CC196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810" w:type="dxa"/>
            <w:shd w:val="clear" w:color="auto" w:fill="auto"/>
            <w:hideMark/>
          </w:tcPr>
          <w:p w:rsidR="00CC196F"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F</w:t>
            </w:r>
          </w:p>
          <w:p w:rsidR="000C2ADF" w:rsidRPr="00A878F9" w:rsidRDefault="00CC196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810" w:type="dxa"/>
            <w:shd w:val="clear" w:color="auto" w:fill="auto"/>
            <w:hideMark/>
          </w:tcPr>
          <w:p w:rsidR="00CC196F"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F</w:t>
            </w:r>
          </w:p>
          <w:p w:rsidR="000C2ADF" w:rsidRPr="00A878F9" w:rsidRDefault="00CC196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810" w:type="dxa"/>
            <w:shd w:val="clear" w:color="auto" w:fill="auto"/>
            <w:hideMark/>
          </w:tcPr>
          <w:p w:rsidR="00CC196F"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F</w:t>
            </w:r>
          </w:p>
          <w:p w:rsidR="000C2ADF" w:rsidRPr="00A878F9" w:rsidRDefault="00CC196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810" w:type="dxa"/>
            <w:shd w:val="clear" w:color="auto" w:fill="auto"/>
            <w:hideMark/>
          </w:tcPr>
          <w:p w:rsidR="00CC196F"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N</w:t>
            </w:r>
          </w:p>
          <w:p w:rsidR="000C2ADF" w:rsidRPr="00A878F9" w:rsidRDefault="00CC196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630" w:type="dxa"/>
            <w:vMerge/>
            <w:shd w:val="clear" w:color="auto" w:fill="auto"/>
            <w:hideMark/>
          </w:tcPr>
          <w:p w:rsidR="000C2ADF" w:rsidRPr="00A878F9"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p>
        </w:tc>
        <w:tc>
          <w:tcPr>
            <w:tcW w:w="810" w:type="dxa"/>
            <w:vMerge/>
            <w:shd w:val="clear" w:color="auto" w:fill="auto"/>
          </w:tcPr>
          <w:p w:rsidR="000C2ADF" w:rsidRPr="00A878F9"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p>
        </w:tc>
      </w:tr>
      <w:tr w:rsidR="000C2ADF" w:rsidRPr="00A878F9" w:rsidTr="00700C6D">
        <w:trPr>
          <w:cnfStyle w:val="000000100000" w:firstRow="0" w:lastRow="0" w:firstColumn="0" w:lastColumn="0" w:oddVBand="0" w:evenVBand="0" w:oddHBand="1" w:evenHBand="0" w:firstRowFirstColumn="0" w:firstRowLastColumn="0" w:lastRowFirstColumn="0" w:lastRowLastColumn="0"/>
          <w:trHeight w:val="647"/>
        </w:trPr>
        <w:tc>
          <w:tcPr>
            <w:cnfStyle w:val="001000000000" w:firstRow="0" w:lastRow="0" w:firstColumn="1" w:lastColumn="0" w:oddVBand="0" w:evenVBand="0" w:oddHBand="0" w:evenHBand="0" w:firstRowFirstColumn="0" w:firstRowLastColumn="0" w:lastRowFirstColumn="0" w:lastRowLastColumn="0"/>
            <w:tcW w:w="558" w:type="dxa"/>
            <w:shd w:val="clear" w:color="auto" w:fill="auto"/>
            <w:hideMark/>
          </w:tcPr>
          <w:p w:rsidR="000C2ADF" w:rsidRPr="00A878F9" w:rsidRDefault="000C2ADF" w:rsidP="000F3AC9">
            <w:pPr>
              <w:pStyle w:val="NoSpacing"/>
              <w:spacing w:before="0" w:line="240" w:lineRule="auto"/>
              <w:ind w:right="0"/>
              <w:rPr>
                <w:b w:val="0"/>
              </w:rPr>
            </w:pPr>
            <w:r w:rsidRPr="00A878F9">
              <w:t>1</w:t>
            </w:r>
          </w:p>
        </w:tc>
        <w:tc>
          <w:tcPr>
            <w:tcW w:w="3330" w:type="dxa"/>
            <w:shd w:val="clear" w:color="auto" w:fill="auto"/>
            <w:hideMark/>
          </w:tcPr>
          <w:p w:rsidR="000C2ADF" w:rsidRPr="00A878F9"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There are adequate numbers of reference books in library.</w:t>
            </w:r>
          </w:p>
        </w:tc>
        <w:tc>
          <w:tcPr>
            <w:tcW w:w="810" w:type="dxa"/>
            <w:shd w:val="clear" w:color="auto" w:fill="auto"/>
          </w:tcPr>
          <w:p w:rsidR="000C2ADF" w:rsidRPr="00A878F9" w:rsidRDefault="00874FB9"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w:t>
            </w:r>
          </w:p>
        </w:tc>
        <w:tc>
          <w:tcPr>
            <w:tcW w:w="810" w:type="dxa"/>
            <w:shd w:val="clear" w:color="auto" w:fill="auto"/>
            <w:hideMark/>
          </w:tcPr>
          <w:p w:rsidR="00CC133D"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6</w:t>
            </w:r>
          </w:p>
          <w:p w:rsidR="000C2ADF" w:rsidRPr="00A878F9" w:rsidRDefault="006D6DA2"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(5.7</w:t>
            </w:r>
            <w:r w:rsidR="00CC133D">
              <w:t>)</w:t>
            </w:r>
          </w:p>
        </w:tc>
        <w:tc>
          <w:tcPr>
            <w:tcW w:w="810" w:type="dxa"/>
            <w:shd w:val="clear" w:color="auto" w:fill="auto"/>
            <w:hideMark/>
          </w:tcPr>
          <w:p w:rsidR="00A7300B"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9</w:t>
            </w:r>
          </w:p>
          <w:p w:rsidR="000C2ADF" w:rsidRPr="00A878F9" w:rsidRDefault="00CC133D"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(8.5</w:t>
            </w:r>
            <w:r w:rsidR="00A7300B">
              <w:t>)</w:t>
            </w:r>
          </w:p>
        </w:tc>
        <w:tc>
          <w:tcPr>
            <w:tcW w:w="810" w:type="dxa"/>
            <w:shd w:val="clear" w:color="auto" w:fill="auto"/>
            <w:hideMark/>
          </w:tcPr>
          <w:p w:rsidR="00B364FA"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85</w:t>
            </w:r>
          </w:p>
          <w:p w:rsidR="000C2ADF" w:rsidRPr="00A878F9" w:rsidRDefault="00B364FA"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(80.2)</w:t>
            </w:r>
          </w:p>
        </w:tc>
        <w:tc>
          <w:tcPr>
            <w:tcW w:w="810" w:type="dxa"/>
            <w:shd w:val="clear" w:color="auto" w:fill="auto"/>
            <w:hideMark/>
          </w:tcPr>
          <w:p w:rsidR="00E251BE"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6</w:t>
            </w:r>
          </w:p>
          <w:p w:rsidR="000C2ADF" w:rsidRPr="00A878F9" w:rsidRDefault="00E54D40"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(5.7)</w:t>
            </w:r>
          </w:p>
        </w:tc>
        <w:tc>
          <w:tcPr>
            <w:tcW w:w="810" w:type="dxa"/>
            <w:shd w:val="clear" w:color="auto" w:fill="auto"/>
            <w:hideMark/>
          </w:tcPr>
          <w:p w:rsidR="006D6DA2"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106</w:t>
            </w:r>
          </w:p>
          <w:p w:rsidR="000C2ADF" w:rsidRPr="00A878F9" w:rsidRDefault="006D6DA2"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(100)</w:t>
            </w:r>
          </w:p>
        </w:tc>
        <w:tc>
          <w:tcPr>
            <w:tcW w:w="630" w:type="dxa"/>
            <w:shd w:val="clear" w:color="auto" w:fill="auto"/>
          </w:tcPr>
          <w:p w:rsidR="000C2ADF" w:rsidRPr="00A878F9"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2.14</w:t>
            </w:r>
          </w:p>
        </w:tc>
        <w:tc>
          <w:tcPr>
            <w:tcW w:w="810" w:type="dxa"/>
            <w:shd w:val="clear" w:color="auto" w:fill="auto"/>
          </w:tcPr>
          <w:p w:rsidR="000C2ADF" w:rsidRPr="00A878F9" w:rsidRDefault="00F25AC1"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0.58</w:t>
            </w:r>
          </w:p>
        </w:tc>
      </w:tr>
      <w:tr w:rsidR="000C2ADF" w:rsidRPr="00A878F9" w:rsidTr="00700C6D">
        <w:trPr>
          <w:trHeight w:val="629"/>
        </w:trPr>
        <w:tc>
          <w:tcPr>
            <w:cnfStyle w:val="001000000000" w:firstRow="0" w:lastRow="0" w:firstColumn="1" w:lastColumn="0" w:oddVBand="0" w:evenVBand="0" w:oddHBand="0" w:evenHBand="0" w:firstRowFirstColumn="0" w:firstRowLastColumn="0" w:lastRowFirstColumn="0" w:lastRowLastColumn="0"/>
            <w:tcW w:w="558" w:type="dxa"/>
            <w:shd w:val="clear" w:color="auto" w:fill="auto"/>
            <w:hideMark/>
          </w:tcPr>
          <w:p w:rsidR="000C2ADF" w:rsidRPr="00A878F9" w:rsidRDefault="000C2ADF" w:rsidP="000F3AC9">
            <w:pPr>
              <w:pStyle w:val="NoSpacing"/>
              <w:spacing w:before="0" w:line="240" w:lineRule="auto"/>
              <w:ind w:right="0"/>
              <w:rPr>
                <w:b w:val="0"/>
              </w:rPr>
            </w:pPr>
            <w:r w:rsidRPr="00A878F9">
              <w:t>2</w:t>
            </w:r>
          </w:p>
        </w:tc>
        <w:tc>
          <w:tcPr>
            <w:tcW w:w="3330" w:type="dxa"/>
            <w:shd w:val="clear" w:color="auto" w:fill="auto"/>
            <w:hideMark/>
          </w:tcPr>
          <w:p w:rsidR="000C2ADF" w:rsidRPr="00A878F9"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There are adequate numbers of computers in the IT rooms.</w:t>
            </w:r>
          </w:p>
        </w:tc>
        <w:tc>
          <w:tcPr>
            <w:tcW w:w="810" w:type="dxa"/>
            <w:shd w:val="clear" w:color="auto" w:fill="auto"/>
          </w:tcPr>
          <w:p w:rsidR="000C2ADF" w:rsidRPr="00A878F9" w:rsidRDefault="00874FB9"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810" w:type="dxa"/>
            <w:shd w:val="clear" w:color="auto" w:fill="auto"/>
            <w:hideMark/>
          </w:tcPr>
          <w:p w:rsidR="0061533D"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3</w:t>
            </w:r>
          </w:p>
          <w:p w:rsidR="000C2ADF" w:rsidRPr="00A878F9" w:rsidRDefault="0061533D"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(2.8)</w:t>
            </w:r>
          </w:p>
        </w:tc>
        <w:tc>
          <w:tcPr>
            <w:tcW w:w="810" w:type="dxa"/>
            <w:shd w:val="clear" w:color="auto" w:fill="auto"/>
            <w:hideMark/>
          </w:tcPr>
          <w:p w:rsidR="00B42DE2"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1</w:t>
            </w:r>
          </w:p>
          <w:p w:rsidR="000C2ADF" w:rsidRPr="00A878F9" w:rsidRDefault="00B42DE2"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(0.94)</w:t>
            </w:r>
          </w:p>
        </w:tc>
        <w:tc>
          <w:tcPr>
            <w:tcW w:w="810" w:type="dxa"/>
            <w:shd w:val="clear" w:color="auto" w:fill="auto"/>
            <w:hideMark/>
          </w:tcPr>
          <w:p w:rsidR="003678FE"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71</w:t>
            </w:r>
          </w:p>
          <w:p w:rsidR="000C2ADF" w:rsidRPr="00A878F9" w:rsidRDefault="003678FE"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(66.9)</w:t>
            </w:r>
          </w:p>
        </w:tc>
        <w:tc>
          <w:tcPr>
            <w:tcW w:w="810" w:type="dxa"/>
            <w:shd w:val="clear" w:color="auto" w:fill="auto"/>
            <w:hideMark/>
          </w:tcPr>
          <w:p w:rsidR="00CD4D75"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31</w:t>
            </w:r>
          </w:p>
          <w:p w:rsidR="000C2ADF" w:rsidRPr="00A878F9" w:rsidRDefault="003678FE"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(29.3)</w:t>
            </w:r>
          </w:p>
        </w:tc>
        <w:tc>
          <w:tcPr>
            <w:tcW w:w="810" w:type="dxa"/>
            <w:shd w:val="clear" w:color="auto" w:fill="auto"/>
            <w:hideMark/>
          </w:tcPr>
          <w:p w:rsidR="007554F9"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106</w:t>
            </w:r>
          </w:p>
          <w:p w:rsidR="000C2ADF" w:rsidRPr="00A878F9" w:rsidRDefault="007554F9"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(100)</w:t>
            </w:r>
          </w:p>
        </w:tc>
        <w:tc>
          <w:tcPr>
            <w:tcW w:w="630" w:type="dxa"/>
            <w:shd w:val="clear" w:color="auto" w:fill="auto"/>
          </w:tcPr>
          <w:p w:rsidR="000C2ADF" w:rsidRPr="00A878F9"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1.77</w:t>
            </w:r>
          </w:p>
        </w:tc>
        <w:tc>
          <w:tcPr>
            <w:tcW w:w="810" w:type="dxa"/>
            <w:shd w:val="clear" w:color="auto" w:fill="auto"/>
          </w:tcPr>
          <w:p w:rsidR="000C2ADF" w:rsidRPr="00A878F9" w:rsidRDefault="00EE52FD"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0.6</w:t>
            </w:r>
          </w:p>
        </w:tc>
      </w:tr>
      <w:tr w:rsidR="000C2ADF" w:rsidRPr="00A878F9" w:rsidTr="00700C6D">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558" w:type="dxa"/>
            <w:shd w:val="clear" w:color="auto" w:fill="auto"/>
            <w:hideMark/>
          </w:tcPr>
          <w:p w:rsidR="000C2ADF" w:rsidRPr="00A878F9" w:rsidRDefault="000C2ADF" w:rsidP="000F3AC9">
            <w:pPr>
              <w:pStyle w:val="NoSpacing"/>
              <w:spacing w:before="0" w:line="240" w:lineRule="auto"/>
              <w:ind w:right="0"/>
              <w:rPr>
                <w:b w:val="0"/>
              </w:rPr>
            </w:pPr>
            <w:r w:rsidRPr="00A878F9">
              <w:t>3</w:t>
            </w:r>
          </w:p>
        </w:tc>
        <w:tc>
          <w:tcPr>
            <w:tcW w:w="3330" w:type="dxa"/>
            <w:shd w:val="clear" w:color="auto" w:fill="auto"/>
            <w:hideMark/>
          </w:tcPr>
          <w:p w:rsidR="000C2ADF" w:rsidRPr="00A878F9"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All students have text books for each subjects.</w:t>
            </w:r>
          </w:p>
        </w:tc>
        <w:tc>
          <w:tcPr>
            <w:tcW w:w="810" w:type="dxa"/>
            <w:shd w:val="clear" w:color="auto" w:fill="auto"/>
          </w:tcPr>
          <w:p w:rsidR="000C2ADF" w:rsidRPr="00A878F9" w:rsidRDefault="00874FB9"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w:t>
            </w:r>
          </w:p>
        </w:tc>
        <w:tc>
          <w:tcPr>
            <w:tcW w:w="810" w:type="dxa"/>
            <w:shd w:val="clear" w:color="auto" w:fill="auto"/>
          </w:tcPr>
          <w:p w:rsidR="000C2ADF" w:rsidRPr="00A878F9" w:rsidRDefault="00CD4D75"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w:t>
            </w:r>
          </w:p>
        </w:tc>
        <w:tc>
          <w:tcPr>
            <w:tcW w:w="810" w:type="dxa"/>
            <w:shd w:val="clear" w:color="auto" w:fill="auto"/>
          </w:tcPr>
          <w:p w:rsidR="000C2ADF" w:rsidRPr="00A878F9" w:rsidRDefault="00CD4D75"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w:t>
            </w:r>
          </w:p>
        </w:tc>
        <w:tc>
          <w:tcPr>
            <w:tcW w:w="810" w:type="dxa"/>
            <w:shd w:val="clear" w:color="auto" w:fill="auto"/>
            <w:hideMark/>
          </w:tcPr>
          <w:p w:rsidR="00605E13"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78</w:t>
            </w:r>
          </w:p>
          <w:p w:rsidR="000C2ADF" w:rsidRPr="00A878F9" w:rsidRDefault="00CD4D75"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w:t>
            </w:r>
            <w:r w:rsidR="00605E13">
              <w:t>73.6)</w:t>
            </w:r>
          </w:p>
        </w:tc>
        <w:tc>
          <w:tcPr>
            <w:tcW w:w="810" w:type="dxa"/>
            <w:shd w:val="clear" w:color="auto" w:fill="auto"/>
            <w:hideMark/>
          </w:tcPr>
          <w:p w:rsidR="00605E13"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28</w:t>
            </w:r>
          </w:p>
          <w:p w:rsidR="000C2ADF" w:rsidRPr="00A878F9" w:rsidRDefault="00605E13"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(26.4)</w:t>
            </w:r>
          </w:p>
        </w:tc>
        <w:tc>
          <w:tcPr>
            <w:tcW w:w="810" w:type="dxa"/>
            <w:shd w:val="clear" w:color="auto" w:fill="auto"/>
            <w:hideMark/>
          </w:tcPr>
          <w:p w:rsidR="00605E13"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106</w:t>
            </w:r>
          </w:p>
          <w:p w:rsidR="000C2ADF" w:rsidRPr="00A878F9" w:rsidRDefault="00605E13"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(100)</w:t>
            </w:r>
          </w:p>
        </w:tc>
        <w:tc>
          <w:tcPr>
            <w:tcW w:w="630" w:type="dxa"/>
            <w:shd w:val="clear" w:color="auto" w:fill="auto"/>
          </w:tcPr>
          <w:p w:rsidR="000C2ADF" w:rsidRPr="00A878F9"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1.73</w:t>
            </w:r>
          </w:p>
        </w:tc>
        <w:tc>
          <w:tcPr>
            <w:tcW w:w="810" w:type="dxa"/>
            <w:shd w:val="clear" w:color="auto" w:fill="auto"/>
          </w:tcPr>
          <w:p w:rsidR="000C2ADF" w:rsidRPr="00A878F9" w:rsidRDefault="005C54AD"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0.43</w:t>
            </w:r>
          </w:p>
        </w:tc>
      </w:tr>
      <w:tr w:rsidR="000C2ADF" w:rsidRPr="00A878F9" w:rsidTr="00700C6D">
        <w:trPr>
          <w:trHeight w:val="611"/>
        </w:trPr>
        <w:tc>
          <w:tcPr>
            <w:cnfStyle w:val="001000000000" w:firstRow="0" w:lastRow="0" w:firstColumn="1" w:lastColumn="0" w:oddVBand="0" w:evenVBand="0" w:oddHBand="0" w:evenHBand="0" w:firstRowFirstColumn="0" w:firstRowLastColumn="0" w:lastRowFirstColumn="0" w:lastRowLastColumn="0"/>
            <w:tcW w:w="558" w:type="dxa"/>
            <w:shd w:val="clear" w:color="auto" w:fill="auto"/>
            <w:hideMark/>
          </w:tcPr>
          <w:p w:rsidR="000C2ADF" w:rsidRPr="00A878F9" w:rsidRDefault="000C2ADF" w:rsidP="000F3AC9">
            <w:pPr>
              <w:pStyle w:val="NoSpacing"/>
              <w:spacing w:before="0" w:line="240" w:lineRule="auto"/>
              <w:ind w:right="0"/>
              <w:rPr>
                <w:b w:val="0"/>
              </w:rPr>
            </w:pPr>
            <w:r w:rsidRPr="00A878F9">
              <w:lastRenderedPageBreak/>
              <w:t>4</w:t>
            </w:r>
          </w:p>
        </w:tc>
        <w:tc>
          <w:tcPr>
            <w:tcW w:w="3330" w:type="dxa"/>
            <w:shd w:val="clear" w:color="auto" w:fill="auto"/>
            <w:hideMark/>
          </w:tcPr>
          <w:p w:rsidR="000C2ADF" w:rsidRPr="00A878F9"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There are adequate numbers of pictures, maps, models, real objects, etc.</w:t>
            </w:r>
          </w:p>
        </w:tc>
        <w:tc>
          <w:tcPr>
            <w:tcW w:w="810" w:type="dxa"/>
            <w:shd w:val="clear" w:color="auto" w:fill="auto"/>
          </w:tcPr>
          <w:p w:rsidR="000C2ADF" w:rsidRPr="00A878F9" w:rsidRDefault="00A322F1"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810" w:type="dxa"/>
            <w:shd w:val="clear" w:color="auto" w:fill="auto"/>
          </w:tcPr>
          <w:p w:rsidR="000C2ADF" w:rsidRPr="00A878F9" w:rsidRDefault="00A322F1"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810" w:type="dxa"/>
            <w:shd w:val="clear" w:color="auto" w:fill="auto"/>
            <w:hideMark/>
          </w:tcPr>
          <w:p w:rsidR="003A09DF"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1</w:t>
            </w:r>
          </w:p>
          <w:p w:rsidR="000C2ADF" w:rsidRPr="00A878F9" w:rsidRDefault="00A322F1"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r w:rsidR="003A09DF">
              <w:t>0.94)</w:t>
            </w:r>
          </w:p>
        </w:tc>
        <w:tc>
          <w:tcPr>
            <w:tcW w:w="810" w:type="dxa"/>
            <w:shd w:val="clear" w:color="auto" w:fill="auto"/>
            <w:hideMark/>
          </w:tcPr>
          <w:p w:rsidR="003A09DF"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71</w:t>
            </w:r>
          </w:p>
          <w:p w:rsidR="000C2ADF" w:rsidRPr="00A878F9" w:rsidRDefault="003A09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(66.9)</w:t>
            </w:r>
          </w:p>
        </w:tc>
        <w:tc>
          <w:tcPr>
            <w:tcW w:w="810" w:type="dxa"/>
            <w:shd w:val="clear" w:color="auto" w:fill="auto"/>
            <w:hideMark/>
          </w:tcPr>
          <w:p w:rsidR="00F4492C"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34</w:t>
            </w:r>
          </w:p>
          <w:p w:rsidR="000C2ADF" w:rsidRPr="00A878F9" w:rsidRDefault="00F4492C"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(32.02)</w:t>
            </w:r>
          </w:p>
        </w:tc>
        <w:tc>
          <w:tcPr>
            <w:tcW w:w="810" w:type="dxa"/>
            <w:shd w:val="clear" w:color="auto" w:fill="auto"/>
            <w:hideMark/>
          </w:tcPr>
          <w:p w:rsidR="00F4492C"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106</w:t>
            </w:r>
          </w:p>
          <w:p w:rsidR="000C2ADF" w:rsidRPr="00A878F9" w:rsidRDefault="00F4492C"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(100)</w:t>
            </w:r>
          </w:p>
        </w:tc>
        <w:tc>
          <w:tcPr>
            <w:tcW w:w="630" w:type="dxa"/>
            <w:shd w:val="clear" w:color="auto" w:fill="auto"/>
          </w:tcPr>
          <w:p w:rsidR="000C2ADF" w:rsidRPr="00A878F9" w:rsidRDefault="000C2ADF"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A878F9">
              <w:t>1.68</w:t>
            </w:r>
          </w:p>
        </w:tc>
        <w:tc>
          <w:tcPr>
            <w:tcW w:w="810" w:type="dxa"/>
            <w:shd w:val="clear" w:color="auto" w:fill="auto"/>
          </w:tcPr>
          <w:p w:rsidR="000C2ADF" w:rsidRPr="00A878F9" w:rsidRDefault="00206951" w:rsidP="000F3AC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0.47</w:t>
            </w:r>
          </w:p>
        </w:tc>
      </w:tr>
      <w:tr w:rsidR="000C2ADF" w:rsidRPr="00A878F9" w:rsidTr="00700C6D">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558" w:type="dxa"/>
            <w:shd w:val="clear" w:color="auto" w:fill="auto"/>
            <w:hideMark/>
          </w:tcPr>
          <w:p w:rsidR="000C2ADF" w:rsidRPr="00A878F9" w:rsidRDefault="000C2ADF" w:rsidP="000F3AC9">
            <w:pPr>
              <w:pStyle w:val="NoSpacing"/>
              <w:spacing w:before="0" w:line="240" w:lineRule="auto"/>
              <w:ind w:right="0"/>
              <w:rPr>
                <w:b w:val="0"/>
              </w:rPr>
            </w:pPr>
            <w:r w:rsidRPr="00A878F9">
              <w:t>5</w:t>
            </w:r>
          </w:p>
        </w:tc>
        <w:tc>
          <w:tcPr>
            <w:tcW w:w="3330" w:type="dxa"/>
            <w:shd w:val="clear" w:color="auto" w:fill="auto"/>
            <w:hideMark/>
          </w:tcPr>
          <w:p w:rsidR="000C2ADF" w:rsidRPr="00A878F9"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 xml:space="preserve">All rooms are in good condition (windows, doors, chairs, desk, </w:t>
            </w:r>
            <w:proofErr w:type="spellStart"/>
            <w:r w:rsidRPr="00A878F9">
              <w:t>etc</w:t>
            </w:r>
            <w:proofErr w:type="spellEnd"/>
          </w:p>
        </w:tc>
        <w:tc>
          <w:tcPr>
            <w:tcW w:w="810" w:type="dxa"/>
            <w:shd w:val="clear" w:color="auto" w:fill="auto"/>
            <w:hideMark/>
          </w:tcPr>
          <w:p w:rsidR="0077143C"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15</w:t>
            </w:r>
          </w:p>
          <w:p w:rsidR="000C2ADF" w:rsidRPr="00A878F9" w:rsidRDefault="0077143C"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(14.2)</w:t>
            </w:r>
          </w:p>
        </w:tc>
        <w:tc>
          <w:tcPr>
            <w:tcW w:w="810" w:type="dxa"/>
            <w:shd w:val="clear" w:color="auto" w:fill="auto"/>
            <w:hideMark/>
          </w:tcPr>
          <w:p w:rsidR="00FE64F0"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59</w:t>
            </w:r>
          </w:p>
          <w:p w:rsidR="000C2ADF" w:rsidRPr="00A878F9" w:rsidRDefault="00FE64F0"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(55.7)</w:t>
            </w:r>
          </w:p>
        </w:tc>
        <w:tc>
          <w:tcPr>
            <w:tcW w:w="810" w:type="dxa"/>
            <w:shd w:val="clear" w:color="auto" w:fill="auto"/>
            <w:hideMark/>
          </w:tcPr>
          <w:p w:rsidR="005745ED"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11</w:t>
            </w:r>
          </w:p>
          <w:p w:rsidR="000C2ADF" w:rsidRPr="00A878F9" w:rsidRDefault="005745ED"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(10.4)</w:t>
            </w:r>
          </w:p>
        </w:tc>
        <w:tc>
          <w:tcPr>
            <w:tcW w:w="810" w:type="dxa"/>
            <w:shd w:val="clear" w:color="auto" w:fill="auto"/>
            <w:hideMark/>
          </w:tcPr>
          <w:p w:rsidR="00B3151A"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19</w:t>
            </w:r>
          </w:p>
          <w:p w:rsidR="000C2ADF" w:rsidRPr="00A878F9" w:rsidRDefault="00B3151A"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(17.9)</w:t>
            </w:r>
          </w:p>
        </w:tc>
        <w:tc>
          <w:tcPr>
            <w:tcW w:w="810" w:type="dxa"/>
            <w:shd w:val="clear" w:color="auto" w:fill="auto"/>
            <w:hideMark/>
          </w:tcPr>
          <w:p w:rsidR="00B3151A"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2</w:t>
            </w:r>
          </w:p>
          <w:p w:rsidR="000C2ADF" w:rsidRPr="00A878F9" w:rsidRDefault="00B3151A"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(1.9)</w:t>
            </w:r>
          </w:p>
        </w:tc>
        <w:tc>
          <w:tcPr>
            <w:tcW w:w="810" w:type="dxa"/>
            <w:shd w:val="clear" w:color="auto" w:fill="auto"/>
            <w:hideMark/>
          </w:tcPr>
          <w:p w:rsidR="005A5101"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106</w:t>
            </w:r>
          </w:p>
          <w:p w:rsidR="000C2ADF" w:rsidRPr="00A878F9" w:rsidRDefault="005A5101"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(100)</w:t>
            </w:r>
          </w:p>
        </w:tc>
        <w:tc>
          <w:tcPr>
            <w:tcW w:w="630" w:type="dxa"/>
            <w:shd w:val="clear" w:color="auto" w:fill="auto"/>
          </w:tcPr>
          <w:p w:rsidR="000C2ADF" w:rsidRPr="00A878F9" w:rsidRDefault="000C2ADF"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A878F9">
              <w:t>3.62</w:t>
            </w:r>
          </w:p>
        </w:tc>
        <w:tc>
          <w:tcPr>
            <w:tcW w:w="810" w:type="dxa"/>
            <w:shd w:val="clear" w:color="auto" w:fill="auto"/>
          </w:tcPr>
          <w:p w:rsidR="000C2ADF" w:rsidRPr="00A878F9" w:rsidRDefault="00153221" w:rsidP="000F3AC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0.98</w:t>
            </w:r>
          </w:p>
        </w:tc>
      </w:tr>
    </w:tbl>
    <w:p w:rsidR="002D70BE" w:rsidRPr="0054716E" w:rsidRDefault="003F1CE9" w:rsidP="007108EC">
      <w:pPr>
        <w:tabs>
          <w:tab w:val="left" w:pos="900"/>
        </w:tabs>
        <w:spacing w:before="100" w:beforeAutospacing="1" w:after="100" w:afterAutospacing="1"/>
        <w:ind w:right="0"/>
        <w:jc w:val="both"/>
        <w:rPr>
          <w:rFonts w:cstheme="minorHAnsi"/>
          <w:sz w:val="24"/>
          <w:szCs w:val="24"/>
        </w:rPr>
      </w:pPr>
      <w:r>
        <w:rPr>
          <w:rFonts w:cstheme="minorHAnsi"/>
          <w:sz w:val="24"/>
          <w:szCs w:val="24"/>
        </w:rPr>
        <w:t>Note that:  F</w:t>
      </w:r>
      <w:r w:rsidR="00D42FD6">
        <w:rPr>
          <w:rFonts w:cstheme="minorHAnsi"/>
          <w:sz w:val="24"/>
          <w:szCs w:val="24"/>
        </w:rPr>
        <w:t xml:space="preserve">= frequency </w:t>
      </w:r>
      <w:r w:rsidR="00BC7A78">
        <w:rPr>
          <w:rFonts w:cstheme="minorHAnsi"/>
          <w:sz w:val="24"/>
          <w:szCs w:val="24"/>
        </w:rPr>
        <w:t xml:space="preserve"> %= percentage</w:t>
      </w:r>
      <w:r w:rsidR="00D42FD6">
        <w:rPr>
          <w:rFonts w:cstheme="minorHAnsi"/>
          <w:sz w:val="24"/>
          <w:szCs w:val="24"/>
        </w:rPr>
        <w:t xml:space="preserve">  M = mean</w:t>
      </w:r>
      <w:r w:rsidR="00432C0F">
        <w:rPr>
          <w:rFonts w:cstheme="minorHAnsi"/>
          <w:sz w:val="24"/>
          <w:szCs w:val="24"/>
        </w:rPr>
        <w:t xml:space="preserve">   SD</w:t>
      </w:r>
      <w:r w:rsidR="00D42FD6">
        <w:rPr>
          <w:rFonts w:cstheme="minorHAnsi"/>
          <w:sz w:val="24"/>
          <w:szCs w:val="24"/>
        </w:rPr>
        <w:t xml:space="preserve">= </w:t>
      </w:r>
      <w:r w:rsidR="002D70BE" w:rsidRPr="0054716E">
        <w:rPr>
          <w:rFonts w:cstheme="minorHAnsi"/>
          <w:sz w:val="24"/>
          <w:szCs w:val="24"/>
        </w:rPr>
        <w:t xml:space="preserve"> </w:t>
      </w:r>
      <w:r w:rsidR="00D42FD6">
        <w:rPr>
          <w:rFonts w:cstheme="minorHAnsi"/>
          <w:sz w:val="24"/>
          <w:szCs w:val="24"/>
        </w:rPr>
        <w:t>Standard Deviation</w:t>
      </w:r>
    </w:p>
    <w:p w:rsidR="00B91DF9" w:rsidRDefault="002D70BE" w:rsidP="007108EC">
      <w:pPr>
        <w:pStyle w:val="NoSpacing"/>
        <w:spacing w:before="100" w:beforeAutospacing="1" w:after="100" w:afterAutospacing="1"/>
        <w:ind w:right="0"/>
        <w:jc w:val="both"/>
        <w:rPr>
          <w:rFonts w:cstheme="minorHAnsi"/>
          <w:sz w:val="24"/>
          <w:szCs w:val="24"/>
        </w:rPr>
      </w:pPr>
      <w:r w:rsidRPr="0054716E">
        <w:rPr>
          <w:rFonts w:cstheme="minorHAnsi"/>
          <w:sz w:val="24"/>
          <w:szCs w:val="24"/>
        </w:rPr>
        <w:t xml:space="preserve">Table 4 illustrates whether educational materials were adequately available in the selected secondary schools. In item 1 of table three, respondents were asked to determine their level of agreement regarding the availability of adequate numbers of reference books in the libraries. According to item one of table four, respondents asked whether they believe that there were adequate number of </w:t>
      </w:r>
      <w:r w:rsidR="005611E6" w:rsidRPr="0054716E">
        <w:rPr>
          <w:rFonts w:cstheme="minorHAnsi"/>
          <w:sz w:val="24"/>
          <w:szCs w:val="24"/>
        </w:rPr>
        <w:t>reference</w:t>
      </w:r>
      <w:r w:rsidRPr="0054716E">
        <w:rPr>
          <w:rFonts w:cstheme="minorHAnsi"/>
          <w:sz w:val="24"/>
          <w:szCs w:val="24"/>
        </w:rPr>
        <w:t xml:space="preserve"> books in library. In light of this item of respondents 85(80.19%) disagreed and 6(5.66%) strongly disagreed  with inadequacy of reference books in each libraries. In contrast, the least 6(5.66% )was agreed the existence of adequate number of reference books in libraries. The mean score is 2.14, displayed that the number of reference books in library were </w:t>
      </w:r>
      <w:r w:rsidR="00AF65D7" w:rsidRPr="0054716E">
        <w:rPr>
          <w:rFonts w:cstheme="minorHAnsi"/>
          <w:sz w:val="24"/>
          <w:szCs w:val="24"/>
        </w:rPr>
        <w:t>inadequacy</w:t>
      </w:r>
      <w:r w:rsidRPr="0054716E">
        <w:rPr>
          <w:rFonts w:cstheme="minorHAnsi"/>
          <w:sz w:val="24"/>
          <w:szCs w:val="24"/>
        </w:rPr>
        <w:t>. The Item two of table four invites respondents to determine their level of agreement regarding the adequacy of computers in the IT rooms. Accordingly, the greater</w:t>
      </w:r>
      <w:r w:rsidR="007764FA">
        <w:rPr>
          <w:rFonts w:cstheme="minorHAnsi"/>
          <w:sz w:val="24"/>
          <w:szCs w:val="24"/>
        </w:rPr>
        <w:t xml:space="preserve"> 71(</w:t>
      </w:r>
      <w:r w:rsidRPr="0054716E">
        <w:rPr>
          <w:rFonts w:cstheme="minorHAnsi"/>
          <w:sz w:val="24"/>
          <w:szCs w:val="24"/>
        </w:rPr>
        <w:t xml:space="preserve"> 66.98%</w:t>
      </w:r>
      <w:r w:rsidR="007764FA">
        <w:rPr>
          <w:rFonts w:cstheme="minorHAnsi"/>
          <w:sz w:val="24"/>
          <w:szCs w:val="24"/>
        </w:rPr>
        <w:t>)</w:t>
      </w:r>
      <w:r w:rsidRPr="0054716E">
        <w:rPr>
          <w:rFonts w:cstheme="minorHAnsi"/>
          <w:sz w:val="24"/>
          <w:szCs w:val="24"/>
        </w:rPr>
        <w:t xml:space="preserve"> stressed that the number of computers was not adequate to help students acquire basic skills of computers in secondary schools. The mean score was 1.77, these were showed </w:t>
      </w:r>
      <w:r w:rsidR="00234E70" w:rsidRPr="0054716E">
        <w:rPr>
          <w:rFonts w:cstheme="minorHAnsi"/>
          <w:sz w:val="24"/>
          <w:szCs w:val="24"/>
        </w:rPr>
        <w:t>inadequacy</w:t>
      </w:r>
      <w:r w:rsidRPr="0054716E">
        <w:rPr>
          <w:rFonts w:cstheme="minorHAnsi"/>
          <w:sz w:val="24"/>
          <w:szCs w:val="24"/>
        </w:rPr>
        <w:t xml:space="preserve"> number of computers in </w:t>
      </w:r>
      <w:r w:rsidR="00F87701" w:rsidRPr="0054716E">
        <w:rPr>
          <w:rFonts w:cstheme="minorHAnsi"/>
          <w:sz w:val="24"/>
          <w:szCs w:val="24"/>
        </w:rPr>
        <w:t>secondary</w:t>
      </w:r>
      <w:r w:rsidRPr="0054716E">
        <w:rPr>
          <w:rFonts w:cstheme="minorHAnsi"/>
          <w:sz w:val="24"/>
          <w:szCs w:val="24"/>
        </w:rPr>
        <w:t xml:space="preserve"> schools.</w:t>
      </w:r>
    </w:p>
    <w:p w:rsidR="00AB6609" w:rsidRDefault="002D70BE" w:rsidP="007108EC">
      <w:pPr>
        <w:pStyle w:val="NoSpacing"/>
        <w:spacing w:before="100" w:beforeAutospacing="1" w:after="100" w:afterAutospacing="1"/>
        <w:ind w:right="0"/>
        <w:jc w:val="both"/>
        <w:rPr>
          <w:rFonts w:cstheme="minorHAnsi"/>
          <w:sz w:val="24"/>
          <w:szCs w:val="24"/>
        </w:rPr>
      </w:pPr>
      <w:r w:rsidRPr="0054716E">
        <w:rPr>
          <w:rFonts w:cstheme="minorHAnsi"/>
          <w:sz w:val="24"/>
          <w:szCs w:val="24"/>
        </w:rPr>
        <w:t xml:space="preserve"> Item three of</w:t>
      </w:r>
      <w:r w:rsidR="007B2952" w:rsidRPr="0054716E">
        <w:rPr>
          <w:rFonts w:cstheme="minorHAnsi"/>
          <w:sz w:val="24"/>
          <w:szCs w:val="24"/>
        </w:rPr>
        <w:t xml:space="preserve"> table 4</w:t>
      </w:r>
      <w:r w:rsidRPr="0054716E">
        <w:rPr>
          <w:rFonts w:cstheme="minorHAnsi"/>
          <w:sz w:val="24"/>
          <w:szCs w:val="24"/>
        </w:rPr>
        <w:t xml:space="preserve"> was concerned with measuring respondents‟ level of disagreement whether each secondary school student has textbooks of all subjects they taught at this level. Even though majority of students respondents responded  </w:t>
      </w:r>
      <w:r w:rsidR="00C0294D">
        <w:rPr>
          <w:rFonts w:cstheme="minorHAnsi"/>
          <w:sz w:val="24"/>
          <w:szCs w:val="24"/>
        </w:rPr>
        <w:t>78</w:t>
      </w:r>
      <w:r w:rsidRPr="0054716E">
        <w:rPr>
          <w:rFonts w:cstheme="minorHAnsi"/>
          <w:sz w:val="24"/>
          <w:szCs w:val="24"/>
        </w:rPr>
        <w:t xml:space="preserve">(73.58%) seems disagreed and </w:t>
      </w:r>
      <w:r w:rsidR="00BE156E">
        <w:rPr>
          <w:rFonts w:cstheme="minorHAnsi"/>
          <w:sz w:val="24"/>
          <w:szCs w:val="24"/>
        </w:rPr>
        <w:t xml:space="preserve"> 28</w:t>
      </w:r>
      <w:r w:rsidR="00A42FD9">
        <w:rPr>
          <w:rFonts w:cstheme="minorHAnsi"/>
          <w:sz w:val="24"/>
          <w:szCs w:val="24"/>
        </w:rPr>
        <w:t>(</w:t>
      </w:r>
      <w:r w:rsidRPr="0054716E">
        <w:rPr>
          <w:rFonts w:cstheme="minorHAnsi"/>
          <w:sz w:val="24"/>
          <w:szCs w:val="24"/>
        </w:rPr>
        <w:t>26.42%</w:t>
      </w:r>
      <w:r w:rsidR="00A42FD9">
        <w:rPr>
          <w:rFonts w:cstheme="minorHAnsi"/>
          <w:sz w:val="24"/>
          <w:szCs w:val="24"/>
        </w:rPr>
        <w:t>)</w:t>
      </w:r>
      <w:r w:rsidRPr="0054716E">
        <w:rPr>
          <w:rFonts w:cstheme="minorHAnsi"/>
          <w:sz w:val="24"/>
          <w:szCs w:val="24"/>
        </w:rPr>
        <w:t xml:space="preserve"> was strongly disagreed. The overall mean 1.73 show</w:t>
      </w:r>
      <w:r w:rsidR="00EB4040" w:rsidRPr="0054716E">
        <w:rPr>
          <w:rFonts w:cstheme="minorHAnsi"/>
          <w:sz w:val="24"/>
          <w:szCs w:val="24"/>
        </w:rPr>
        <w:t>s</w:t>
      </w:r>
      <w:r w:rsidRPr="0054716E">
        <w:rPr>
          <w:rFonts w:cstheme="minorHAnsi"/>
          <w:sz w:val="24"/>
          <w:szCs w:val="24"/>
        </w:rPr>
        <w:t xml:space="preserve"> that the respondents had similar opinion on the idea that said agree all students have not text books for each subject. On the attempt made by the researcher to understand the contextual setting of the distribution of textbooks, his school observations were very important. Accordingly, th</w:t>
      </w:r>
      <w:r w:rsidR="00777BB1">
        <w:rPr>
          <w:rFonts w:cstheme="minorHAnsi"/>
          <w:sz w:val="24"/>
          <w:szCs w:val="24"/>
        </w:rPr>
        <w:t>e re</w:t>
      </w:r>
      <w:r w:rsidRPr="0054716E">
        <w:rPr>
          <w:rFonts w:cstheme="minorHAnsi"/>
          <w:sz w:val="24"/>
          <w:szCs w:val="24"/>
        </w:rPr>
        <w:t>searcher observed that there were students who had not get text books of most subjects. Thus, the findings of the study revealed the existence of inadequate distribution of text-books. For instance, three students share a single textbook in subjects such as, civics, math</w:t>
      </w:r>
      <w:r w:rsidR="007126CD" w:rsidRPr="0054716E">
        <w:rPr>
          <w:rFonts w:cstheme="minorHAnsi"/>
          <w:sz w:val="24"/>
          <w:szCs w:val="24"/>
        </w:rPr>
        <w:t>ematic</w:t>
      </w:r>
      <w:r w:rsidRPr="0054716E">
        <w:rPr>
          <w:rFonts w:cstheme="minorHAnsi"/>
          <w:sz w:val="24"/>
          <w:szCs w:val="24"/>
        </w:rPr>
        <w:t xml:space="preserve">s, English, History, Geography, chemistry and etc. This is contrary with the strategies of the current Ethiopian education policy that one </w:t>
      </w:r>
      <w:r w:rsidRPr="0054716E">
        <w:rPr>
          <w:rFonts w:cstheme="minorHAnsi"/>
          <w:sz w:val="24"/>
          <w:szCs w:val="24"/>
        </w:rPr>
        <w:lastRenderedPageBreak/>
        <w:t xml:space="preserve">textbook for one student. This implies those secondary schools were fail to ensure the students and textbooks ratio 1:1. </w:t>
      </w:r>
    </w:p>
    <w:p w:rsidR="00982080" w:rsidRDefault="002D70BE" w:rsidP="007108EC">
      <w:pPr>
        <w:pStyle w:val="NoSpacing"/>
        <w:spacing w:before="100" w:beforeAutospacing="1" w:after="100" w:afterAutospacing="1"/>
        <w:ind w:right="0"/>
        <w:jc w:val="both"/>
        <w:rPr>
          <w:rFonts w:cstheme="minorHAnsi"/>
          <w:sz w:val="24"/>
          <w:szCs w:val="24"/>
        </w:rPr>
      </w:pPr>
      <w:r w:rsidRPr="0054716E">
        <w:rPr>
          <w:rFonts w:cstheme="minorHAnsi"/>
          <w:sz w:val="24"/>
          <w:szCs w:val="24"/>
        </w:rPr>
        <w:t>According to item 4 of table four, respondents asked there are adequate number of picture,</w:t>
      </w:r>
      <w:r w:rsidR="00AA4E28">
        <w:rPr>
          <w:rFonts w:cstheme="minorHAnsi"/>
          <w:sz w:val="24"/>
          <w:szCs w:val="24"/>
        </w:rPr>
        <w:t xml:space="preserve"> </w:t>
      </w:r>
      <w:r w:rsidRPr="0054716E">
        <w:rPr>
          <w:rFonts w:cstheme="minorHAnsi"/>
          <w:sz w:val="24"/>
          <w:szCs w:val="24"/>
        </w:rPr>
        <w:t>maps,</w:t>
      </w:r>
      <w:r w:rsidR="00AA4E28">
        <w:rPr>
          <w:rFonts w:cstheme="minorHAnsi"/>
          <w:sz w:val="24"/>
          <w:szCs w:val="24"/>
        </w:rPr>
        <w:t xml:space="preserve"> </w:t>
      </w:r>
      <w:r w:rsidRPr="0054716E">
        <w:rPr>
          <w:rFonts w:cstheme="minorHAnsi"/>
          <w:sz w:val="24"/>
          <w:szCs w:val="24"/>
        </w:rPr>
        <w:t xml:space="preserve">models, real objects, </w:t>
      </w:r>
      <w:proofErr w:type="spellStart"/>
      <w:r w:rsidRPr="0054716E">
        <w:rPr>
          <w:rFonts w:cstheme="minorHAnsi"/>
          <w:sz w:val="24"/>
          <w:szCs w:val="24"/>
        </w:rPr>
        <w:t>etc</w:t>
      </w:r>
      <w:proofErr w:type="spellEnd"/>
      <w:r w:rsidRPr="0054716E">
        <w:rPr>
          <w:rFonts w:cstheme="minorHAnsi"/>
          <w:sz w:val="24"/>
          <w:szCs w:val="24"/>
        </w:rPr>
        <w:t xml:space="preserve"> in school pedagogical center. In light of this item of respondents 71(66.98%) disagreed and 34(32.08%) strongly disagreed with inadequate number of picture,</w:t>
      </w:r>
      <w:r w:rsidR="00AA4E28">
        <w:rPr>
          <w:rFonts w:cstheme="minorHAnsi"/>
          <w:sz w:val="24"/>
          <w:szCs w:val="24"/>
        </w:rPr>
        <w:t xml:space="preserve"> </w:t>
      </w:r>
      <w:r w:rsidRPr="0054716E">
        <w:rPr>
          <w:rFonts w:cstheme="minorHAnsi"/>
          <w:sz w:val="24"/>
          <w:szCs w:val="24"/>
        </w:rPr>
        <w:t>maps,</w:t>
      </w:r>
      <w:r w:rsidR="00AA4E28">
        <w:rPr>
          <w:rFonts w:cstheme="minorHAnsi"/>
          <w:sz w:val="24"/>
          <w:szCs w:val="24"/>
        </w:rPr>
        <w:t xml:space="preserve"> </w:t>
      </w:r>
      <w:r w:rsidRPr="0054716E">
        <w:rPr>
          <w:rFonts w:cstheme="minorHAnsi"/>
          <w:sz w:val="24"/>
          <w:szCs w:val="24"/>
        </w:rPr>
        <w:t xml:space="preserve">models, real objects, </w:t>
      </w:r>
      <w:proofErr w:type="spellStart"/>
      <w:r w:rsidRPr="0054716E">
        <w:rPr>
          <w:rFonts w:cstheme="minorHAnsi"/>
          <w:sz w:val="24"/>
          <w:szCs w:val="24"/>
        </w:rPr>
        <w:t>etc</w:t>
      </w:r>
      <w:proofErr w:type="spellEnd"/>
      <w:r w:rsidRPr="0054716E">
        <w:rPr>
          <w:rFonts w:cstheme="minorHAnsi"/>
          <w:sz w:val="24"/>
          <w:szCs w:val="24"/>
        </w:rPr>
        <w:t xml:space="preserve"> in school pedagogical center. In contrast, the least 1(0.94%) was average the existence of adequate number of picture,</w:t>
      </w:r>
      <w:r w:rsidR="00AA4E28">
        <w:rPr>
          <w:rFonts w:cstheme="minorHAnsi"/>
          <w:sz w:val="24"/>
          <w:szCs w:val="24"/>
        </w:rPr>
        <w:t xml:space="preserve"> </w:t>
      </w:r>
      <w:r w:rsidRPr="0054716E">
        <w:rPr>
          <w:rFonts w:cstheme="minorHAnsi"/>
          <w:sz w:val="24"/>
          <w:szCs w:val="24"/>
        </w:rPr>
        <w:t>maps,</w:t>
      </w:r>
      <w:r w:rsidR="00AA4E28">
        <w:rPr>
          <w:rFonts w:cstheme="minorHAnsi"/>
          <w:sz w:val="24"/>
          <w:szCs w:val="24"/>
        </w:rPr>
        <w:t xml:space="preserve"> </w:t>
      </w:r>
      <w:r w:rsidRPr="0054716E">
        <w:rPr>
          <w:rFonts w:cstheme="minorHAnsi"/>
          <w:sz w:val="24"/>
          <w:szCs w:val="24"/>
        </w:rPr>
        <w:t xml:space="preserve">models, real objects, </w:t>
      </w:r>
      <w:proofErr w:type="spellStart"/>
      <w:r w:rsidRPr="0054716E">
        <w:rPr>
          <w:rFonts w:cstheme="minorHAnsi"/>
          <w:sz w:val="24"/>
          <w:szCs w:val="24"/>
        </w:rPr>
        <w:t>etc</w:t>
      </w:r>
      <w:proofErr w:type="spellEnd"/>
      <w:r w:rsidRPr="0054716E">
        <w:rPr>
          <w:rFonts w:cstheme="minorHAnsi"/>
          <w:sz w:val="24"/>
          <w:szCs w:val="24"/>
        </w:rPr>
        <w:t xml:space="preserve"> in school pedagogical center. The mean score is 1.68, displayed that the number of picture,</w:t>
      </w:r>
      <w:r w:rsidR="00AA4E28">
        <w:rPr>
          <w:rFonts w:cstheme="minorHAnsi"/>
          <w:sz w:val="24"/>
          <w:szCs w:val="24"/>
        </w:rPr>
        <w:t xml:space="preserve"> </w:t>
      </w:r>
      <w:r w:rsidRPr="0054716E">
        <w:rPr>
          <w:rFonts w:cstheme="minorHAnsi"/>
          <w:sz w:val="24"/>
          <w:szCs w:val="24"/>
        </w:rPr>
        <w:t>maps,</w:t>
      </w:r>
      <w:r w:rsidR="00AA4E28">
        <w:rPr>
          <w:rFonts w:cstheme="minorHAnsi"/>
          <w:sz w:val="24"/>
          <w:szCs w:val="24"/>
        </w:rPr>
        <w:t xml:space="preserve"> </w:t>
      </w:r>
      <w:r w:rsidRPr="0054716E">
        <w:rPr>
          <w:rFonts w:cstheme="minorHAnsi"/>
          <w:sz w:val="24"/>
          <w:szCs w:val="24"/>
        </w:rPr>
        <w:t xml:space="preserve">models, real objects, </w:t>
      </w:r>
      <w:proofErr w:type="spellStart"/>
      <w:r w:rsidRPr="0054716E">
        <w:rPr>
          <w:rFonts w:cstheme="minorHAnsi"/>
          <w:sz w:val="24"/>
          <w:szCs w:val="24"/>
        </w:rPr>
        <w:t>etc</w:t>
      </w:r>
      <w:proofErr w:type="spellEnd"/>
      <w:r w:rsidRPr="0054716E">
        <w:rPr>
          <w:rFonts w:cstheme="minorHAnsi"/>
          <w:sz w:val="24"/>
          <w:szCs w:val="24"/>
        </w:rPr>
        <w:t xml:space="preserve"> in school peda</w:t>
      </w:r>
      <w:r w:rsidR="004137DD" w:rsidRPr="0054716E">
        <w:rPr>
          <w:rFonts w:cstheme="minorHAnsi"/>
          <w:sz w:val="24"/>
          <w:szCs w:val="24"/>
        </w:rPr>
        <w:t xml:space="preserve">gogical centers were </w:t>
      </w:r>
      <w:r w:rsidR="00F93D0E" w:rsidRPr="0054716E">
        <w:rPr>
          <w:rFonts w:cstheme="minorHAnsi"/>
          <w:sz w:val="24"/>
          <w:szCs w:val="24"/>
        </w:rPr>
        <w:t>inadequacy</w:t>
      </w:r>
      <w:r w:rsidR="004137DD" w:rsidRPr="0054716E">
        <w:rPr>
          <w:rFonts w:cstheme="minorHAnsi"/>
          <w:sz w:val="24"/>
          <w:szCs w:val="24"/>
        </w:rPr>
        <w:t xml:space="preserve">. </w:t>
      </w:r>
      <w:r w:rsidR="00E16224" w:rsidRPr="0054716E">
        <w:rPr>
          <w:rFonts w:cstheme="minorHAnsi"/>
          <w:sz w:val="24"/>
          <w:szCs w:val="24"/>
        </w:rPr>
        <w:t xml:space="preserve">Item 5 of table </w:t>
      </w:r>
      <w:r w:rsidR="003B2516" w:rsidRPr="0054716E">
        <w:rPr>
          <w:rFonts w:cstheme="minorHAnsi"/>
          <w:sz w:val="24"/>
          <w:szCs w:val="24"/>
        </w:rPr>
        <w:t>4</w:t>
      </w:r>
      <w:r w:rsidRPr="0054716E">
        <w:rPr>
          <w:rFonts w:cstheme="minorHAnsi"/>
          <w:sz w:val="24"/>
          <w:szCs w:val="24"/>
        </w:rPr>
        <w:t xml:space="preserve"> invites respondents to assert whether the classrooms are in a good condition to make the teaching and learning process effective. In this view, the greater 55.66%  and 14.15% of them fail were agreed and strongly agreed respectively. However, 17.92% and 1.89% of them disagreed and strongly disagree respectively, the rest 10.38% was undecided response that the classrooms are in a good condition to make the teaching and learning process effective. </w:t>
      </w:r>
    </w:p>
    <w:p w:rsidR="00423A14" w:rsidRDefault="002D70BE" w:rsidP="007108EC">
      <w:pPr>
        <w:pStyle w:val="NoSpacing"/>
        <w:spacing w:before="100" w:beforeAutospacing="1" w:after="100" w:afterAutospacing="1"/>
        <w:ind w:right="0"/>
        <w:jc w:val="both"/>
        <w:rPr>
          <w:rFonts w:cstheme="minorHAnsi"/>
          <w:sz w:val="24"/>
          <w:szCs w:val="24"/>
        </w:rPr>
      </w:pPr>
      <w:r w:rsidRPr="0054716E">
        <w:rPr>
          <w:rFonts w:cstheme="minorHAnsi"/>
          <w:sz w:val="24"/>
          <w:szCs w:val="24"/>
        </w:rPr>
        <w:t xml:space="preserve">The overall mean 3.62 show that respondents had similar opinion on the idea that said agree the classrooms are in a good condition(windows, doors, </w:t>
      </w:r>
      <w:proofErr w:type="spellStart"/>
      <w:r w:rsidRPr="0054716E">
        <w:rPr>
          <w:rFonts w:cstheme="minorHAnsi"/>
          <w:sz w:val="24"/>
          <w:szCs w:val="24"/>
        </w:rPr>
        <w:t>etc</w:t>
      </w:r>
      <w:proofErr w:type="spellEnd"/>
      <w:r w:rsidRPr="0054716E">
        <w:rPr>
          <w:rFonts w:cstheme="minorHAnsi"/>
          <w:sz w:val="24"/>
          <w:szCs w:val="24"/>
        </w:rPr>
        <w:t>).</w:t>
      </w:r>
      <w:r w:rsidR="001A6574">
        <w:rPr>
          <w:rFonts w:cstheme="minorHAnsi"/>
          <w:sz w:val="24"/>
          <w:szCs w:val="24"/>
        </w:rPr>
        <w:t xml:space="preserve"> </w:t>
      </w:r>
      <w:r w:rsidRPr="0054716E">
        <w:rPr>
          <w:rFonts w:cstheme="minorHAnsi"/>
          <w:sz w:val="24"/>
          <w:szCs w:val="24"/>
        </w:rPr>
        <w:t xml:space="preserve">In his observation of schools, the researcher sees that, although there were sufficient classrooms, but some classrooms of </w:t>
      </w:r>
      <w:proofErr w:type="spellStart"/>
      <w:r w:rsidRPr="0054716E">
        <w:rPr>
          <w:rFonts w:cstheme="minorHAnsi"/>
          <w:sz w:val="24"/>
          <w:szCs w:val="24"/>
        </w:rPr>
        <w:t>Goba</w:t>
      </w:r>
      <w:r w:rsidR="00425D84">
        <w:rPr>
          <w:rFonts w:cstheme="minorHAnsi"/>
          <w:sz w:val="24"/>
          <w:szCs w:val="24"/>
        </w:rPr>
        <w:t>haro</w:t>
      </w:r>
      <w:proofErr w:type="spellEnd"/>
      <w:r w:rsidR="00425D84">
        <w:rPr>
          <w:rFonts w:cstheme="minorHAnsi"/>
          <w:sz w:val="24"/>
          <w:szCs w:val="24"/>
        </w:rPr>
        <w:t xml:space="preserve"> </w:t>
      </w:r>
      <w:r w:rsidRPr="0054716E">
        <w:rPr>
          <w:rFonts w:cstheme="minorHAnsi"/>
          <w:sz w:val="24"/>
          <w:szCs w:val="24"/>
        </w:rPr>
        <w:t xml:space="preserve">and </w:t>
      </w:r>
      <w:proofErr w:type="spellStart"/>
      <w:r w:rsidRPr="0054716E">
        <w:rPr>
          <w:rFonts w:cstheme="minorHAnsi"/>
          <w:sz w:val="24"/>
          <w:szCs w:val="24"/>
        </w:rPr>
        <w:t>Bedeno</w:t>
      </w:r>
      <w:proofErr w:type="spellEnd"/>
      <w:r w:rsidRPr="0054716E">
        <w:rPr>
          <w:rFonts w:cstheme="minorHAnsi"/>
          <w:sz w:val="24"/>
          <w:szCs w:val="24"/>
        </w:rPr>
        <w:t xml:space="preserve"> secondary school they were not in a good condition for implementing active learning techniques. Some </w:t>
      </w:r>
      <w:proofErr w:type="spellStart"/>
      <w:r w:rsidRPr="0054716E">
        <w:rPr>
          <w:rFonts w:cstheme="minorHAnsi"/>
          <w:sz w:val="24"/>
          <w:szCs w:val="24"/>
        </w:rPr>
        <w:t>Gobaharo</w:t>
      </w:r>
      <w:proofErr w:type="spellEnd"/>
      <w:r w:rsidRPr="0054716E">
        <w:rPr>
          <w:rFonts w:cstheme="minorHAnsi"/>
          <w:sz w:val="24"/>
          <w:szCs w:val="24"/>
        </w:rPr>
        <w:t xml:space="preserve"> secondary school classrooms do not have doors and windows. There were also some buildings of classrooms, which are old and have no doors and windows. </w:t>
      </w:r>
      <w:proofErr w:type="spellStart"/>
      <w:r w:rsidRPr="0054716E">
        <w:rPr>
          <w:rFonts w:cstheme="minorHAnsi"/>
          <w:sz w:val="24"/>
          <w:szCs w:val="24"/>
        </w:rPr>
        <w:t>MoE</w:t>
      </w:r>
      <w:proofErr w:type="spellEnd"/>
      <w:r w:rsidRPr="0054716E">
        <w:rPr>
          <w:rFonts w:cstheme="minorHAnsi"/>
          <w:sz w:val="24"/>
          <w:szCs w:val="24"/>
        </w:rPr>
        <w:t xml:space="preserve"> (2009) launches in secondary school standard profile manual for each class there should be a respective blackboard. However, while we are comparing and contrasting the responses of homeroom teachers with that of the students, most of them were complaining the adequacy of blackboards for active learning implementation. On the other hand, according to the document analysis, student rosters report show that the number of students per section was 75-85. This contradicts the manual on secondary school standard profile launched by </w:t>
      </w:r>
      <w:proofErr w:type="spellStart"/>
      <w:r w:rsidRPr="0054716E">
        <w:rPr>
          <w:rFonts w:cstheme="minorHAnsi"/>
          <w:sz w:val="24"/>
          <w:szCs w:val="24"/>
        </w:rPr>
        <w:t>MoE</w:t>
      </w:r>
      <w:proofErr w:type="spellEnd"/>
      <w:r w:rsidRPr="0054716E">
        <w:rPr>
          <w:rFonts w:cstheme="minorHAnsi"/>
          <w:sz w:val="24"/>
          <w:szCs w:val="24"/>
        </w:rPr>
        <w:t xml:space="preserve"> teaching class should be 7.20mx6.40m and 1:40 students. This implies students were over standard. The researcher attempted to understand how the schools carryout inventory control to identify adequately available and sparsely available educational resources during the interview session </w:t>
      </w:r>
      <w:r w:rsidRPr="0054716E">
        <w:rPr>
          <w:rFonts w:cstheme="minorHAnsi"/>
          <w:sz w:val="24"/>
          <w:szCs w:val="24"/>
        </w:rPr>
        <w:lastRenderedPageBreak/>
        <w:t>held with the four warehouse personnel. Accordingly, all of them are responding as they are using both Model 19 and model 22. It helps the schools to easily identifying the availability of the required educational materials in their arrangements in the store. Proper codification will enable effective utilization, identification and placement, which ultimately save time and energy. The systematic grouping embodied in it avoids confusion caused by long description of the items, (</w:t>
      </w:r>
      <w:proofErr w:type="spellStart"/>
      <w:r w:rsidRPr="0054716E">
        <w:rPr>
          <w:rFonts w:cstheme="minorHAnsi"/>
          <w:sz w:val="24"/>
          <w:szCs w:val="24"/>
        </w:rPr>
        <w:t>Demissie</w:t>
      </w:r>
      <w:proofErr w:type="spellEnd"/>
      <w:r w:rsidRPr="0054716E">
        <w:rPr>
          <w:rFonts w:cstheme="minorHAnsi"/>
          <w:sz w:val="24"/>
          <w:szCs w:val="24"/>
        </w:rPr>
        <w:t xml:space="preserve">, 2006). However, the researcher observed differences between the schools while they arrange those materials in their type. Educational materials are not coded and identified in their name. </w:t>
      </w:r>
      <w:bookmarkStart w:id="288" w:name="_Toc149685616"/>
    </w:p>
    <w:p w:rsidR="00A238B9" w:rsidRPr="000238AC" w:rsidRDefault="000D4F1E" w:rsidP="007108EC">
      <w:pPr>
        <w:pStyle w:val="NoSpacing"/>
        <w:spacing w:before="100" w:beforeAutospacing="1" w:after="100" w:afterAutospacing="1"/>
        <w:ind w:right="0"/>
        <w:jc w:val="both"/>
        <w:rPr>
          <w:rFonts w:cstheme="minorHAnsi"/>
          <w:sz w:val="24"/>
          <w:szCs w:val="24"/>
        </w:rPr>
      </w:pPr>
      <w:r w:rsidRPr="000D4F1E">
        <w:rPr>
          <w:b/>
        </w:rPr>
        <w:t xml:space="preserve">Table </w:t>
      </w:r>
      <w:r w:rsidR="000B62B3" w:rsidRPr="000D4F1E">
        <w:rPr>
          <w:b/>
        </w:rPr>
        <w:fldChar w:fldCharType="begin"/>
      </w:r>
      <w:r w:rsidRPr="000D4F1E">
        <w:rPr>
          <w:b/>
        </w:rPr>
        <w:instrText xml:space="preserve"> SEQ Table \* ARABIC </w:instrText>
      </w:r>
      <w:r w:rsidR="000B62B3" w:rsidRPr="000D4F1E">
        <w:rPr>
          <w:b/>
        </w:rPr>
        <w:fldChar w:fldCharType="separate"/>
      </w:r>
      <w:r w:rsidR="003C575F">
        <w:rPr>
          <w:b/>
          <w:noProof/>
        </w:rPr>
        <w:t>5</w:t>
      </w:r>
      <w:r w:rsidR="000B62B3" w:rsidRPr="000D4F1E">
        <w:rPr>
          <w:b/>
        </w:rPr>
        <w:fldChar w:fldCharType="end"/>
      </w:r>
      <w:r>
        <w:t xml:space="preserve"> </w:t>
      </w:r>
      <w:r w:rsidR="0078395E" w:rsidRPr="0078395E">
        <w:t>:</w:t>
      </w:r>
      <w:r>
        <w:t xml:space="preserve"> </w:t>
      </w:r>
      <w:r w:rsidR="0078395E" w:rsidRPr="0078395E">
        <w:t>The Practice of instructional materials utilization in secondary school</w:t>
      </w:r>
      <w:bookmarkEnd w:id="288"/>
    </w:p>
    <w:tbl>
      <w:tblPr>
        <w:tblStyle w:val="LightShading1"/>
        <w:tblW w:w="10278" w:type="dxa"/>
        <w:tblLayout w:type="fixed"/>
        <w:tblLook w:val="04A0" w:firstRow="1" w:lastRow="0" w:firstColumn="1" w:lastColumn="0" w:noHBand="0" w:noVBand="1"/>
      </w:tblPr>
      <w:tblGrid>
        <w:gridCol w:w="546"/>
        <w:gridCol w:w="3342"/>
        <w:gridCol w:w="810"/>
        <w:gridCol w:w="810"/>
        <w:gridCol w:w="810"/>
        <w:gridCol w:w="810"/>
        <w:gridCol w:w="990"/>
        <w:gridCol w:w="720"/>
        <w:gridCol w:w="630"/>
        <w:gridCol w:w="810"/>
      </w:tblGrid>
      <w:tr w:rsidR="00625474" w:rsidRPr="00802C4E" w:rsidTr="000163CD">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546" w:type="dxa"/>
            <w:vMerge w:val="restart"/>
            <w:shd w:val="clear" w:color="auto" w:fill="auto"/>
            <w:hideMark/>
          </w:tcPr>
          <w:p w:rsidR="00625474" w:rsidRPr="00802C4E" w:rsidRDefault="00625474" w:rsidP="00C02354">
            <w:pPr>
              <w:pStyle w:val="NoSpacing"/>
              <w:ind w:right="0"/>
              <w:rPr>
                <w:b w:val="0"/>
              </w:rPr>
            </w:pPr>
            <w:r w:rsidRPr="00802C4E">
              <w:t xml:space="preserve">No </w:t>
            </w:r>
          </w:p>
        </w:tc>
        <w:tc>
          <w:tcPr>
            <w:tcW w:w="3342" w:type="dxa"/>
            <w:vMerge w:val="restart"/>
            <w:shd w:val="clear" w:color="auto" w:fill="auto"/>
            <w:hideMark/>
          </w:tcPr>
          <w:p w:rsidR="00625474" w:rsidRPr="00802C4E" w:rsidRDefault="00625474" w:rsidP="00782651">
            <w:pPr>
              <w:pStyle w:val="NoSpacing"/>
              <w:ind w:right="0"/>
              <w:jc w:val="left"/>
              <w:cnfStyle w:val="100000000000" w:firstRow="1" w:lastRow="0" w:firstColumn="0" w:lastColumn="0" w:oddVBand="0" w:evenVBand="0" w:oddHBand="0" w:evenHBand="0" w:firstRowFirstColumn="0" w:firstRowLastColumn="0" w:lastRowFirstColumn="0" w:lastRowLastColumn="0"/>
              <w:rPr>
                <w:b w:val="0"/>
              </w:rPr>
            </w:pPr>
            <w:r w:rsidRPr="00802C4E">
              <w:t xml:space="preserve">Items </w:t>
            </w:r>
          </w:p>
        </w:tc>
        <w:tc>
          <w:tcPr>
            <w:tcW w:w="4950" w:type="dxa"/>
            <w:gridSpan w:val="6"/>
            <w:shd w:val="clear" w:color="auto" w:fill="auto"/>
            <w:hideMark/>
          </w:tcPr>
          <w:p w:rsidR="00625474" w:rsidRPr="00802C4E" w:rsidRDefault="00625474" w:rsidP="00C02354">
            <w:pPr>
              <w:pStyle w:val="NoSpacing"/>
              <w:ind w:right="0"/>
              <w:cnfStyle w:val="100000000000" w:firstRow="1" w:lastRow="0" w:firstColumn="0" w:lastColumn="0" w:oddVBand="0" w:evenVBand="0" w:oddHBand="0" w:evenHBand="0" w:firstRowFirstColumn="0" w:firstRowLastColumn="0" w:lastRowFirstColumn="0" w:lastRowLastColumn="0"/>
              <w:rPr>
                <w:b w:val="0"/>
              </w:rPr>
            </w:pPr>
            <w:r w:rsidRPr="00802C4E">
              <w:t xml:space="preserve">Scales </w:t>
            </w:r>
          </w:p>
        </w:tc>
        <w:tc>
          <w:tcPr>
            <w:tcW w:w="630" w:type="dxa"/>
            <w:vMerge w:val="restart"/>
            <w:shd w:val="clear" w:color="auto" w:fill="auto"/>
            <w:hideMark/>
          </w:tcPr>
          <w:p w:rsidR="00625474" w:rsidRPr="00802C4E" w:rsidRDefault="00416919" w:rsidP="00C02354">
            <w:pPr>
              <w:pStyle w:val="NoSpacing"/>
              <w:ind w:right="0"/>
              <w:cnfStyle w:val="100000000000" w:firstRow="1" w:lastRow="0" w:firstColumn="0" w:lastColumn="0" w:oddVBand="0" w:evenVBand="0" w:oddHBand="0" w:evenHBand="0" w:firstRowFirstColumn="0" w:firstRowLastColumn="0" w:lastRowFirstColumn="0" w:lastRowLastColumn="0"/>
              <w:rPr>
                <w:b w:val="0"/>
              </w:rPr>
            </w:pPr>
            <w:r>
              <w:t>M</w:t>
            </w:r>
          </w:p>
        </w:tc>
        <w:tc>
          <w:tcPr>
            <w:tcW w:w="810" w:type="dxa"/>
            <w:vMerge w:val="restart"/>
            <w:shd w:val="clear" w:color="auto" w:fill="auto"/>
          </w:tcPr>
          <w:p w:rsidR="00625474" w:rsidRPr="002C102B" w:rsidRDefault="00416919" w:rsidP="00C02354">
            <w:pPr>
              <w:pStyle w:val="NoSpacing"/>
              <w:ind w:right="0"/>
              <w:cnfStyle w:val="100000000000" w:firstRow="1" w:lastRow="0" w:firstColumn="0" w:lastColumn="0" w:oddVBand="0" w:evenVBand="0" w:oddHBand="0" w:evenHBand="0" w:firstRowFirstColumn="0" w:firstRowLastColumn="0" w:lastRowFirstColumn="0" w:lastRowLastColumn="0"/>
            </w:pPr>
            <w:r>
              <w:t>SD</w:t>
            </w:r>
          </w:p>
        </w:tc>
      </w:tr>
      <w:tr w:rsidR="003872AC" w:rsidRPr="00802C4E" w:rsidTr="000163CD">
        <w:trPr>
          <w:cnfStyle w:val="000000100000" w:firstRow="0" w:lastRow="0" w:firstColumn="0" w:lastColumn="0" w:oddVBand="0" w:evenVBand="0" w:oddHBand="1"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546" w:type="dxa"/>
            <w:vMerge/>
            <w:shd w:val="clear" w:color="auto" w:fill="auto"/>
            <w:hideMark/>
          </w:tcPr>
          <w:p w:rsidR="00625474" w:rsidRPr="00802C4E" w:rsidRDefault="00625474" w:rsidP="00C02354">
            <w:pPr>
              <w:pStyle w:val="NoSpacing"/>
              <w:spacing w:before="0" w:line="240" w:lineRule="auto"/>
              <w:ind w:right="0"/>
              <w:rPr>
                <w:b w:val="0"/>
              </w:rPr>
            </w:pPr>
          </w:p>
        </w:tc>
        <w:tc>
          <w:tcPr>
            <w:tcW w:w="3342" w:type="dxa"/>
            <w:vMerge/>
            <w:shd w:val="clear" w:color="auto" w:fill="auto"/>
            <w:hideMark/>
          </w:tcPr>
          <w:p w:rsidR="00625474" w:rsidRPr="00802C4E" w:rsidRDefault="00625474" w:rsidP="00782651">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pPr>
          </w:p>
        </w:tc>
        <w:tc>
          <w:tcPr>
            <w:tcW w:w="810" w:type="dxa"/>
            <w:shd w:val="clear" w:color="auto" w:fill="auto"/>
            <w:hideMark/>
          </w:tcPr>
          <w:p w:rsidR="00625474" w:rsidRPr="00802C4E"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Always</w:t>
            </w:r>
          </w:p>
        </w:tc>
        <w:tc>
          <w:tcPr>
            <w:tcW w:w="810" w:type="dxa"/>
            <w:shd w:val="clear" w:color="auto" w:fill="auto"/>
            <w:hideMark/>
          </w:tcPr>
          <w:p w:rsidR="00625474" w:rsidRPr="00802C4E"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Often</w:t>
            </w:r>
          </w:p>
        </w:tc>
        <w:tc>
          <w:tcPr>
            <w:tcW w:w="810" w:type="dxa"/>
            <w:shd w:val="clear" w:color="auto" w:fill="auto"/>
            <w:hideMark/>
          </w:tcPr>
          <w:p w:rsidR="00625474" w:rsidRPr="00802C4E"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Some</w:t>
            </w:r>
          </w:p>
        </w:tc>
        <w:tc>
          <w:tcPr>
            <w:tcW w:w="810" w:type="dxa"/>
            <w:shd w:val="clear" w:color="auto" w:fill="auto"/>
            <w:hideMark/>
          </w:tcPr>
          <w:p w:rsidR="00625474" w:rsidRPr="00802C4E"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Rarely</w:t>
            </w:r>
          </w:p>
        </w:tc>
        <w:tc>
          <w:tcPr>
            <w:tcW w:w="990" w:type="dxa"/>
            <w:shd w:val="clear" w:color="auto" w:fill="auto"/>
            <w:hideMark/>
          </w:tcPr>
          <w:p w:rsidR="00625474" w:rsidRPr="00802C4E"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Never</w:t>
            </w:r>
          </w:p>
        </w:tc>
        <w:tc>
          <w:tcPr>
            <w:tcW w:w="720" w:type="dxa"/>
            <w:shd w:val="clear" w:color="auto" w:fill="auto"/>
            <w:hideMark/>
          </w:tcPr>
          <w:p w:rsidR="00625474" w:rsidRPr="00802C4E"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Total</w:t>
            </w:r>
          </w:p>
        </w:tc>
        <w:tc>
          <w:tcPr>
            <w:tcW w:w="630" w:type="dxa"/>
            <w:vMerge/>
            <w:shd w:val="clear" w:color="auto" w:fill="auto"/>
            <w:hideMark/>
          </w:tcPr>
          <w:p w:rsidR="00625474" w:rsidRPr="00802C4E"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p>
        </w:tc>
        <w:tc>
          <w:tcPr>
            <w:tcW w:w="810" w:type="dxa"/>
            <w:vMerge/>
            <w:shd w:val="clear" w:color="auto" w:fill="auto"/>
          </w:tcPr>
          <w:p w:rsidR="00625474" w:rsidRPr="00802C4E"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p>
        </w:tc>
      </w:tr>
      <w:tr w:rsidR="003872AC" w:rsidRPr="00802C4E" w:rsidTr="000163CD">
        <w:trPr>
          <w:trHeight w:val="119"/>
        </w:trPr>
        <w:tc>
          <w:tcPr>
            <w:cnfStyle w:val="001000000000" w:firstRow="0" w:lastRow="0" w:firstColumn="1" w:lastColumn="0" w:oddVBand="0" w:evenVBand="0" w:oddHBand="0" w:evenHBand="0" w:firstRowFirstColumn="0" w:firstRowLastColumn="0" w:lastRowFirstColumn="0" w:lastRowLastColumn="0"/>
            <w:tcW w:w="546" w:type="dxa"/>
            <w:vMerge/>
            <w:shd w:val="clear" w:color="auto" w:fill="auto"/>
            <w:hideMark/>
          </w:tcPr>
          <w:p w:rsidR="00625474" w:rsidRPr="00802C4E" w:rsidRDefault="00625474" w:rsidP="00C02354">
            <w:pPr>
              <w:pStyle w:val="NoSpacing"/>
              <w:spacing w:before="0" w:line="240" w:lineRule="auto"/>
              <w:ind w:right="0"/>
              <w:rPr>
                <w:b w:val="0"/>
              </w:rPr>
            </w:pPr>
          </w:p>
        </w:tc>
        <w:tc>
          <w:tcPr>
            <w:tcW w:w="3342" w:type="dxa"/>
            <w:vMerge/>
            <w:shd w:val="clear" w:color="auto" w:fill="auto"/>
            <w:hideMark/>
          </w:tcPr>
          <w:p w:rsidR="00625474" w:rsidRPr="00802C4E" w:rsidRDefault="00625474" w:rsidP="00782651">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pPr>
          </w:p>
        </w:tc>
        <w:tc>
          <w:tcPr>
            <w:tcW w:w="810" w:type="dxa"/>
            <w:shd w:val="clear" w:color="auto" w:fill="auto"/>
            <w:hideMark/>
          </w:tcPr>
          <w:p w:rsidR="00625474" w:rsidRPr="00802C4E"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F</w:t>
            </w:r>
            <w:r w:rsidR="00A86B48">
              <w:t>(%)</w:t>
            </w:r>
          </w:p>
        </w:tc>
        <w:tc>
          <w:tcPr>
            <w:tcW w:w="810" w:type="dxa"/>
            <w:shd w:val="clear" w:color="auto" w:fill="auto"/>
            <w:hideMark/>
          </w:tcPr>
          <w:p w:rsidR="00625474" w:rsidRPr="00802C4E"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F</w:t>
            </w:r>
            <w:r w:rsidR="00A86B48">
              <w:t>(%)</w:t>
            </w:r>
          </w:p>
        </w:tc>
        <w:tc>
          <w:tcPr>
            <w:tcW w:w="810" w:type="dxa"/>
            <w:shd w:val="clear" w:color="auto" w:fill="auto"/>
            <w:hideMark/>
          </w:tcPr>
          <w:p w:rsidR="00625474" w:rsidRPr="00802C4E"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F</w:t>
            </w:r>
            <w:r w:rsidR="00A86B48">
              <w:t>(%)</w:t>
            </w:r>
          </w:p>
        </w:tc>
        <w:tc>
          <w:tcPr>
            <w:tcW w:w="810" w:type="dxa"/>
            <w:shd w:val="clear" w:color="auto" w:fill="auto"/>
            <w:hideMark/>
          </w:tcPr>
          <w:p w:rsidR="00625474" w:rsidRPr="00802C4E"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F</w:t>
            </w:r>
            <w:r w:rsidR="00A86B48">
              <w:t>(%)</w:t>
            </w:r>
          </w:p>
        </w:tc>
        <w:tc>
          <w:tcPr>
            <w:tcW w:w="990" w:type="dxa"/>
            <w:shd w:val="clear" w:color="auto" w:fill="auto"/>
            <w:hideMark/>
          </w:tcPr>
          <w:p w:rsidR="00625474" w:rsidRPr="00802C4E"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F</w:t>
            </w:r>
            <w:r w:rsidR="00A86B48">
              <w:t>(%)</w:t>
            </w:r>
          </w:p>
        </w:tc>
        <w:tc>
          <w:tcPr>
            <w:tcW w:w="720" w:type="dxa"/>
            <w:shd w:val="clear" w:color="auto" w:fill="auto"/>
            <w:hideMark/>
          </w:tcPr>
          <w:p w:rsidR="00625474" w:rsidRPr="00802C4E"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N</w:t>
            </w:r>
            <w:r w:rsidR="004A6319">
              <w:t>(%)</w:t>
            </w:r>
          </w:p>
        </w:tc>
        <w:tc>
          <w:tcPr>
            <w:tcW w:w="630" w:type="dxa"/>
            <w:vMerge/>
            <w:shd w:val="clear" w:color="auto" w:fill="auto"/>
            <w:hideMark/>
          </w:tcPr>
          <w:p w:rsidR="00625474" w:rsidRPr="00802C4E"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p>
        </w:tc>
        <w:tc>
          <w:tcPr>
            <w:tcW w:w="810" w:type="dxa"/>
            <w:vMerge/>
            <w:shd w:val="clear" w:color="auto" w:fill="auto"/>
          </w:tcPr>
          <w:p w:rsidR="00625474" w:rsidRPr="00802C4E"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p>
        </w:tc>
      </w:tr>
      <w:tr w:rsidR="003872AC" w:rsidRPr="00802C4E" w:rsidTr="000163CD">
        <w:trPr>
          <w:cnfStyle w:val="000000100000" w:firstRow="0" w:lastRow="0" w:firstColumn="0" w:lastColumn="0" w:oddVBand="0" w:evenVBand="0" w:oddHBand="1" w:evenHBand="0" w:firstRowFirstColumn="0" w:firstRowLastColumn="0" w:lastRowFirstColumn="0" w:lastRowLastColumn="0"/>
          <w:trHeight w:val="737"/>
        </w:trPr>
        <w:tc>
          <w:tcPr>
            <w:cnfStyle w:val="001000000000" w:firstRow="0" w:lastRow="0" w:firstColumn="1" w:lastColumn="0" w:oddVBand="0" w:evenVBand="0" w:oddHBand="0" w:evenHBand="0" w:firstRowFirstColumn="0" w:firstRowLastColumn="0" w:lastRowFirstColumn="0" w:lastRowLastColumn="0"/>
            <w:tcW w:w="546" w:type="dxa"/>
            <w:shd w:val="clear" w:color="auto" w:fill="auto"/>
            <w:hideMark/>
          </w:tcPr>
          <w:p w:rsidR="00625474" w:rsidRPr="00802C4E" w:rsidRDefault="00625474" w:rsidP="00C02354">
            <w:pPr>
              <w:pStyle w:val="NoSpacing"/>
              <w:spacing w:before="0" w:line="240" w:lineRule="auto"/>
              <w:ind w:right="0"/>
              <w:rPr>
                <w:b w:val="0"/>
              </w:rPr>
            </w:pPr>
            <w:r w:rsidRPr="00802C4E">
              <w:t>1</w:t>
            </w:r>
          </w:p>
        </w:tc>
        <w:tc>
          <w:tcPr>
            <w:tcW w:w="3342" w:type="dxa"/>
            <w:shd w:val="clear" w:color="auto" w:fill="auto"/>
            <w:hideMark/>
          </w:tcPr>
          <w:p w:rsidR="00625474" w:rsidRPr="00802C4E" w:rsidRDefault="00625474" w:rsidP="00782651">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pPr>
            <w:r w:rsidRPr="00802C4E">
              <w:t>The computers are used in the school to facilitate teaching process</w:t>
            </w:r>
          </w:p>
        </w:tc>
        <w:tc>
          <w:tcPr>
            <w:tcW w:w="810" w:type="dxa"/>
            <w:shd w:val="clear" w:color="auto" w:fill="auto"/>
          </w:tcPr>
          <w:p w:rsidR="00625474" w:rsidRPr="00802C4E" w:rsidRDefault="00A86B48"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w:t>
            </w:r>
          </w:p>
        </w:tc>
        <w:tc>
          <w:tcPr>
            <w:tcW w:w="810" w:type="dxa"/>
            <w:shd w:val="clear" w:color="auto" w:fill="auto"/>
            <w:hideMark/>
          </w:tcPr>
          <w:p w:rsidR="00BF7D60"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15</w:t>
            </w:r>
          </w:p>
          <w:p w:rsidR="00625474" w:rsidRPr="00802C4E" w:rsidRDefault="00426839"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(14.2)</w:t>
            </w:r>
          </w:p>
        </w:tc>
        <w:tc>
          <w:tcPr>
            <w:tcW w:w="810" w:type="dxa"/>
            <w:shd w:val="clear" w:color="auto" w:fill="auto"/>
            <w:hideMark/>
          </w:tcPr>
          <w:p w:rsidR="00BF7D60"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10</w:t>
            </w:r>
          </w:p>
          <w:p w:rsidR="00625474" w:rsidRPr="00802C4E" w:rsidRDefault="00BF7D60"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(9.4)</w:t>
            </w:r>
          </w:p>
        </w:tc>
        <w:tc>
          <w:tcPr>
            <w:tcW w:w="810" w:type="dxa"/>
            <w:shd w:val="clear" w:color="auto" w:fill="auto"/>
            <w:hideMark/>
          </w:tcPr>
          <w:p w:rsidR="00BF7D60"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59</w:t>
            </w:r>
          </w:p>
          <w:p w:rsidR="00625474" w:rsidRPr="00802C4E" w:rsidRDefault="00BF7D60"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(55.7)</w:t>
            </w:r>
          </w:p>
        </w:tc>
        <w:tc>
          <w:tcPr>
            <w:tcW w:w="990" w:type="dxa"/>
            <w:shd w:val="clear" w:color="auto" w:fill="auto"/>
            <w:hideMark/>
          </w:tcPr>
          <w:p w:rsidR="00BF7D60"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22</w:t>
            </w:r>
          </w:p>
          <w:p w:rsidR="00625474" w:rsidRPr="00802C4E" w:rsidRDefault="00BF7D60"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(20.7)</w:t>
            </w:r>
          </w:p>
        </w:tc>
        <w:tc>
          <w:tcPr>
            <w:tcW w:w="720" w:type="dxa"/>
            <w:shd w:val="clear" w:color="auto" w:fill="auto"/>
          </w:tcPr>
          <w:p w:rsidR="00CE1F4C"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106</w:t>
            </w:r>
          </w:p>
          <w:p w:rsidR="00625474" w:rsidRPr="00802C4E" w:rsidRDefault="00CE1F4C"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(100)</w:t>
            </w:r>
          </w:p>
        </w:tc>
        <w:tc>
          <w:tcPr>
            <w:tcW w:w="630" w:type="dxa"/>
            <w:shd w:val="clear" w:color="auto" w:fill="auto"/>
          </w:tcPr>
          <w:p w:rsidR="00625474" w:rsidRPr="00802C4E"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2.17</w:t>
            </w:r>
          </w:p>
        </w:tc>
        <w:tc>
          <w:tcPr>
            <w:tcW w:w="810" w:type="dxa"/>
            <w:shd w:val="clear" w:color="auto" w:fill="auto"/>
          </w:tcPr>
          <w:p w:rsidR="00625474" w:rsidRPr="00802C4E" w:rsidRDefault="00561482"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0.91</w:t>
            </w:r>
          </w:p>
        </w:tc>
      </w:tr>
      <w:tr w:rsidR="003872AC" w:rsidRPr="00802C4E" w:rsidTr="000163CD">
        <w:trPr>
          <w:trHeight w:val="422"/>
        </w:trPr>
        <w:tc>
          <w:tcPr>
            <w:cnfStyle w:val="001000000000" w:firstRow="0" w:lastRow="0" w:firstColumn="1" w:lastColumn="0" w:oddVBand="0" w:evenVBand="0" w:oddHBand="0" w:evenHBand="0" w:firstRowFirstColumn="0" w:firstRowLastColumn="0" w:lastRowFirstColumn="0" w:lastRowLastColumn="0"/>
            <w:tcW w:w="546" w:type="dxa"/>
            <w:shd w:val="clear" w:color="auto" w:fill="auto"/>
            <w:hideMark/>
          </w:tcPr>
          <w:p w:rsidR="00625474" w:rsidRPr="00802C4E" w:rsidRDefault="00625474" w:rsidP="00C02354">
            <w:pPr>
              <w:pStyle w:val="NoSpacing"/>
              <w:spacing w:before="0" w:line="240" w:lineRule="auto"/>
              <w:ind w:right="0"/>
              <w:rPr>
                <w:b w:val="0"/>
              </w:rPr>
            </w:pPr>
            <w:r w:rsidRPr="00802C4E">
              <w:t>2</w:t>
            </w:r>
          </w:p>
        </w:tc>
        <w:tc>
          <w:tcPr>
            <w:tcW w:w="3342" w:type="dxa"/>
            <w:shd w:val="clear" w:color="auto" w:fill="auto"/>
            <w:hideMark/>
          </w:tcPr>
          <w:p w:rsidR="00625474" w:rsidRPr="00802C4E" w:rsidRDefault="00625474" w:rsidP="00782651">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pPr>
            <w:r w:rsidRPr="00802C4E">
              <w:t>The plasma TV are used in teaching regularly</w:t>
            </w:r>
          </w:p>
        </w:tc>
        <w:tc>
          <w:tcPr>
            <w:tcW w:w="810" w:type="dxa"/>
            <w:shd w:val="clear" w:color="auto" w:fill="auto"/>
          </w:tcPr>
          <w:p w:rsidR="00625474" w:rsidRPr="00802C4E" w:rsidRDefault="00522855"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810" w:type="dxa"/>
            <w:shd w:val="clear" w:color="auto" w:fill="auto"/>
          </w:tcPr>
          <w:p w:rsidR="00625474" w:rsidRPr="00802C4E" w:rsidRDefault="00522855"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810" w:type="dxa"/>
            <w:shd w:val="clear" w:color="auto" w:fill="auto"/>
          </w:tcPr>
          <w:p w:rsidR="00625474" w:rsidRPr="00802C4E" w:rsidRDefault="00522855"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810" w:type="dxa"/>
            <w:shd w:val="clear" w:color="auto" w:fill="auto"/>
            <w:hideMark/>
          </w:tcPr>
          <w:p w:rsidR="00522855"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9</w:t>
            </w:r>
          </w:p>
          <w:p w:rsidR="00625474" w:rsidRPr="00802C4E" w:rsidRDefault="00522855"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(8.5)</w:t>
            </w:r>
          </w:p>
        </w:tc>
        <w:tc>
          <w:tcPr>
            <w:tcW w:w="990" w:type="dxa"/>
            <w:shd w:val="clear" w:color="auto" w:fill="auto"/>
            <w:hideMark/>
          </w:tcPr>
          <w:p w:rsidR="00522855"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97</w:t>
            </w:r>
          </w:p>
          <w:p w:rsidR="00625474" w:rsidRPr="00802C4E" w:rsidRDefault="00522855"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(91.5)</w:t>
            </w:r>
          </w:p>
        </w:tc>
        <w:tc>
          <w:tcPr>
            <w:tcW w:w="720" w:type="dxa"/>
            <w:shd w:val="clear" w:color="auto" w:fill="auto"/>
            <w:hideMark/>
          </w:tcPr>
          <w:p w:rsidR="00522855"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106</w:t>
            </w:r>
          </w:p>
          <w:p w:rsidR="00625474" w:rsidRPr="00802C4E" w:rsidRDefault="00522855"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(100)</w:t>
            </w:r>
          </w:p>
        </w:tc>
        <w:tc>
          <w:tcPr>
            <w:tcW w:w="630" w:type="dxa"/>
            <w:shd w:val="clear" w:color="auto" w:fill="auto"/>
          </w:tcPr>
          <w:p w:rsidR="00625474" w:rsidRPr="00802C4E"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1.08</w:t>
            </w:r>
          </w:p>
        </w:tc>
        <w:tc>
          <w:tcPr>
            <w:tcW w:w="810" w:type="dxa"/>
            <w:shd w:val="clear" w:color="auto" w:fill="auto"/>
          </w:tcPr>
          <w:p w:rsidR="00625474" w:rsidRPr="00802C4E" w:rsidRDefault="005E5AFD"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0.26</w:t>
            </w:r>
          </w:p>
        </w:tc>
      </w:tr>
      <w:tr w:rsidR="003872AC" w:rsidRPr="00802C4E" w:rsidTr="000163CD">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546" w:type="dxa"/>
            <w:shd w:val="clear" w:color="auto" w:fill="auto"/>
            <w:hideMark/>
          </w:tcPr>
          <w:p w:rsidR="00625474" w:rsidRPr="00802C4E" w:rsidRDefault="00625474" w:rsidP="00C02354">
            <w:pPr>
              <w:pStyle w:val="NoSpacing"/>
              <w:spacing w:before="0" w:line="240" w:lineRule="auto"/>
              <w:ind w:right="0"/>
              <w:rPr>
                <w:b w:val="0"/>
              </w:rPr>
            </w:pPr>
            <w:r w:rsidRPr="00802C4E">
              <w:t>3</w:t>
            </w:r>
          </w:p>
        </w:tc>
        <w:tc>
          <w:tcPr>
            <w:tcW w:w="3342" w:type="dxa"/>
            <w:shd w:val="clear" w:color="auto" w:fill="auto"/>
            <w:hideMark/>
          </w:tcPr>
          <w:p w:rsidR="00625474" w:rsidRPr="00802C4E" w:rsidRDefault="00625474" w:rsidP="00782651">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pPr>
            <w:r w:rsidRPr="00802C4E">
              <w:t>The equipment in the laboratory are used in teaching</w:t>
            </w:r>
          </w:p>
        </w:tc>
        <w:tc>
          <w:tcPr>
            <w:tcW w:w="810" w:type="dxa"/>
            <w:shd w:val="clear" w:color="auto" w:fill="auto"/>
          </w:tcPr>
          <w:p w:rsidR="00625474" w:rsidRPr="00802C4E" w:rsidRDefault="00C12651"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w:t>
            </w:r>
          </w:p>
        </w:tc>
        <w:tc>
          <w:tcPr>
            <w:tcW w:w="810" w:type="dxa"/>
            <w:shd w:val="clear" w:color="auto" w:fill="auto"/>
            <w:hideMark/>
          </w:tcPr>
          <w:p w:rsidR="00C12651"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18</w:t>
            </w:r>
          </w:p>
          <w:p w:rsidR="00625474" w:rsidRPr="00802C4E" w:rsidRDefault="00C12651"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(17.0)</w:t>
            </w:r>
          </w:p>
        </w:tc>
        <w:tc>
          <w:tcPr>
            <w:tcW w:w="810" w:type="dxa"/>
            <w:shd w:val="clear" w:color="auto" w:fill="auto"/>
            <w:hideMark/>
          </w:tcPr>
          <w:p w:rsidR="002C57B4"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13</w:t>
            </w:r>
          </w:p>
          <w:p w:rsidR="00625474" w:rsidRPr="00802C4E" w:rsidRDefault="002C57B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(12.3)</w:t>
            </w:r>
          </w:p>
        </w:tc>
        <w:tc>
          <w:tcPr>
            <w:tcW w:w="810" w:type="dxa"/>
            <w:shd w:val="clear" w:color="auto" w:fill="auto"/>
            <w:hideMark/>
          </w:tcPr>
          <w:p w:rsidR="008B22EC"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41</w:t>
            </w:r>
          </w:p>
          <w:p w:rsidR="00625474" w:rsidRPr="00802C4E" w:rsidRDefault="008B22EC"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(38.7)</w:t>
            </w:r>
          </w:p>
        </w:tc>
        <w:tc>
          <w:tcPr>
            <w:tcW w:w="990" w:type="dxa"/>
            <w:shd w:val="clear" w:color="auto" w:fill="auto"/>
            <w:hideMark/>
          </w:tcPr>
          <w:p w:rsidR="00DE3EA5"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34</w:t>
            </w:r>
          </w:p>
          <w:p w:rsidR="00625474" w:rsidRPr="00802C4E" w:rsidRDefault="00552762"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(32.1)</w:t>
            </w:r>
          </w:p>
        </w:tc>
        <w:tc>
          <w:tcPr>
            <w:tcW w:w="720" w:type="dxa"/>
            <w:shd w:val="clear" w:color="auto" w:fill="auto"/>
            <w:hideMark/>
          </w:tcPr>
          <w:p w:rsidR="00297FB9"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106</w:t>
            </w:r>
          </w:p>
          <w:p w:rsidR="00625474" w:rsidRPr="00802C4E" w:rsidRDefault="00297FB9"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(100)</w:t>
            </w:r>
          </w:p>
        </w:tc>
        <w:tc>
          <w:tcPr>
            <w:tcW w:w="630" w:type="dxa"/>
            <w:shd w:val="clear" w:color="auto" w:fill="auto"/>
          </w:tcPr>
          <w:p w:rsidR="00625474" w:rsidRPr="00802C4E"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2.14</w:t>
            </w:r>
          </w:p>
        </w:tc>
        <w:tc>
          <w:tcPr>
            <w:tcW w:w="810" w:type="dxa"/>
            <w:shd w:val="clear" w:color="auto" w:fill="auto"/>
          </w:tcPr>
          <w:p w:rsidR="00625474" w:rsidRPr="00802C4E" w:rsidRDefault="00797423"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0.31</w:t>
            </w:r>
          </w:p>
        </w:tc>
      </w:tr>
      <w:tr w:rsidR="003872AC" w:rsidRPr="00802C4E" w:rsidTr="000163CD">
        <w:trPr>
          <w:trHeight w:val="710"/>
        </w:trPr>
        <w:tc>
          <w:tcPr>
            <w:cnfStyle w:val="001000000000" w:firstRow="0" w:lastRow="0" w:firstColumn="1" w:lastColumn="0" w:oddVBand="0" w:evenVBand="0" w:oddHBand="0" w:evenHBand="0" w:firstRowFirstColumn="0" w:firstRowLastColumn="0" w:lastRowFirstColumn="0" w:lastRowLastColumn="0"/>
            <w:tcW w:w="546" w:type="dxa"/>
            <w:shd w:val="clear" w:color="auto" w:fill="auto"/>
            <w:hideMark/>
          </w:tcPr>
          <w:p w:rsidR="00625474" w:rsidRPr="00802C4E" w:rsidRDefault="00625474" w:rsidP="00C02354">
            <w:pPr>
              <w:pStyle w:val="NoSpacing"/>
              <w:spacing w:before="0" w:line="240" w:lineRule="auto"/>
              <w:ind w:right="0"/>
              <w:rPr>
                <w:b w:val="0"/>
              </w:rPr>
            </w:pPr>
            <w:r w:rsidRPr="00802C4E">
              <w:t>4</w:t>
            </w:r>
          </w:p>
        </w:tc>
        <w:tc>
          <w:tcPr>
            <w:tcW w:w="3342" w:type="dxa"/>
            <w:shd w:val="clear" w:color="auto" w:fill="auto"/>
            <w:hideMark/>
          </w:tcPr>
          <w:p w:rsidR="00625474" w:rsidRPr="00802C4E" w:rsidRDefault="00625474" w:rsidP="00782651">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pPr>
            <w:r w:rsidRPr="00802C4E">
              <w:t>The instructional materials in the library are used in teaching</w:t>
            </w:r>
          </w:p>
        </w:tc>
        <w:tc>
          <w:tcPr>
            <w:tcW w:w="810" w:type="dxa"/>
            <w:shd w:val="clear" w:color="auto" w:fill="auto"/>
            <w:hideMark/>
          </w:tcPr>
          <w:p w:rsidR="007E704F"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1</w:t>
            </w:r>
          </w:p>
          <w:p w:rsidR="00625474" w:rsidRPr="00802C4E" w:rsidRDefault="007E704F"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(0.94)</w:t>
            </w:r>
          </w:p>
        </w:tc>
        <w:tc>
          <w:tcPr>
            <w:tcW w:w="810" w:type="dxa"/>
            <w:shd w:val="clear" w:color="auto" w:fill="auto"/>
            <w:hideMark/>
          </w:tcPr>
          <w:p w:rsidR="001D2537"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71</w:t>
            </w:r>
          </w:p>
          <w:p w:rsidR="00625474" w:rsidRPr="00802C4E" w:rsidRDefault="001D2537"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(66.9)</w:t>
            </w:r>
          </w:p>
        </w:tc>
        <w:tc>
          <w:tcPr>
            <w:tcW w:w="810" w:type="dxa"/>
            <w:shd w:val="clear" w:color="auto" w:fill="auto"/>
            <w:hideMark/>
          </w:tcPr>
          <w:p w:rsidR="00A5247B"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20</w:t>
            </w:r>
          </w:p>
          <w:p w:rsidR="00625474" w:rsidRPr="00802C4E" w:rsidRDefault="00A5247B"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(18.9)</w:t>
            </w:r>
          </w:p>
        </w:tc>
        <w:tc>
          <w:tcPr>
            <w:tcW w:w="810" w:type="dxa"/>
            <w:shd w:val="clear" w:color="auto" w:fill="auto"/>
            <w:hideMark/>
          </w:tcPr>
          <w:p w:rsidR="00A5247B"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14</w:t>
            </w:r>
          </w:p>
          <w:p w:rsidR="00625474" w:rsidRPr="00802C4E" w:rsidRDefault="00A5247B"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(13.2)</w:t>
            </w:r>
          </w:p>
        </w:tc>
        <w:tc>
          <w:tcPr>
            <w:tcW w:w="990" w:type="dxa"/>
            <w:shd w:val="clear" w:color="auto" w:fill="auto"/>
          </w:tcPr>
          <w:p w:rsidR="00625474" w:rsidRPr="00802C4E" w:rsidRDefault="00A5247B"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w:t>
            </w:r>
          </w:p>
        </w:tc>
        <w:tc>
          <w:tcPr>
            <w:tcW w:w="720" w:type="dxa"/>
            <w:shd w:val="clear" w:color="auto" w:fill="auto"/>
          </w:tcPr>
          <w:p w:rsidR="004C1B6F"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106</w:t>
            </w:r>
          </w:p>
          <w:p w:rsidR="00625474" w:rsidRPr="00802C4E" w:rsidRDefault="004C1B6F"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(100)</w:t>
            </w:r>
          </w:p>
        </w:tc>
        <w:tc>
          <w:tcPr>
            <w:tcW w:w="630" w:type="dxa"/>
            <w:shd w:val="clear" w:color="auto" w:fill="auto"/>
          </w:tcPr>
          <w:p w:rsidR="00625474" w:rsidRPr="00802C4E"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3.42</w:t>
            </w:r>
          </w:p>
        </w:tc>
        <w:tc>
          <w:tcPr>
            <w:tcW w:w="810" w:type="dxa"/>
            <w:shd w:val="clear" w:color="auto" w:fill="auto"/>
          </w:tcPr>
          <w:p w:rsidR="00625474" w:rsidRPr="00802C4E" w:rsidRDefault="00BE1BEC"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0.73</w:t>
            </w:r>
          </w:p>
        </w:tc>
      </w:tr>
      <w:tr w:rsidR="003872AC" w:rsidRPr="00802C4E" w:rsidTr="000163CD">
        <w:trPr>
          <w:cnfStyle w:val="000000100000" w:firstRow="0" w:lastRow="0" w:firstColumn="0" w:lastColumn="0" w:oddVBand="0" w:evenVBand="0" w:oddHBand="1" w:evenHBand="0" w:firstRowFirstColumn="0" w:firstRowLastColumn="0" w:lastRowFirstColumn="0" w:lastRowLastColumn="0"/>
          <w:trHeight w:val="800"/>
        </w:trPr>
        <w:tc>
          <w:tcPr>
            <w:cnfStyle w:val="001000000000" w:firstRow="0" w:lastRow="0" w:firstColumn="1" w:lastColumn="0" w:oddVBand="0" w:evenVBand="0" w:oddHBand="0" w:evenHBand="0" w:firstRowFirstColumn="0" w:firstRowLastColumn="0" w:lastRowFirstColumn="0" w:lastRowLastColumn="0"/>
            <w:tcW w:w="546" w:type="dxa"/>
            <w:shd w:val="clear" w:color="auto" w:fill="auto"/>
            <w:hideMark/>
          </w:tcPr>
          <w:p w:rsidR="00625474" w:rsidRPr="00802C4E" w:rsidRDefault="00625474" w:rsidP="00C02354">
            <w:pPr>
              <w:pStyle w:val="NoSpacing"/>
              <w:spacing w:before="0" w:line="240" w:lineRule="auto"/>
              <w:ind w:right="0"/>
              <w:rPr>
                <w:b w:val="0"/>
              </w:rPr>
            </w:pPr>
            <w:r w:rsidRPr="00802C4E">
              <w:t>5</w:t>
            </w:r>
          </w:p>
        </w:tc>
        <w:tc>
          <w:tcPr>
            <w:tcW w:w="3342" w:type="dxa"/>
            <w:shd w:val="clear" w:color="auto" w:fill="auto"/>
            <w:hideMark/>
          </w:tcPr>
          <w:p w:rsidR="00625474" w:rsidRPr="00802C4E" w:rsidRDefault="00625474" w:rsidP="00782651">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pPr>
            <w:r w:rsidRPr="00802C4E">
              <w:t xml:space="preserve">The instructional materials like models, charts, </w:t>
            </w:r>
            <w:proofErr w:type="spellStart"/>
            <w:r w:rsidRPr="00802C4E">
              <w:t>etc</w:t>
            </w:r>
            <w:proofErr w:type="spellEnd"/>
            <w:r w:rsidRPr="00802C4E">
              <w:t xml:space="preserve"> in the pedagogical center are utilized for teaching</w:t>
            </w:r>
          </w:p>
        </w:tc>
        <w:tc>
          <w:tcPr>
            <w:tcW w:w="810" w:type="dxa"/>
            <w:shd w:val="clear" w:color="auto" w:fill="auto"/>
          </w:tcPr>
          <w:p w:rsidR="00625474" w:rsidRPr="00802C4E" w:rsidRDefault="0020563D"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w:t>
            </w:r>
          </w:p>
        </w:tc>
        <w:tc>
          <w:tcPr>
            <w:tcW w:w="810" w:type="dxa"/>
            <w:shd w:val="clear" w:color="auto" w:fill="auto"/>
            <w:hideMark/>
          </w:tcPr>
          <w:p w:rsidR="0020563D"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1</w:t>
            </w:r>
          </w:p>
          <w:p w:rsidR="00625474" w:rsidRPr="00802C4E" w:rsidRDefault="0020563D"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(0.94)</w:t>
            </w:r>
          </w:p>
        </w:tc>
        <w:tc>
          <w:tcPr>
            <w:tcW w:w="810" w:type="dxa"/>
            <w:shd w:val="clear" w:color="auto" w:fill="auto"/>
            <w:hideMark/>
          </w:tcPr>
          <w:p w:rsidR="0020563D"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1</w:t>
            </w:r>
          </w:p>
          <w:p w:rsidR="00625474" w:rsidRPr="00802C4E" w:rsidRDefault="0020563D"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(0.94)</w:t>
            </w:r>
          </w:p>
        </w:tc>
        <w:tc>
          <w:tcPr>
            <w:tcW w:w="810" w:type="dxa"/>
            <w:shd w:val="clear" w:color="auto" w:fill="auto"/>
            <w:hideMark/>
          </w:tcPr>
          <w:p w:rsidR="000E4E6B"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68</w:t>
            </w:r>
          </w:p>
          <w:p w:rsidR="00625474" w:rsidRPr="00802C4E" w:rsidRDefault="000E4E6B"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(64.</w:t>
            </w:r>
            <w:r w:rsidR="0017720A">
              <w:t>2</w:t>
            </w:r>
            <w:r>
              <w:t>)</w:t>
            </w:r>
          </w:p>
        </w:tc>
        <w:tc>
          <w:tcPr>
            <w:tcW w:w="990" w:type="dxa"/>
            <w:shd w:val="clear" w:color="auto" w:fill="auto"/>
            <w:hideMark/>
          </w:tcPr>
          <w:p w:rsidR="000E4E6B"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36</w:t>
            </w:r>
          </w:p>
          <w:p w:rsidR="00625474" w:rsidRPr="00802C4E" w:rsidRDefault="000E4E6B"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(3</w:t>
            </w:r>
            <w:r w:rsidR="0017720A">
              <w:t>3.96</w:t>
            </w:r>
            <w:r>
              <w:t>)</w:t>
            </w:r>
          </w:p>
        </w:tc>
        <w:tc>
          <w:tcPr>
            <w:tcW w:w="720" w:type="dxa"/>
            <w:shd w:val="clear" w:color="auto" w:fill="auto"/>
            <w:hideMark/>
          </w:tcPr>
          <w:p w:rsidR="000E4E6B"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106</w:t>
            </w:r>
          </w:p>
          <w:p w:rsidR="00625474" w:rsidRPr="00802C4E" w:rsidRDefault="000E4E6B"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(100)</w:t>
            </w:r>
          </w:p>
        </w:tc>
        <w:tc>
          <w:tcPr>
            <w:tcW w:w="630" w:type="dxa"/>
            <w:shd w:val="clear" w:color="auto" w:fill="auto"/>
          </w:tcPr>
          <w:p w:rsidR="00625474" w:rsidRPr="00802C4E"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1.69</w:t>
            </w:r>
          </w:p>
        </w:tc>
        <w:tc>
          <w:tcPr>
            <w:tcW w:w="810" w:type="dxa"/>
            <w:shd w:val="clear" w:color="auto" w:fill="auto"/>
          </w:tcPr>
          <w:p w:rsidR="00625474" w:rsidRPr="00802C4E" w:rsidRDefault="00B738B1"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0.52</w:t>
            </w:r>
          </w:p>
        </w:tc>
      </w:tr>
      <w:tr w:rsidR="003872AC" w:rsidRPr="00802C4E" w:rsidTr="000163CD">
        <w:trPr>
          <w:trHeight w:val="629"/>
        </w:trPr>
        <w:tc>
          <w:tcPr>
            <w:cnfStyle w:val="001000000000" w:firstRow="0" w:lastRow="0" w:firstColumn="1" w:lastColumn="0" w:oddVBand="0" w:evenVBand="0" w:oddHBand="0" w:evenHBand="0" w:firstRowFirstColumn="0" w:firstRowLastColumn="0" w:lastRowFirstColumn="0" w:lastRowLastColumn="0"/>
            <w:tcW w:w="546" w:type="dxa"/>
            <w:shd w:val="clear" w:color="auto" w:fill="auto"/>
            <w:hideMark/>
          </w:tcPr>
          <w:p w:rsidR="00625474" w:rsidRPr="00802C4E" w:rsidRDefault="00625474" w:rsidP="00C02354">
            <w:pPr>
              <w:pStyle w:val="NoSpacing"/>
              <w:spacing w:before="0" w:line="240" w:lineRule="auto"/>
              <w:ind w:right="0"/>
              <w:rPr>
                <w:b w:val="0"/>
              </w:rPr>
            </w:pPr>
            <w:r w:rsidRPr="00802C4E">
              <w:t>6</w:t>
            </w:r>
          </w:p>
        </w:tc>
        <w:tc>
          <w:tcPr>
            <w:tcW w:w="3342" w:type="dxa"/>
            <w:shd w:val="clear" w:color="auto" w:fill="auto"/>
            <w:hideMark/>
          </w:tcPr>
          <w:p w:rsidR="00625474" w:rsidRPr="00802C4E" w:rsidRDefault="00625474" w:rsidP="00782651">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pPr>
            <w:r w:rsidRPr="00802C4E">
              <w:t>The reference books are properly utilized</w:t>
            </w:r>
          </w:p>
        </w:tc>
        <w:tc>
          <w:tcPr>
            <w:tcW w:w="810" w:type="dxa"/>
            <w:shd w:val="clear" w:color="auto" w:fill="auto"/>
          </w:tcPr>
          <w:p w:rsidR="00625474" w:rsidRPr="00802C4E"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2</w:t>
            </w:r>
            <w:r w:rsidR="00496C5E">
              <w:t>(1.9)</w:t>
            </w:r>
          </w:p>
        </w:tc>
        <w:tc>
          <w:tcPr>
            <w:tcW w:w="810" w:type="dxa"/>
            <w:shd w:val="clear" w:color="auto" w:fill="auto"/>
            <w:hideMark/>
          </w:tcPr>
          <w:p w:rsidR="00496C5E"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17</w:t>
            </w:r>
          </w:p>
          <w:p w:rsidR="00625474" w:rsidRPr="00802C4E" w:rsidRDefault="00496C5E"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(16.0)</w:t>
            </w:r>
          </w:p>
        </w:tc>
        <w:tc>
          <w:tcPr>
            <w:tcW w:w="810" w:type="dxa"/>
            <w:shd w:val="clear" w:color="auto" w:fill="auto"/>
            <w:hideMark/>
          </w:tcPr>
          <w:p w:rsidR="00C57408"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22</w:t>
            </w:r>
          </w:p>
          <w:p w:rsidR="00625474" w:rsidRPr="00802C4E" w:rsidRDefault="00C57408"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(20.7)</w:t>
            </w:r>
          </w:p>
        </w:tc>
        <w:tc>
          <w:tcPr>
            <w:tcW w:w="810" w:type="dxa"/>
            <w:shd w:val="clear" w:color="auto" w:fill="auto"/>
            <w:hideMark/>
          </w:tcPr>
          <w:p w:rsidR="00C57408"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64</w:t>
            </w:r>
          </w:p>
          <w:p w:rsidR="00625474" w:rsidRPr="00802C4E" w:rsidRDefault="00C57408"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(60.4)</w:t>
            </w:r>
          </w:p>
        </w:tc>
        <w:tc>
          <w:tcPr>
            <w:tcW w:w="990" w:type="dxa"/>
            <w:shd w:val="clear" w:color="auto" w:fill="auto"/>
            <w:hideMark/>
          </w:tcPr>
          <w:p w:rsidR="000A4ACA"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1</w:t>
            </w:r>
          </w:p>
          <w:p w:rsidR="00625474" w:rsidRPr="00802C4E" w:rsidRDefault="005B4133"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(0.94)</w:t>
            </w:r>
          </w:p>
        </w:tc>
        <w:tc>
          <w:tcPr>
            <w:tcW w:w="720" w:type="dxa"/>
            <w:shd w:val="clear" w:color="auto" w:fill="auto"/>
            <w:hideMark/>
          </w:tcPr>
          <w:p w:rsidR="005B4133"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106</w:t>
            </w:r>
          </w:p>
          <w:p w:rsidR="00625474" w:rsidRPr="00802C4E" w:rsidRDefault="005B4133"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(100)</w:t>
            </w:r>
          </w:p>
        </w:tc>
        <w:tc>
          <w:tcPr>
            <w:tcW w:w="630" w:type="dxa"/>
            <w:shd w:val="clear" w:color="auto" w:fill="auto"/>
          </w:tcPr>
          <w:p w:rsidR="00625474" w:rsidRPr="00802C4E" w:rsidRDefault="00625474"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rsidRPr="00802C4E">
              <w:t>2.57</w:t>
            </w:r>
          </w:p>
        </w:tc>
        <w:tc>
          <w:tcPr>
            <w:tcW w:w="810" w:type="dxa"/>
            <w:shd w:val="clear" w:color="auto" w:fill="auto"/>
          </w:tcPr>
          <w:p w:rsidR="00625474" w:rsidRPr="00802C4E" w:rsidRDefault="003D649F" w:rsidP="00C02354">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pPr>
            <w:r>
              <w:t>0.83</w:t>
            </w:r>
          </w:p>
        </w:tc>
      </w:tr>
      <w:tr w:rsidR="003872AC" w:rsidRPr="00802C4E" w:rsidTr="000163CD">
        <w:trPr>
          <w:cnfStyle w:val="000000100000" w:firstRow="0" w:lastRow="0" w:firstColumn="0" w:lastColumn="0" w:oddVBand="0" w:evenVBand="0" w:oddHBand="1" w:evenHBand="0" w:firstRowFirstColumn="0" w:firstRowLastColumn="0" w:lastRowFirstColumn="0" w:lastRowLastColumn="0"/>
          <w:trHeight w:val="710"/>
        </w:trPr>
        <w:tc>
          <w:tcPr>
            <w:cnfStyle w:val="001000000000" w:firstRow="0" w:lastRow="0" w:firstColumn="1" w:lastColumn="0" w:oddVBand="0" w:evenVBand="0" w:oddHBand="0" w:evenHBand="0" w:firstRowFirstColumn="0" w:firstRowLastColumn="0" w:lastRowFirstColumn="0" w:lastRowLastColumn="0"/>
            <w:tcW w:w="546" w:type="dxa"/>
            <w:shd w:val="clear" w:color="auto" w:fill="auto"/>
            <w:hideMark/>
          </w:tcPr>
          <w:p w:rsidR="00625474" w:rsidRPr="00802C4E" w:rsidRDefault="00625474" w:rsidP="00C02354">
            <w:pPr>
              <w:pStyle w:val="NoSpacing"/>
              <w:spacing w:before="0" w:line="240" w:lineRule="auto"/>
              <w:ind w:right="0"/>
              <w:rPr>
                <w:b w:val="0"/>
              </w:rPr>
            </w:pPr>
            <w:r w:rsidRPr="00802C4E">
              <w:t>7</w:t>
            </w:r>
          </w:p>
        </w:tc>
        <w:tc>
          <w:tcPr>
            <w:tcW w:w="3342" w:type="dxa"/>
            <w:shd w:val="clear" w:color="auto" w:fill="auto"/>
            <w:hideMark/>
          </w:tcPr>
          <w:p w:rsidR="00625474" w:rsidRPr="00802C4E" w:rsidRDefault="00625474" w:rsidP="00782651">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pPr>
            <w:r w:rsidRPr="00802C4E">
              <w:t>The text books are used in the teaching</w:t>
            </w:r>
          </w:p>
        </w:tc>
        <w:tc>
          <w:tcPr>
            <w:tcW w:w="810" w:type="dxa"/>
            <w:shd w:val="clear" w:color="auto" w:fill="auto"/>
            <w:hideMark/>
          </w:tcPr>
          <w:p w:rsidR="000A4ACA"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39</w:t>
            </w:r>
          </w:p>
          <w:p w:rsidR="00625474" w:rsidRPr="00802C4E" w:rsidRDefault="000A4ACA"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(36.8)</w:t>
            </w:r>
          </w:p>
        </w:tc>
        <w:tc>
          <w:tcPr>
            <w:tcW w:w="810" w:type="dxa"/>
            <w:shd w:val="clear" w:color="auto" w:fill="auto"/>
            <w:hideMark/>
          </w:tcPr>
          <w:p w:rsidR="000A4ACA"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61</w:t>
            </w:r>
          </w:p>
          <w:p w:rsidR="00625474" w:rsidRPr="00802C4E" w:rsidRDefault="000A4ACA"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(57.6)</w:t>
            </w:r>
          </w:p>
        </w:tc>
        <w:tc>
          <w:tcPr>
            <w:tcW w:w="810" w:type="dxa"/>
            <w:shd w:val="clear" w:color="auto" w:fill="auto"/>
            <w:hideMark/>
          </w:tcPr>
          <w:p w:rsidR="00625474" w:rsidRPr="00802C4E"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3</w:t>
            </w:r>
            <w:r w:rsidR="000A4ACA">
              <w:t>(2.8)</w:t>
            </w:r>
          </w:p>
        </w:tc>
        <w:tc>
          <w:tcPr>
            <w:tcW w:w="810" w:type="dxa"/>
            <w:shd w:val="clear" w:color="auto" w:fill="auto"/>
            <w:hideMark/>
          </w:tcPr>
          <w:p w:rsidR="00625474" w:rsidRPr="00802C4E"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3</w:t>
            </w:r>
            <w:r w:rsidR="001115A5">
              <w:t>(2.8)</w:t>
            </w:r>
          </w:p>
        </w:tc>
        <w:tc>
          <w:tcPr>
            <w:tcW w:w="990" w:type="dxa"/>
            <w:shd w:val="clear" w:color="auto" w:fill="auto"/>
          </w:tcPr>
          <w:p w:rsidR="00625474" w:rsidRPr="00802C4E" w:rsidRDefault="005410BA"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w:t>
            </w:r>
          </w:p>
        </w:tc>
        <w:tc>
          <w:tcPr>
            <w:tcW w:w="720" w:type="dxa"/>
            <w:shd w:val="clear" w:color="auto" w:fill="auto"/>
            <w:hideMark/>
          </w:tcPr>
          <w:p w:rsidR="005410BA"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106</w:t>
            </w:r>
          </w:p>
          <w:p w:rsidR="00625474" w:rsidRPr="00802C4E" w:rsidRDefault="005410BA"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(100)</w:t>
            </w:r>
          </w:p>
        </w:tc>
        <w:tc>
          <w:tcPr>
            <w:tcW w:w="630" w:type="dxa"/>
            <w:shd w:val="clear" w:color="auto" w:fill="auto"/>
          </w:tcPr>
          <w:p w:rsidR="00625474" w:rsidRPr="00802C4E" w:rsidRDefault="00625474"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rsidRPr="00802C4E">
              <w:t>4.28</w:t>
            </w:r>
          </w:p>
        </w:tc>
        <w:tc>
          <w:tcPr>
            <w:tcW w:w="810" w:type="dxa"/>
            <w:shd w:val="clear" w:color="auto" w:fill="auto"/>
          </w:tcPr>
          <w:p w:rsidR="00625474" w:rsidRPr="00802C4E" w:rsidRDefault="00E0781B" w:rsidP="00C02354">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pPr>
            <w:r>
              <w:t>0.64</w:t>
            </w:r>
          </w:p>
        </w:tc>
      </w:tr>
    </w:tbl>
    <w:p w:rsidR="002D70BE" w:rsidRPr="0054716E" w:rsidRDefault="00FC6E9D" w:rsidP="007108EC">
      <w:pPr>
        <w:tabs>
          <w:tab w:val="left" w:pos="900"/>
        </w:tabs>
        <w:spacing w:before="100" w:beforeAutospacing="1" w:after="100" w:afterAutospacing="1"/>
        <w:ind w:right="0"/>
        <w:jc w:val="both"/>
        <w:rPr>
          <w:rFonts w:cstheme="minorHAnsi"/>
          <w:sz w:val="24"/>
          <w:szCs w:val="24"/>
        </w:rPr>
      </w:pPr>
      <w:r>
        <w:rPr>
          <w:rFonts w:cstheme="minorHAnsi"/>
          <w:sz w:val="24"/>
          <w:szCs w:val="24"/>
        </w:rPr>
        <w:t>Note that:  F</w:t>
      </w:r>
      <w:r w:rsidR="004F5185">
        <w:rPr>
          <w:rFonts w:cstheme="minorHAnsi"/>
          <w:sz w:val="24"/>
          <w:szCs w:val="24"/>
        </w:rPr>
        <w:t xml:space="preserve">= frequency </w:t>
      </w:r>
      <w:r w:rsidR="000A0CC0">
        <w:rPr>
          <w:rFonts w:cstheme="minorHAnsi"/>
          <w:sz w:val="24"/>
          <w:szCs w:val="24"/>
        </w:rPr>
        <w:t xml:space="preserve"> %=percentage</w:t>
      </w:r>
      <w:r w:rsidR="004F5185">
        <w:rPr>
          <w:rFonts w:cstheme="minorHAnsi"/>
          <w:sz w:val="24"/>
          <w:szCs w:val="24"/>
        </w:rPr>
        <w:t xml:space="preserve">   M= mean   SD= Standard Deviation</w:t>
      </w:r>
      <w:r w:rsidR="002D70BE" w:rsidRPr="0054716E">
        <w:rPr>
          <w:rFonts w:cstheme="minorHAnsi"/>
          <w:sz w:val="24"/>
          <w:szCs w:val="24"/>
        </w:rPr>
        <w:t xml:space="preserve"> </w:t>
      </w:r>
    </w:p>
    <w:p w:rsidR="00655D64" w:rsidRDefault="00341145" w:rsidP="007108EC">
      <w:pPr>
        <w:pStyle w:val="NoSpacing"/>
        <w:spacing w:before="100" w:beforeAutospacing="1" w:after="100" w:afterAutospacing="1"/>
        <w:ind w:right="0"/>
        <w:jc w:val="both"/>
        <w:rPr>
          <w:rFonts w:cstheme="minorHAnsi"/>
          <w:sz w:val="24"/>
          <w:szCs w:val="24"/>
        </w:rPr>
      </w:pPr>
      <w:r w:rsidRPr="0054716E">
        <w:rPr>
          <w:rFonts w:cstheme="minorHAnsi"/>
          <w:sz w:val="24"/>
          <w:szCs w:val="24"/>
        </w:rPr>
        <w:t>The results in Table 5</w:t>
      </w:r>
      <w:r w:rsidR="002D70BE" w:rsidRPr="0054716E">
        <w:rPr>
          <w:rFonts w:cstheme="minorHAnsi"/>
          <w:sz w:val="24"/>
          <w:szCs w:val="24"/>
        </w:rPr>
        <w:t xml:space="preserve"> focus on the Practice of instructional materials resource utilization in Secondary Schools of East </w:t>
      </w:r>
      <w:proofErr w:type="spellStart"/>
      <w:r w:rsidR="002D70BE" w:rsidRPr="0054716E">
        <w:rPr>
          <w:rFonts w:cstheme="minorHAnsi"/>
          <w:sz w:val="24"/>
          <w:szCs w:val="24"/>
        </w:rPr>
        <w:t>Hararghe</w:t>
      </w:r>
      <w:proofErr w:type="spellEnd"/>
      <w:r w:rsidR="002D70BE" w:rsidRPr="0054716E">
        <w:rPr>
          <w:rFonts w:cstheme="minorHAnsi"/>
          <w:sz w:val="24"/>
          <w:szCs w:val="24"/>
        </w:rPr>
        <w:t xml:space="preserve"> Zone, as reported by respondents. According to students </w:t>
      </w:r>
      <w:r w:rsidR="002D70BE" w:rsidRPr="0054716E">
        <w:rPr>
          <w:rFonts w:cstheme="minorHAnsi"/>
          <w:sz w:val="24"/>
          <w:szCs w:val="24"/>
        </w:rPr>
        <w:lastRenderedPageBreak/>
        <w:t xml:space="preserve">response in item 1, from the utilization of computers  59(55.66%) were rarely used, </w:t>
      </w:r>
      <w:r w:rsidR="00316D57">
        <w:rPr>
          <w:rFonts w:cstheme="minorHAnsi"/>
          <w:sz w:val="24"/>
          <w:szCs w:val="24"/>
        </w:rPr>
        <w:t>22</w:t>
      </w:r>
      <w:r w:rsidR="002D70BE" w:rsidRPr="0054716E">
        <w:rPr>
          <w:rFonts w:cstheme="minorHAnsi"/>
          <w:sz w:val="24"/>
          <w:szCs w:val="24"/>
        </w:rPr>
        <w:t xml:space="preserve">(20.75 %) was never practiced and the other left </w:t>
      </w:r>
      <w:r w:rsidR="00316D57">
        <w:rPr>
          <w:rFonts w:cstheme="minorHAnsi"/>
          <w:sz w:val="24"/>
          <w:szCs w:val="24"/>
        </w:rPr>
        <w:t>15(</w:t>
      </w:r>
      <w:r w:rsidR="002D70BE" w:rsidRPr="0054716E">
        <w:rPr>
          <w:rFonts w:cstheme="minorHAnsi"/>
          <w:sz w:val="24"/>
          <w:szCs w:val="24"/>
        </w:rPr>
        <w:t>14.15%</w:t>
      </w:r>
      <w:r w:rsidR="00316D57">
        <w:rPr>
          <w:rFonts w:cstheme="minorHAnsi"/>
          <w:sz w:val="24"/>
          <w:szCs w:val="24"/>
        </w:rPr>
        <w:t>)</w:t>
      </w:r>
      <w:r w:rsidR="002D70BE" w:rsidRPr="0054716E">
        <w:rPr>
          <w:rFonts w:cstheme="minorHAnsi"/>
          <w:sz w:val="24"/>
          <w:szCs w:val="24"/>
        </w:rPr>
        <w:t xml:space="preserve"> were often used and also</w:t>
      </w:r>
      <w:r w:rsidR="00FF3988">
        <w:rPr>
          <w:rFonts w:cstheme="minorHAnsi"/>
          <w:sz w:val="24"/>
          <w:szCs w:val="24"/>
        </w:rPr>
        <w:t xml:space="preserve"> 10(</w:t>
      </w:r>
      <w:r w:rsidR="002D70BE" w:rsidRPr="0054716E">
        <w:rPr>
          <w:rFonts w:cstheme="minorHAnsi"/>
          <w:sz w:val="24"/>
          <w:szCs w:val="24"/>
        </w:rPr>
        <w:t>9.43%</w:t>
      </w:r>
      <w:r w:rsidR="00FF3988">
        <w:rPr>
          <w:rFonts w:cstheme="minorHAnsi"/>
          <w:sz w:val="24"/>
          <w:szCs w:val="24"/>
        </w:rPr>
        <w:t>)</w:t>
      </w:r>
      <w:r w:rsidR="002D70BE" w:rsidRPr="0054716E">
        <w:rPr>
          <w:rFonts w:cstheme="minorHAnsi"/>
          <w:sz w:val="24"/>
          <w:szCs w:val="24"/>
        </w:rPr>
        <w:t xml:space="preserve"> was sometimes utilized. The mean score on the utilization of computer in teaching was 2.17, which shows computers are low used in the school to facilitate teaching process.  In the same table item 2, respondents requested to rate the Plasma are used in teaching regularly. According to all respondents  97(91.51%) never and 9(8.49%) sometimes used. As the mean score of </w:t>
      </w:r>
      <w:r w:rsidR="0037624E" w:rsidRPr="0054716E">
        <w:rPr>
          <w:rFonts w:cstheme="minorHAnsi"/>
          <w:sz w:val="24"/>
          <w:szCs w:val="24"/>
        </w:rPr>
        <w:t>the</w:t>
      </w:r>
      <w:r w:rsidR="002D70BE" w:rsidRPr="0054716E">
        <w:rPr>
          <w:rFonts w:cstheme="minorHAnsi"/>
          <w:sz w:val="24"/>
          <w:szCs w:val="24"/>
        </w:rPr>
        <w:t xml:space="preserve"> respondents is 1.08, reported as the plasma are used in teaching regularly were never </w:t>
      </w:r>
      <w:r w:rsidR="009A42E8" w:rsidRPr="0054716E">
        <w:rPr>
          <w:rFonts w:cstheme="minorHAnsi"/>
          <w:sz w:val="24"/>
          <w:szCs w:val="24"/>
        </w:rPr>
        <w:t>used. As it was shown in table 5</w:t>
      </w:r>
      <w:r w:rsidR="002D70BE" w:rsidRPr="0054716E">
        <w:rPr>
          <w:rFonts w:cstheme="minorHAnsi"/>
          <w:sz w:val="24"/>
          <w:szCs w:val="24"/>
        </w:rPr>
        <w:t xml:space="preserve"> item 3 the equipment in laboratory are used in teaching. From all respondents 41(38.68%) rarely, 34(32.08%) never, 18(16.98%) often and 13(12.26%) sometimes, rated respectively. The mean score was calculated 2.14 indicated that rarely the equipment in laboratory are used in teaching. In item 4 the instructional materials in library are used in teaching. </w:t>
      </w:r>
    </w:p>
    <w:p w:rsidR="00655D64" w:rsidRDefault="002D70BE" w:rsidP="007108EC">
      <w:pPr>
        <w:pStyle w:val="NoSpacing"/>
        <w:spacing w:before="100" w:beforeAutospacing="1" w:after="100" w:afterAutospacing="1"/>
        <w:ind w:right="0"/>
        <w:jc w:val="both"/>
        <w:rPr>
          <w:rFonts w:cstheme="minorHAnsi"/>
          <w:sz w:val="24"/>
          <w:szCs w:val="24"/>
        </w:rPr>
      </w:pPr>
      <w:r w:rsidRPr="0054716E">
        <w:rPr>
          <w:rFonts w:cstheme="minorHAnsi"/>
          <w:sz w:val="24"/>
          <w:szCs w:val="24"/>
        </w:rPr>
        <w:t>On the other hand, materials found in the library are used in teaching learning as reported from the above 71(66.98%) often, 20(18.87%) sometimes, 14(13.21%) rarely and 1(0.94%) always used. With regarding the overall mean 3.42 shows that the facilities in the library are utilized sometimes in teaching and learning. When respondents asked how often they utilize materials like models, charts, etc. in the pedagogical center f</w:t>
      </w:r>
      <w:r w:rsidR="002C7FAD" w:rsidRPr="0054716E">
        <w:rPr>
          <w:rFonts w:cstheme="minorHAnsi"/>
          <w:sz w:val="24"/>
          <w:szCs w:val="24"/>
        </w:rPr>
        <w:t>or teaching, as shown in table 5</w:t>
      </w:r>
      <w:r w:rsidRPr="0054716E">
        <w:rPr>
          <w:rFonts w:cstheme="minorHAnsi"/>
          <w:sz w:val="24"/>
          <w:szCs w:val="24"/>
        </w:rPr>
        <w:t xml:space="preserve"> item five, 68(64.15%) rarely, 36(33.96%) never, 1(0.94%) often and 1(0.94) sometimes. The result obtained from mean score was 1.69 which indicates that the teachers uses those materials rarely in teaching and learning process. Concerning, item 6 in similar table the reference books are properly utilized. From all respondents rated were 64(71.7%) rarely, 17(16.04%) often, 22(20.75%) sometimes, 2(1.88%) always and 1(0.94%) never used respectively. As the mean score 2.57 show that the utilization of reference books with this</w:t>
      </w:r>
      <w:r w:rsidR="00DC6E30" w:rsidRPr="0054716E">
        <w:rPr>
          <w:rFonts w:cstheme="minorHAnsi"/>
          <w:sz w:val="24"/>
          <w:szCs w:val="24"/>
        </w:rPr>
        <w:t xml:space="preserve"> regard is performed sometimes. </w:t>
      </w:r>
    </w:p>
    <w:p w:rsidR="00356D57" w:rsidRDefault="002D70BE" w:rsidP="007108EC">
      <w:pPr>
        <w:pStyle w:val="NoSpacing"/>
        <w:spacing w:before="100" w:beforeAutospacing="1" w:after="100" w:afterAutospacing="1"/>
        <w:ind w:right="0"/>
        <w:jc w:val="both"/>
        <w:rPr>
          <w:rFonts w:cstheme="minorHAnsi"/>
          <w:sz w:val="24"/>
          <w:szCs w:val="24"/>
        </w:rPr>
      </w:pPr>
      <w:r w:rsidRPr="0054716E">
        <w:rPr>
          <w:rFonts w:cstheme="minorHAnsi"/>
          <w:sz w:val="24"/>
          <w:szCs w:val="24"/>
        </w:rPr>
        <w:t xml:space="preserve">In the same table item 7 the respondents were asked the text books are used in the teaching. In this respects, 61(57.56%) often, 39(36.79%) always, 3(2.83%) sometimes and 3(2.83%) rarely used respectively. Regarding the use of text books for teaching learning, the overall mean 4.28 indicate that they often use text books in teaching lessons. But the data obtained from </w:t>
      </w:r>
      <w:proofErr w:type="spellStart"/>
      <w:r w:rsidRPr="0054716E">
        <w:rPr>
          <w:rFonts w:cstheme="minorHAnsi"/>
          <w:sz w:val="24"/>
          <w:szCs w:val="24"/>
        </w:rPr>
        <w:t>Furda</w:t>
      </w:r>
      <w:proofErr w:type="spellEnd"/>
      <w:r w:rsidRPr="0054716E">
        <w:rPr>
          <w:rFonts w:cstheme="minorHAnsi"/>
          <w:sz w:val="24"/>
          <w:szCs w:val="24"/>
        </w:rPr>
        <w:t xml:space="preserve"> secondary School principal through interview shows “…in our schools the text books are always utilize in both teachers and students but the other materials such as materials, teaching aids, </w:t>
      </w:r>
      <w:r w:rsidRPr="0054716E">
        <w:rPr>
          <w:rFonts w:cstheme="minorHAnsi"/>
          <w:sz w:val="24"/>
          <w:szCs w:val="24"/>
        </w:rPr>
        <w:lastRenderedPageBreak/>
        <w:t xml:space="preserve">laboratory equipment and computer are rarely utilize in school to facilitate teaching and learning process”. From the Table above and interview, it is possible to conclude that the secondary schools in East </w:t>
      </w:r>
      <w:proofErr w:type="spellStart"/>
      <w:r w:rsidRPr="0054716E">
        <w:rPr>
          <w:rFonts w:cstheme="minorHAnsi"/>
          <w:sz w:val="24"/>
          <w:szCs w:val="24"/>
        </w:rPr>
        <w:t>Hararghe</w:t>
      </w:r>
      <w:proofErr w:type="spellEnd"/>
      <w:r w:rsidRPr="0054716E">
        <w:rPr>
          <w:rFonts w:cstheme="minorHAnsi"/>
          <w:sz w:val="24"/>
          <w:szCs w:val="24"/>
        </w:rPr>
        <w:t xml:space="preserve"> Zone seem to be in a relatively less position in terms of effectively utilizing instructional material resources found in deferent sections like the laboratory, library etc. in the teaching learning process. </w:t>
      </w:r>
    </w:p>
    <w:p w:rsidR="007415D3" w:rsidRPr="0054716E" w:rsidRDefault="002D70BE" w:rsidP="007108EC">
      <w:pPr>
        <w:pStyle w:val="NoSpacing"/>
        <w:spacing w:before="100" w:beforeAutospacing="1" w:after="100" w:afterAutospacing="1"/>
        <w:ind w:right="0"/>
        <w:jc w:val="both"/>
        <w:rPr>
          <w:rFonts w:cstheme="minorHAnsi"/>
          <w:sz w:val="24"/>
          <w:szCs w:val="24"/>
        </w:rPr>
      </w:pPr>
      <w:r w:rsidRPr="0054716E">
        <w:rPr>
          <w:rFonts w:cstheme="minorHAnsi"/>
          <w:sz w:val="24"/>
          <w:szCs w:val="24"/>
        </w:rPr>
        <w:t>Further analysis of the intervi</w:t>
      </w:r>
      <w:r w:rsidR="000C3D47">
        <w:rPr>
          <w:rFonts w:cstheme="minorHAnsi"/>
          <w:sz w:val="24"/>
          <w:szCs w:val="24"/>
        </w:rPr>
        <w:t>ew with school principals, WEOs material distributers</w:t>
      </w:r>
      <w:r w:rsidRPr="0054716E">
        <w:rPr>
          <w:rFonts w:cstheme="minorHAnsi"/>
          <w:sz w:val="24"/>
          <w:szCs w:val="24"/>
        </w:rPr>
        <w:t xml:space="preserve"> and observation data verify the utilization of material resource in the schools is preformed not adequately and most frequently except text books. </w:t>
      </w:r>
      <w:proofErr w:type="spellStart"/>
      <w:r w:rsidRPr="0054716E">
        <w:rPr>
          <w:rFonts w:cstheme="minorHAnsi"/>
          <w:sz w:val="24"/>
          <w:szCs w:val="24"/>
        </w:rPr>
        <w:t>Awobodu</w:t>
      </w:r>
      <w:proofErr w:type="spellEnd"/>
      <w:r w:rsidRPr="0054716E">
        <w:rPr>
          <w:rFonts w:cstheme="minorHAnsi"/>
          <w:sz w:val="24"/>
          <w:szCs w:val="24"/>
        </w:rPr>
        <w:t xml:space="preserve"> (2000) has noted that utilization of relevant instructional, materials facilitates teaching and learning process and enhances student achievement. </w:t>
      </w:r>
      <w:proofErr w:type="spellStart"/>
      <w:r w:rsidRPr="0054716E">
        <w:rPr>
          <w:rFonts w:cstheme="minorHAnsi"/>
          <w:sz w:val="24"/>
          <w:szCs w:val="24"/>
        </w:rPr>
        <w:t>Ezeji</w:t>
      </w:r>
      <w:proofErr w:type="spellEnd"/>
      <w:r w:rsidRPr="0054716E">
        <w:rPr>
          <w:rFonts w:cstheme="minorHAnsi"/>
          <w:sz w:val="24"/>
          <w:szCs w:val="24"/>
        </w:rPr>
        <w:t xml:space="preserve"> (1993) highlighted that teacher’ utterances, actions, leadership styles, knowledge of the subject and skills in teaching were all considered important factors in student learning. That is, acquisition of the knowledge needed for effective utilization of basic instructional materials during teacher training will help teachers to subsequently impart knowledge in their implementation of the curriculum. </w:t>
      </w:r>
      <w:proofErr w:type="spellStart"/>
      <w:r w:rsidRPr="0054716E">
        <w:rPr>
          <w:rFonts w:cstheme="minorHAnsi"/>
          <w:sz w:val="24"/>
          <w:szCs w:val="24"/>
        </w:rPr>
        <w:t>Saxena</w:t>
      </w:r>
      <w:proofErr w:type="spellEnd"/>
      <w:r w:rsidRPr="0054716E">
        <w:rPr>
          <w:rFonts w:cstheme="minorHAnsi"/>
          <w:sz w:val="24"/>
          <w:szCs w:val="24"/>
        </w:rPr>
        <w:t xml:space="preserve"> (2003) indicated that the proper utilization of educational material resources for a given application is very essential for the following reasons. These are: for the completion of the job in minimum possible time, for the completion of the work without damaging the equipment, thus ensuring safety of the equipment, to do the work with less effort and less fatigue, to avoid chances of accidents, and to provide safe operations.</w:t>
      </w:r>
    </w:p>
    <w:p w:rsidR="002D70BE" w:rsidRPr="0054716E" w:rsidRDefault="00CF7A5D" w:rsidP="00D64D4C">
      <w:pPr>
        <w:pStyle w:val="Heading2"/>
        <w:spacing w:before="0" w:line="240" w:lineRule="auto"/>
        <w:ind w:right="0"/>
        <w:jc w:val="both"/>
        <w:rPr>
          <w:rFonts w:cstheme="minorHAnsi"/>
          <w:sz w:val="24"/>
          <w:szCs w:val="24"/>
        </w:rPr>
      </w:pPr>
      <w:bookmarkStart w:id="289" w:name="_Toc164431355"/>
      <w:r>
        <w:rPr>
          <w:rFonts w:cstheme="minorHAnsi"/>
          <w:sz w:val="28"/>
          <w:szCs w:val="28"/>
        </w:rPr>
        <w:t>4.3</w:t>
      </w:r>
      <w:r w:rsidR="001938F7">
        <w:rPr>
          <w:rFonts w:cstheme="minorHAnsi"/>
          <w:sz w:val="28"/>
          <w:szCs w:val="28"/>
        </w:rPr>
        <w:t>.</w:t>
      </w:r>
      <w:r w:rsidR="005C3831">
        <w:rPr>
          <w:rFonts w:cstheme="minorHAnsi"/>
          <w:sz w:val="28"/>
          <w:szCs w:val="28"/>
        </w:rPr>
        <w:t xml:space="preserve"> Distribution and Utilization of Instructional Materials</w:t>
      </w:r>
      <w:bookmarkEnd w:id="289"/>
    </w:p>
    <w:p w:rsidR="002C5E19" w:rsidRDefault="00654A99" w:rsidP="007108EC">
      <w:pPr>
        <w:spacing w:before="100" w:beforeAutospacing="1" w:after="100" w:afterAutospacing="1"/>
        <w:ind w:right="0"/>
        <w:jc w:val="both"/>
        <w:rPr>
          <w:rFonts w:eastAsia="Times New Roman" w:cstheme="minorHAnsi"/>
          <w:bCs/>
          <w:iCs/>
          <w:sz w:val="24"/>
          <w:szCs w:val="24"/>
        </w:rPr>
      </w:pPr>
      <w:r w:rsidRPr="0054716E">
        <w:rPr>
          <w:rFonts w:cstheme="minorHAnsi"/>
          <w:sz w:val="24"/>
          <w:szCs w:val="24"/>
        </w:rPr>
        <w:t>This part deals with presentation and analysis of the data gathered from</w:t>
      </w:r>
      <w:r w:rsidR="0081337D">
        <w:rPr>
          <w:rFonts w:cstheme="minorHAnsi"/>
          <w:sz w:val="24"/>
          <w:szCs w:val="24"/>
        </w:rPr>
        <w:t xml:space="preserve"> </w:t>
      </w:r>
      <w:r w:rsidR="000247AD">
        <w:rPr>
          <w:rFonts w:cstheme="minorHAnsi"/>
          <w:sz w:val="24"/>
          <w:szCs w:val="24"/>
        </w:rPr>
        <w:t xml:space="preserve">questionnaires of </w:t>
      </w:r>
      <w:r w:rsidR="008F4845">
        <w:rPr>
          <w:rFonts w:cstheme="minorHAnsi"/>
          <w:sz w:val="24"/>
          <w:szCs w:val="24"/>
        </w:rPr>
        <w:t>teachers</w:t>
      </w:r>
      <w:r w:rsidRPr="0054716E">
        <w:rPr>
          <w:rFonts w:cstheme="minorHAnsi"/>
          <w:sz w:val="24"/>
          <w:szCs w:val="24"/>
        </w:rPr>
        <w:t xml:space="preserve"> respondents. It is</w:t>
      </w:r>
      <w:r w:rsidR="00676653">
        <w:rPr>
          <w:rFonts w:cstheme="minorHAnsi"/>
          <w:sz w:val="24"/>
          <w:szCs w:val="24"/>
        </w:rPr>
        <w:t xml:space="preserve"> also</w:t>
      </w:r>
      <w:r w:rsidRPr="0054716E">
        <w:rPr>
          <w:rFonts w:cstheme="minorHAnsi"/>
          <w:sz w:val="24"/>
          <w:szCs w:val="24"/>
        </w:rPr>
        <w:t xml:space="preserve"> on academic staff and administrative staff participation on the practice of instructional materials distribution and utiliza</w:t>
      </w:r>
      <w:r w:rsidR="00265074">
        <w:rPr>
          <w:rFonts w:cstheme="minorHAnsi"/>
          <w:sz w:val="24"/>
          <w:szCs w:val="24"/>
        </w:rPr>
        <w:t>tion t</w:t>
      </w:r>
      <w:r w:rsidR="00720B52">
        <w:rPr>
          <w:rFonts w:cstheme="minorHAnsi"/>
          <w:sz w:val="24"/>
          <w:szCs w:val="24"/>
        </w:rPr>
        <w:t>he tools used were</w:t>
      </w:r>
      <w:r w:rsidRPr="0054716E">
        <w:rPr>
          <w:rFonts w:cstheme="minorHAnsi"/>
          <w:sz w:val="24"/>
          <w:szCs w:val="24"/>
        </w:rPr>
        <w:t xml:space="preserve"> interview, observation and document. </w:t>
      </w:r>
      <w:r w:rsidRPr="0054716E">
        <w:rPr>
          <w:rFonts w:eastAsia="Times New Roman" w:cstheme="minorHAnsi"/>
          <w:bCs/>
          <w:iCs/>
          <w:sz w:val="24"/>
          <w:szCs w:val="24"/>
        </w:rPr>
        <w:t xml:space="preserve">Questionnaires were prepared using five point </w:t>
      </w:r>
      <w:proofErr w:type="spellStart"/>
      <w:r w:rsidRPr="0054716E">
        <w:rPr>
          <w:rFonts w:eastAsia="Times New Roman" w:cstheme="minorHAnsi"/>
          <w:bCs/>
          <w:iCs/>
          <w:sz w:val="24"/>
          <w:szCs w:val="24"/>
        </w:rPr>
        <w:t>Likert</w:t>
      </w:r>
      <w:proofErr w:type="spellEnd"/>
      <w:r w:rsidRPr="0054716E">
        <w:rPr>
          <w:rFonts w:eastAsia="Times New Roman" w:cstheme="minorHAnsi"/>
          <w:bCs/>
          <w:iCs/>
          <w:sz w:val="24"/>
          <w:szCs w:val="24"/>
        </w:rPr>
        <w:t xml:space="preserve"> scale range from Strongly agree (</w:t>
      </w:r>
      <w:r>
        <w:rPr>
          <w:rFonts w:eastAsia="Times New Roman" w:cstheme="minorHAnsi"/>
          <w:bCs/>
          <w:iCs/>
          <w:sz w:val="24"/>
          <w:szCs w:val="24"/>
        </w:rPr>
        <w:t>SA=</w:t>
      </w:r>
      <w:r w:rsidRPr="0054716E">
        <w:rPr>
          <w:rFonts w:eastAsia="Times New Roman" w:cstheme="minorHAnsi"/>
          <w:bCs/>
          <w:iCs/>
          <w:sz w:val="24"/>
          <w:szCs w:val="24"/>
        </w:rPr>
        <w:t>5) to Strongly disagree (</w:t>
      </w:r>
      <w:r>
        <w:rPr>
          <w:rFonts w:eastAsia="Times New Roman" w:cstheme="minorHAnsi"/>
          <w:bCs/>
          <w:iCs/>
          <w:sz w:val="24"/>
          <w:szCs w:val="24"/>
        </w:rPr>
        <w:t>SDA=</w:t>
      </w:r>
      <w:r w:rsidRPr="0054716E">
        <w:rPr>
          <w:rFonts w:eastAsia="Times New Roman" w:cstheme="minorHAnsi"/>
          <w:bCs/>
          <w:iCs/>
          <w:sz w:val="24"/>
          <w:szCs w:val="24"/>
        </w:rPr>
        <w:t>1) or Very high (</w:t>
      </w:r>
      <w:r>
        <w:rPr>
          <w:rFonts w:eastAsia="Times New Roman" w:cstheme="minorHAnsi"/>
          <w:bCs/>
          <w:iCs/>
          <w:sz w:val="24"/>
          <w:szCs w:val="24"/>
        </w:rPr>
        <w:t>VH=</w:t>
      </w:r>
      <w:r w:rsidRPr="0054716E">
        <w:rPr>
          <w:rFonts w:eastAsia="Times New Roman" w:cstheme="minorHAnsi"/>
          <w:bCs/>
          <w:iCs/>
          <w:sz w:val="24"/>
          <w:szCs w:val="24"/>
        </w:rPr>
        <w:t>5) to very low (</w:t>
      </w:r>
      <w:r>
        <w:rPr>
          <w:rFonts w:eastAsia="Times New Roman" w:cstheme="minorHAnsi"/>
          <w:bCs/>
          <w:iCs/>
          <w:sz w:val="24"/>
          <w:szCs w:val="24"/>
        </w:rPr>
        <w:t>L=</w:t>
      </w:r>
      <w:r w:rsidRPr="0054716E">
        <w:rPr>
          <w:rFonts w:eastAsia="Times New Roman" w:cstheme="minorHAnsi"/>
          <w:bCs/>
          <w:iCs/>
          <w:sz w:val="24"/>
          <w:szCs w:val="24"/>
        </w:rPr>
        <w:t xml:space="preserve">1). Mean scores results were used to analyze the quantitative data. Within the five point ranges, three trisecting scores were used to make the analysis clear. As suggested by </w:t>
      </w:r>
      <w:proofErr w:type="spellStart"/>
      <w:r w:rsidRPr="0054716E">
        <w:rPr>
          <w:rFonts w:eastAsia="Times New Roman" w:cstheme="minorHAnsi"/>
          <w:bCs/>
          <w:iCs/>
          <w:sz w:val="24"/>
          <w:szCs w:val="24"/>
        </w:rPr>
        <w:t>Anbessa</w:t>
      </w:r>
      <w:proofErr w:type="spellEnd"/>
      <w:r w:rsidRPr="0054716E">
        <w:rPr>
          <w:rFonts w:eastAsia="Times New Roman" w:cstheme="minorHAnsi"/>
          <w:bCs/>
          <w:iCs/>
          <w:sz w:val="24"/>
          <w:szCs w:val="24"/>
        </w:rPr>
        <w:t>, in (</w:t>
      </w:r>
      <w:proofErr w:type="spellStart"/>
      <w:r w:rsidRPr="0054716E">
        <w:rPr>
          <w:rFonts w:eastAsia="Times New Roman" w:cstheme="minorHAnsi"/>
          <w:bCs/>
          <w:iCs/>
          <w:sz w:val="24"/>
          <w:szCs w:val="24"/>
        </w:rPr>
        <w:t>Mengistu</w:t>
      </w:r>
      <w:proofErr w:type="spellEnd"/>
      <w:r w:rsidRPr="0054716E">
        <w:rPr>
          <w:rFonts w:eastAsia="Times New Roman" w:cstheme="minorHAnsi"/>
          <w:bCs/>
          <w:iCs/>
          <w:sz w:val="24"/>
          <w:szCs w:val="24"/>
        </w:rPr>
        <w:t xml:space="preserve"> 2015) these scores were 2.49, 3.49, and 4.49. Thus, the participation of stakeholders </w:t>
      </w:r>
      <w:r w:rsidRPr="0054716E">
        <w:rPr>
          <w:rFonts w:eastAsia="Times New Roman" w:cstheme="minorHAnsi"/>
          <w:bCs/>
          <w:iCs/>
          <w:sz w:val="24"/>
          <w:szCs w:val="24"/>
        </w:rPr>
        <w:lastRenderedPageBreak/>
        <w:t>in instructional materials distribution and utilization for the questionnaire items were analyzed based on the responses of respondents within a mean value from &lt; 1.49 were very low, 1.5 to 2.49 were low, from 2.5 to 3.49 were average, from 3.50 to 4.49 were high, and from 4.50 to 5.00 mean very high. Results from open ended items, interview questions, observation checklist and documents were also analyzed to supplement and/or triangulate the findings.</w:t>
      </w:r>
    </w:p>
    <w:p w:rsidR="00C475C2" w:rsidRDefault="00000777" w:rsidP="006D21BF">
      <w:pPr>
        <w:pStyle w:val="Heading3"/>
        <w:spacing w:before="0" w:line="240" w:lineRule="auto"/>
        <w:ind w:right="0"/>
        <w:jc w:val="both"/>
        <w:rPr>
          <w:rFonts w:cstheme="minorHAnsi"/>
          <w:sz w:val="24"/>
          <w:szCs w:val="24"/>
        </w:rPr>
      </w:pPr>
      <w:bookmarkStart w:id="290" w:name="_Toc164431356"/>
      <w:r>
        <w:rPr>
          <w:rFonts w:cstheme="minorHAnsi"/>
          <w:sz w:val="24"/>
          <w:szCs w:val="24"/>
        </w:rPr>
        <w:t xml:space="preserve">4.3.1. </w:t>
      </w:r>
      <w:r w:rsidR="00C475C2" w:rsidRPr="0054716E">
        <w:rPr>
          <w:rFonts w:cstheme="minorHAnsi"/>
          <w:sz w:val="24"/>
          <w:szCs w:val="24"/>
        </w:rPr>
        <w:t xml:space="preserve">The </w:t>
      </w:r>
      <w:r w:rsidR="00432D0F">
        <w:rPr>
          <w:rFonts w:cstheme="minorHAnsi"/>
          <w:sz w:val="24"/>
          <w:szCs w:val="24"/>
        </w:rPr>
        <w:t xml:space="preserve">role of stakeholders </w:t>
      </w:r>
      <w:r w:rsidR="001324CD" w:rsidRPr="0054716E">
        <w:rPr>
          <w:rFonts w:cstheme="minorHAnsi"/>
          <w:sz w:val="24"/>
          <w:szCs w:val="24"/>
        </w:rPr>
        <w:t>in p</w:t>
      </w:r>
      <w:r w:rsidR="00787999" w:rsidRPr="0054716E">
        <w:rPr>
          <w:rFonts w:cstheme="minorHAnsi"/>
          <w:sz w:val="24"/>
          <w:szCs w:val="24"/>
        </w:rPr>
        <w:t>articipating</w:t>
      </w:r>
      <w:r w:rsidR="00432D0F">
        <w:rPr>
          <w:rFonts w:cstheme="minorHAnsi"/>
          <w:sz w:val="24"/>
          <w:szCs w:val="24"/>
        </w:rPr>
        <w:t xml:space="preserve"> provision of Instructional Materials</w:t>
      </w:r>
      <w:bookmarkEnd w:id="290"/>
    </w:p>
    <w:p w:rsidR="004949A8" w:rsidRPr="00E34AA5" w:rsidRDefault="000D4F1E" w:rsidP="000E4782">
      <w:pPr>
        <w:pStyle w:val="Caption"/>
      </w:pPr>
      <w:bookmarkStart w:id="291" w:name="_Toc144408115"/>
      <w:bookmarkStart w:id="292" w:name="_Toc149685617"/>
      <w:r w:rsidRPr="000D4F1E">
        <w:rPr>
          <w:b/>
        </w:rPr>
        <w:t xml:space="preserve">Table </w:t>
      </w:r>
      <w:r w:rsidR="000B62B3" w:rsidRPr="000D4F1E">
        <w:rPr>
          <w:b/>
        </w:rPr>
        <w:fldChar w:fldCharType="begin"/>
      </w:r>
      <w:r w:rsidRPr="000D4F1E">
        <w:rPr>
          <w:b/>
        </w:rPr>
        <w:instrText xml:space="preserve"> SEQ Table \* ARABIC </w:instrText>
      </w:r>
      <w:r w:rsidR="000B62B3" w:rsidRPr="000D4F1E">
        <w:rPr>
          <w:b/>
        </w:rPr>
        <w:fldChar w:fldCharType="separate"/>
      </w:r>
      <w:r w:rsidR="003C575F">
        <w:rPr>
          <w:b/>
          <w:noProof/>
        </w:rPr>
        <w:t>6</w:t>
      </w:r>
      <w:r w:rsidR="000B62B3" w:rsidRPr="000D4F1E">
        <w:rPr>
          <w:b/>
        </w:rPr>
        <w:fldChar w:fldCharType="end"/>
      </w:r>
      <w:r w:rsidR="002D70BE" w:rsidRPr="00E34AA5">
        <w:t>: The proper distribution of instructional materials in your school</w:t>
      </w:r>
      <w:bookmarkEnd w:id="291"/>
      <w:bookmarkEnd w:id="292"/>
    </w:p>
    <w:tbl>
      <w:tblPr>
        <w:tblStyle w:val="LightShading1"/>
        <w:tblW w:w="10458" w:type="dxa"/>
        <w:tblLayout w:type="fixed"/>
        <w:tblLook w:val="04A0" w:firstRow="1" w:lastRow="0" w:firstColumn="1" w:lastColumn="0" w:noHBand="0" w:noVBand="1"/>
      </w:tblPr>
      <w:tblGrid>
        <w:gridCol w:w="545"/>
        <w:gridCol w:w="3703"/>
        <w:gridCol w:w="810"/>
        <w:gridCol w:w="810"/>
        <w:gridCol w:w="810"/>
        <w:gridCol w:w="900"/>
        <w:gridCol w:w="810"/>
        <w:gridCol w:w="720"/>
        <w:gridCol w:w="630"/>
        <w:gridCol w:w="720"/>
      </w:tblGrid>
      <w:tr w:rsidR="00506586" w:rsidRPr="00EE4D88" w:rsidTr="00D90CC1">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545" w:type="dxa"/>
            <w:vMerge w:val="restart"/>
            <w:shd w:val="clear" w:color="auto" w:fill="auto"/>
          </w:tcPr>
          <w:p w:rsidR="00506586" w:rsidRPr="00EE4D88" w:rsidRDefault="00506586" w:rsidP="00580D39">
            <w:pPr>
              <w:pStyle w:val="NoSpacing"/>
              <w:ind w:right="0"/>
              <w:rPr>
                <w:rFonts w:cstheme="minorHAnsi"/>
                <w:b w:val="0"/>
              </w:rPr>
            </w:pPr>
            <w:r w:rsidRPr="00EE4D88">
              <w:rPr>
                <w:rFonts w:cstheme="minorHAnsi"/>
              </w:rPr>
              <w:t xml:space="preserve">No </w:t>
            </w:r>
          </w:p>
        </w:tc>
        <w:tc>
          <w:tcPr>
            <w:tcW w:w="3703" w:type="dxa"/>
            <w:vMerge w:val="restart"/>
            <w:shd w:val="clear" w:color="auto" w:fill="auto"/>
          </w:tcPr>
          <w:p w:rsidR="00506586" w:rsidRPr="00EE4D88" w:rsidRDefault="00506586" w:rsidP="00676948">
            <w:pPr>
              <w:pStyle w:val="NoSpacing"/>
              <w:ind w:right="0"/>
              <w:jc w:val="left"/>
              <w:cnfStyle w:val="100000000000" w:firstRow="1" w:lastRow="0" w:firstColumn="0" w:lastColumn="0" w:oddVBand="0" w:evenVBand="0" w:oddHBand="0" w:evenHBand="0" w:firstRowFirstColumn="0" w:firstRowLastColumn="0" w:lastRowFirstColumn="0" w:lastRowLastColumn="0"/>
              <w:rPr>
                <w:rFonts w:cstheme="minorHAnsi"/>
                <w:b w:val="0"/>
              </w:rPr>
            </w:pPr>
            <w:r w:rsidRPr="00EE4D88">
              <w:rPr>
                <w:rFonts w:cstheme="minorHAnsi"/>
              </w:rPr>
              <w:t xml:space="preserve">Items </w:t>
            </w:r>
          </w:p>
        </w:tc>
        <w:tc>
          <w:tcPr>
            <w:tcW w:w="4860" w:type="dxa"/>
            <w:gridSpan w:val="6"/>
            <w:shd w:val="clear" w:color="auto" w:fill="auto"/>
          </w:tcPr>
          <w:p w:rsidR="00506586" w:rsidRPr="00EE4D88" w:rsidRDefault="00506586" w:rsidP="00580D39">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sidRPr="00EE4D88">
              <w:rPr>
                <w:rFonts w:cstheme="minorHAnsi"/>
              </w:rPr>
              <w:t xml:space="preserve">Scales </w:t>
            </w:r>
          </w:p>
        </w:tc>
        <w:tc>
          <w:tcPr>
            <w:tcW w:w="630" w:type="dxa"/>
            <w:vMerge w:val="restart"/>
            <w:shd w:val="clear" w:color="auto" w:fill="auto"/>
          </w:tcPr>
          <w:p w:rsidR="00506586" w:rsidRPr="00EE4D88" w:rsidRDefault="00AE3307" w:rsidP="00580D39">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Pr>
                <w:rFonts w:cstheme="minorHAnsi"/>
              </w:rPr>
              <w:t>M</w:t>
            </w:r>
          </w:p>
        </w:tc>
        <w:tc>
          <w:tcPr>
            <w:tcW w:w="720" w:type="dxa"/>
            <w:vMerge w:val="restart"/>
            <w:shd w:val="clear" w:color="auto" w:fill="auto"/>
          </w:tcPr>
          <w:p w:rsidR="00506586" w:rsidRPr="00EE4D88" w:rsidRDefault="003F310C" w:rsidP="00580D39">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Pr>
                <w:rFonts w:cstheme="minorHAnsi"/>
                <w:b w:val="0"/>
              </w:rPr>
              <w:t>SD</w:t>
            </w:r>
          </w:p>
        </w:tc>
      </w:tr>
      <w:tr w:rsidR="00506586" w:rsidRPr="00EE4D88" w:rsidTr="00D90CC1">
        <w:trPr>
          <w:cnfStyle w:val="000000100000" w:firstRow="0" w:lastRow="0" w:firstColumn="0" w:lastColumn="0" w:oddVBand="0" w:evenVBand="0" w:oddHBand="1"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545" w:type="dxa"/>
            <w:vMerge/>
            <w:shd w:val="clear" w:color="auto" w:fill="auto"/>
          </w:tcPr>
          <w:p w:rsidR="00506586" w:rsidRPr="00EE4D88" w:rsidRDefault="00506586" w:rsidP="00580D39">
            <w:pPr>
              <w:pStyle w:val="NoSpacing"/>
              <w:spacing w:before="0" w:line="240" w:lineRule="auto"/>
              <w:ind w:right="0"/>
              <w:rPr>
                <w:rFonts w:cstheme="minorHAnsi"/>
                <w:b w:val="0"/>
              </w:rPr>
            </w:pPr>
          </w:p>
        </w:tc>
        <w:tc>
          <w:tcPr>
            <w:tcW w:w="3703" w:type="dxa"/>
            <w:vMerge/>
            <w:shd w:val="clear" w:color="auto" w:fill="auto"/>
          </w:tcPr>
          <w:p w:rsidR="00506586" w:rsidRPr="00EE4D88" w:rsidRDefault="00506586" w:rsidP="00676948">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p>
        </w:tc>
        <w:tc>
          <w:tcPr>
            <w:tcW w:w="810" w:type="dxa"/>
            <w:shd w:val="clear" w:color="auto" w:fill="auto"/>
          </w:tcPr>
          <w:p w:rsidR="00506586" w:rsidRPr="00EE4D88"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VH</w:t>
            </w:r>
          </w:p>
        </w:tc>
        <w:tc>
          <w:tcPr>
            <w:tcW w:w="810" w:type="dxa"/>
            <w:shd w:val="clear" w:color="auto" w:fill="auto"/>
          </w:tcPr>
          <w:p w:rsidR="00506586" w:rsidRPr="00EE4D88"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H</w:t>
            </w:r>
          </w:p>
        </w:tc>
        <w:tc>
          <w:tcPr>
            <w:tcW w:w="810" w:type="dxa"/>
            <w:shd w:val="clear" w:color="auto" w:fill="auto"/>
          </w:tcPr>
          <w:p w:rsidR="00506586" w:rsidRPr="00EE4D88"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AV</w:t>
            </w:r>
          </w:p>
        </w:tc>
        <w:tc>
          <w:tcPr>
            <w:tcW w:w="900" w:type="dxa"/>
            <w:shd w:val="clear" w:color="auto" w:fill="auto"/>
          </w:tcPr>
          <w:p w:rsidR="00506586" w:rsidRPr="00EE4D88"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L</w:t>
            </w:r>
          </w:p>
        </w:tc>
        <w:tc>
          <w:tcPr>
            <w:tcW w:w="810" w:type="dxa"/>
            <w:shd w:val="clear" w:color="auto" w:fill="auto"/>
          </w:tcPr>
          <w:p w:rsidR="00506586" w:rsidRPr="00EE4D88"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VL</w:t>
            </w:r>
          </w:p>
        </w:tc>
        <w:tc>
          <w:tcPr>
            <w:tcW w:w="720" w:type="dxa"/>
            <w:shd w:val="clear" w:color="auto" w:fill="auto"/>
          </w:tcPr>
          <w:p w:rsidR="00506586" w:rsidRPr="00EE4D88"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To</w:t>
            </w:r>
          </w:p>
        </w:tc>
        <w:tc>
          <w:tcPr>
            <w:tcW w:w="630" w:type="dxa"/>
            <w:vMerge/>
            <w:shd w:val="clear" w:color="auto" w:fill="auto"/>
          </w:tcPr>
          <w:p w:rsidR="00506586" w:rsidRPr="00EE4D88"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p>
        </w:tc>
        <w:tc>
          <w:tcPr>
            <w:tcW w:w="720" w:type="dxa"/>
            <w:vMerge/>
            <w:shd w:val="clear" w:color="auto" w:fill="auto"/>
          </w:tcPr>
          <w:p w:rsidR="00506586" w:rsidRPr="00EE4D88"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p>
        </w:tc>
      </w:tr>
      <w:tr w:rsidR="00506586" w:rsidRPr="00EE4D88" w:rsidTr="00D90CC1">
        <w:trPr>
          <w:trHeight w:val="119"/>
        </w:trPr>
        <w:tc>
          <w:tcPr>
            <w:cnfStyle w:val="001000000000" w:firstRow="0" w:lastRow="0" w:firstColumn="1" w:lastColumn="0" w:oddVBand="0" w:evenVBand="0" w:oddHBand="0" w:evenHBand="0" w:firstRowFirstColumn="0" w:firstRowLastColumn="0" w:lastRowFirstColumn="0" w:lastRowLastColumn="0"/>
            <w:tcW w:w="545" w:type="dxa"/>
            <w:vMerge/>
            <w:shd w:val="clear" w:color="auto" w:fill="auto"/>
          </w:tcPr>
          <w:p w:rsidR="00506586" w:rsidRPr="00EE4D88" w:rsidRDefault="00506586" w:rsidP="00580D39">
            <w:pPr>
              <w:pStyle w:val="NoSpacing"/>
              <w:spacing w:before="0" w:line="240" w:lineRule="auto"/>
              <w:ind w:right="0"/>
              <w:rPr>
                <w:rFonts w:cstheme="minorHAnsi"/>
                <w:b w:val="0"/>
              </w:rPr>
            </w:pPr>
          </w:p>
        </w:tc>
        <w:tc>
          <w:tcPr>
            <w:tcW w:w="3703" w:type="dxa"/>
            <w:vMerge/>
            <w:shd w:val="clear" w:color="auto" w:fill="auto"/>
          </w:tcPr>
          <w:p w:rsidR="00506586" w:rsidRPr="00EE4D88" w:rsidRDefault="00506586" w:rsidP="00676948">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p>
        </w:tc>
        <w:tc>
          <w:tcPr>
            <w:tcW w:w="810" w:type="dxa"/>
            <w:shd w:val="clear" w:color="auto" w:fill="auto"/>
          </w:tcPr>
          <w:p w:rsidR="001B4B02"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F</w:t>
            </w:r>
          </w:p>
          <w:p w:rsidR="00506586" w:rsidRPr="00EE4D88" w:rsidRDefault="00DC01B2"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1B4B02"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F</w:t>
            </w:r>
          </w:p>
          <w:p w:rsidR="00506586" w:rsidRPr="00EE4D88" w:rsidRDefault="00DC01B2"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1B4B02"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F</w:t>
            </w:r>
          </w:p>
          <w:p w:rsidR="00506586" w:rsidRPr="00EE4D88" w:rsidRDefault="00DC01B2"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900" w:type="dxa"/>
            <w:shd w:val="clear" w:color="auto" w:fill="auto"/>
          </w:tcPr>
          <w:p w:rsidR="001B4B02"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F</w:t>
            </w:r>
          </w:p>
          <w:p w:rsidR="00506586" w:rsidRPr="00EE4D88" w:rsidRDefault="00DC01B2"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1B4B02"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F</w:t>
            </w:r>
          </w:p>
          <w:p w:rsidR="00506586" w:rsidRPr="00EE4D88" w:rsidRDefault="00DC01B2"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720" w:type="dxa"/>
            <w:shd w:val="clear" w:color="auto" w:fill="auto"/>
          </w:tcPr>
          <w:p w:rsidR="001B4B02"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N</w:t>
            </w:r>
          </w:p>
          <w:p w:rsidR="00506586" w:rsidRPr="00EE4D88" w:rsidRDefault="00DC01B2"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630" w:type="dxa"/>
            <w:vMerge/>
            <w:shd w:val="clear" w:color="auto" w:fill="auto"/>
          </w:tcPr>
          <w:p w:rsidR="00506586" w:rsidRPr="00EE4D88"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p>
        </w:tc>
        <w:tc>
          <w:tcPr>
            <w:tcW w:w="720" w:type="dxa"/>
            <w:vMerge/>
            <w:shd w:val="clear" w:color="auto" w:fill="auto"/>
          </w:tcPr>
          <w:p w:rsidR="00506586" w:rsidRPr="00EE4D88"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p>
        </w:tc>
      </w:tr>
      <w:tr w:rsidR="00506586" w:rsidRPr="00EE4D88" w:rsidTr="00D90CC1">
        <w:trPr>
          <w:cnfStyle w:val="000000100000" w:firstRow="0" w:lastRow="0" w:firstColumn="0" w:lastColumn="0" w:oddVBand="0" w:evenVBand="0" w:oddHBand="1" w:evenHBand="0" w:firstRowFirstColumn="0" w:firstRowLastColumn="0" w:lastRowFirstColumn="0" w:lastRowLastColumn="0"/>
          <w:trHeight w:val="602"/>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506586" w:rsidRPr="00EE4D88" w:rsidRDefault="00506586" w:rsidP="00580D39">
            <w:pPr>
              <w:pStyle w:val="NoSpacing"/>
              <w:spacing w:before="0" w:line="240" w:lineRule="auto"/>
              <w:ind w:right="0"/>
              <w:rPr>
                <w:rFonts w:cstheme="minorHAnsi"/>
                <w:b w:val="0"/>
              </w:rPr>
            </w:pPr>
            <w:r w:rsidRPr="00EE4D88">
              <w:rPr>
                <w:rFonts w:cstheme="minorHAnsi"/>
              </w:rPr>
              <w:t>1</w:t>
            </w:r>
          </w:p>
        </w:tc>
        <w:tc>
          <w:tcPr>
            <w:tcW w:w="3703" w:type="dxa"/>
            <w:shd w:val="clear" w:color="auto" w:fill="auto"/>
          </w:tcPr>
          <w:p w:rsidR="00506586" w:rsidRPr="00EE4D88" w:rsidRDefault="00506586" w:rsidP="00676948">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 xml:space="preserve">How your school is effective regarding Utilization of material Resources </w:t>
            </w:r>
          </w:p>
        </w:tc>
        <w:tc>
          <w:tcPr>
            <w:tcW w:w="810" w:type="dxa"/>
            <w:shd w:val="clear" w:color="auto" w:fill="auto"/>
          </w:tcPr>
          <w:p w:rsidR="00506586" w:rsidRPr="00EE4D88" w:rsidRDefault="008B2315"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810" w:type="dxa"/>
            <w:shd w:val="clear" w:color="auto" w:fill="auto"/>
          </w:tcPr>
          <w:p w:rsidR="00B07E5E"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2</w:t>
            </w:r>
          </w:p>
          <w:p w:rsidR="00506586" w:rsidRPr="00EE4D88" w:rsidRDefault="00B07E5E"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(3.57)</w:t>
            </w:r>
          </w:p>
        </w:tc>
        <w:tc>
          <w:tcPr>
            <w:tcW w:w="810" w:type="dxa"/>
            <w:shd w:val="clear" w:color="auto" w:fill="auto"/>
          </w:tcPr>
          <w:p w:rsidR="00B07E5E"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20</w:t>
            </w:r>
          </w:p>
          <w:p w:rsidR="00506586" w:rsidRPr="00EE4D88" w:rsidRDefault="00B07E5E"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(35.7)</w:t>
            </w:r>
          </w:p>
        </w:tc>
        <w:tc>
          <w:tcPr>
            <w:tcW w:w="900" w:type="dxa"/>
            <w:shd w:val="clear" w:color="auto" w:fill="auto"/>
          </w:tcPr>
          <w:p w:rsidR="00B07E5E"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32</w:t>
            </w:r>
          </w:p>
          <w:p w:rsidR="00506586" w:rsidRPr="00EE4D88" w:rsidRDefault="00B07E5E"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(57.14)</w:t>
            </w:r>
          </w:p>
        </w:tc>
        <w:tc>
          <w:tcPr>
            <w:tcW w:w="810" w:type="dxa"/>
            <w:shd w:val="clear" w:color="auto" w:fill="auto"/>
          </w:tcPr>
          <w:p w:rsidR="00F64EE2"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2</w:t>
            </w:r>
          </w:p>
          <w:p w:rsidR="00506586" w:rsidRPr="00EE4D88" w:rsidRDefault="00F64EE2"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(3.57)</w:t>
            </w:r>
          </w:p>
        </w:tc>
        <w:tc>
          <w:tcPr>
            <w:tcW w:w="720" w:type="dxa"/>
            <w:shd w:val="clear" w:color="auto" w:fill="auto"/>
          </w:tcPr>
          <w:p w:rsidR="00F64EE2"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56</w:t>
            </w:r>
          </w:p>
          <w:p w:rsidR="00506586" w:rsidRPr="00EE4D88" w:rsidRDefault="00F64EE2"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506586" w:rsidRPr="00EE4D88"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2.39</w:t>
            </w:r>
          </w:p>
        </w:tc>
        <w:tc>
          <w:tcPr>
            <w:tcW w:w="720" w:type="dxa"/>
            <w:shd w:val="clear" w:color="auto" w:fill="auto"/>
          </w:tcPr>
          <w:p w:rsidR="00506586" w:rsidRPr="00EE4D88" w:rsidRDefault="00653AC8"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0.61</w:t>
            </w:r>
          </w:p>
        </w:tc>
      </w:tr>
      <w:tr w:rsidR="00506586" w:rsidRPr="00EE4D88" w:rsidTr="00D90CC1">
        <w:trPr>
          <w:trHeight w:val="53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506586" w:rsidRPr="00EE4D88" w:rsidRDefault="00506586" w:rsidP="00580D39">
            <w:pPr>
              <w:pStyle w:val="NoSpacing"/>
              <w:spacing w:before="0" w:line="240" w:lineRule="auto"/>
              <w:ind w:right="0"/>
              <w:rPr>
                <w:rFonts w:cstheme="minorHAnsi"/>
                <w:b w:val="0"/>
              </w:rPr>
            </w:pPr>
            <w:r w:rsidRPr="00EE4D88">
              <w:rPr>
                <w:rFonts w:cstheme="minorHAnsi"/>
              </w:rPr>
              <w:t>2</w:t>
            </w:r>
          </w:p>
        </w:tc>
        <w:tc>
          <w:tcPr>
            <w:tcW w:w="3703" w:type="dxa"/>
            <w:shd w:val="clear" w:color="auto" w:fill="auto"/>
          </w:tcPr>
          <w:p w:rsidR="00506586" w:rsidRPr="00EE4D88" w:rsidRDefault="00506586" w:rsidP="00676948">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 xml:space="preserve">To what   extent   is the   utilization guideline effective?        </w:t>
            </w:r>
          </w:p>
        </w:tc>
        <w:tc>
          <w:tcPr>
            <w:tcW w:w="810" w:type="dxa"/>
            <w:shd w:val="clear" w:color="auto" w:fill="auto"/>
          </w:tcPr>
          <w:p w:rsidR="00506586" w:rsidRPr="00EE4D88" w:rsidRDefault="005D010C"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5D010C"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1</w:t>
            </w:r>
          </w:p>
          <w:p w:rsidR="00506586" w:rsidRPr="00EE4D88" w:rsidRDefault="005D010C"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(1.79)</w:t>
            </w:r>
          </w:p>
        </w:tc>
        <w:tc>
          <w:tcPr>
            <w:tcW w:w="810" w:type="dxa"/>
            <w:shd w:val="clear" w:color="auto" w:fill="auto"/>
          </w:tcPr>
          <w:p w:rsidR="002F759B"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12</w:t>
            </w:r>
          </w:p>
          <w:p w:rsidR="00506586" w:rsidRPr="00EE4D88" w:rsidRDefault="002F759B"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(21.4)</w:t>
            </w:r>
          </w:p>
        </w:tc>
        <w:tc>
          <w:tcPr>
            <w:tcW w:w="900" w:type="dxa"/>
            <w:shd w:val="clear" w:color="auto" w:fill="auto"/>
          </w:tcPr>
          <w:p w:rsidR="008D13B2"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39</w:t>
            </w:r>
          </w:p>
          <w:p w:rsidR="00506586" w:rsidRPr="00EE4D88" w:rsidRDefault="008D13B2"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(69.6)</w:t>
            </w:r>
          </w:p>
        </w:tc>
        <w:tc>
          <w:tcPr>
            <w:tcW w:w="810" w:type="dxa"/>
            <w:shd w:val="clear" w:color="auto" w:fill="auto"/>
          </w:tcPr>
          <w:p w:rsidR="008A0221"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4</w:t>
            </w:r>
          </w:p>
          <w:p w:rsidR="00506586" w:rsidRPr="00EE4D88" w:rsidRDefault="008A0221"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(7.14)</w:t>
            </w:r>
          </w:p>
        </w:tc>
        <w:tc>
          <w:tcPr>
            <w:tcW w:w="720" w:type="dxa"/>
            <w:shd w:val="clear" w:color="auto" w:fill="auto"/>
          </w:tcPr>
          <w:p w:rsidR="00A70BD4"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56</w:t>
            </w:r>
          </w:p>
          <w:p w:rsidR="00506586" w:rsidRPr="00EE4D88" w:rsidRDefault="00A70BD4"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506586" w:rsidRPr="00EE4D88"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2.14</w:t>
            </w:r>
          </w:p>
        </w:tc>
        <w:tc>
          <w:tcPr>
            <w:tcW w:w="720" w:type="dxa"/>
            <w:shd w:val="clear" w:color="auto" w:fill="auto"/>
          </w:tcPr>
          <w:p w:rsidR="00506586" w:rsidRPr="00EE4D88" w:rsidRDefault="00653AC8"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0.56</w:t>
            </w:r>
          </w:p>
        </w:tc>
      </w:tr>
      <w:tr w:rsidR="00506586" w:rsidRPr="00EE4D88" w:rsidTr="00D90CC1">
        <w:trPr>
          <w:cnfStyle w:val="000000100000" w:firstRow="0" w:lastRow="0" w:firstColumn="0" w:lastColumn="0" w:oddVBand="0" w:evenVBand="0" w:oddHBand="1" w:evenHBand="0" w:firstRowFirstColumn="0" w:firstRowLastColumn="0" w:lastRowFirstColumn="0" w:lastRowLastColumn="0"/>
          <w:trHeight w:val="107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506586" w:rsidRPr="00EE4D88" w:rsidRDefault="00506586" w:rsidP="00580D39">
            <w:pPr>
              <w:pStyle w:val="NoSpacing"/>
              <w:spacing w:before="0" w:line="240" w:lineRule="auto"/>
              <w:ind w:right="0"/>
              <w:rPr>
                <w:rFonts w:cstheme="minorHAnsi"/>
                <w:b w:val="0"/>
              </w:rPr>
            </w:pPr>
            <w:r w:rsidRPr="00EE4D88">
              <w:rPr>
                <w:rFonts w:cstheme="minorHAnsi"/>
              </w:rPr>
              <w:t>3</w:t>
            </w:r>
          </w:p>
        </w:tc>
        <w:tc>
          <w:tcPr>
            <w:tcW w:w="3703" w:type="dxa"/>
            <w:shd w:val="clear" w:color="auto" w:fill="auto"/>
          </w:tcPr>
          <w:p w:rsidR="00506586" w:rsidRPr="00EE4D88" w:rsidRDefault="00506586" w:rsidP="00676948">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 xml:space="preserve">To what extent does the follow up and check made by responsible bodies for proper distribution of available material resources effective    </w:t>
            </w:r>
          </w:p>
        </w:tc>
        <w:tc>
          <w:tcPr>
            <w:tcW w:w="810" w:type="dxa"/>
            <w:shd w:val="clear" w:color="auto" w:fill="auto"/>
          </w:tcPr>
          <w:p w:rsidR="00514219"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1</w:t>
            </w:r>
          </w:p>
          <w:p w:rsidR="00506586" w:rsidRPr="00EE4D88" w:rsidRDefault="00514219"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(1.79)</w:t>
            </w:r>
          </w:p>
        </w:tc>
        <w:tc>
          <w:tcPr>
            <w:tcW w:w="810" w:type="dxa"/>
            <w:shd w:val="clear" w:color="auto" w:fill="auto"/>
          </w:tcPr>
          <w:p w:rsidR="00612DA5"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6</w:t>
            </w:r>
          </w:p>
          <w:p w:rsidR="00506586" w:rsidRPr="00EE4D88" w:rsidRDefault="00612DA5"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(10.7)</w:t>
            </w:r>
          </w:p>
        </w:tc>
        <w:tc>
          <w:tcPr>
            <w:tcW w:w="810" w:type="dxa"/>
            <w:shd w:val="clear" w:color="auto" w:fill="auto"/>
          </w:tcPr>
          <w:p w:rsidR="00612DA5"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28</w:t>
            </w:r>
          </w:p>
          <w:p w:rsidR="00506586" w:rsidRPr="00EE4D88" w:rsidRDefault="00612DA5"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(50.0)</w:t>
            </w:r>
          </w:p>
        </w:tc>
        <w:tc>
          <w:tcPr>
            <w:tcW w:w="900" w:type="dxa"/>
            <w:shd w:val="clear" w:color="auto" w:fill="auto"/>
          </w:tcPr>
          <w:p w:rsidR="00786654"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18</w:t>
            </w:r>
          </w:p>
          <w:p w:rsidR="00506586" w:rsidRPr="00EE4D88" w:rsidRDefault="00786654"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(32.14)</w:t>
            </w:r>
          </w:p>
        </w:tc>
        <w:tc>
          <w:tcPr>
            <w:tcW w:w="810" w:type="dxa"/>
            <w:shd w:val="clear" w:color="auto" w:fill="auto"/>
          </w:tcPr>
          <w:p w:rsidR="00A10AFB"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3</w:t>
            </w:r>
          </w:p>
          <w:p w:rsidR="00506586" w:rsidRPr="00EE4D88" w:rsidRDefault="00A10AFB"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(5.36)</w:t>
            </w:r>
          </w:p>
        </w:tc>
        <w:tc>
          <w:tcPr>
            <w:tcW w:w="720" w:type="dxa"/>
            <w:shd w:val="clear" w:color="auto" w:fill="auto"/>
          </w:tcPr>
          <w:p w:rsidR="00F8175B"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56</w:t>
            </w:r>
          </w:p>
          <w:p w:rsidR="00506586" w:rsidRPr="00EE4D88" w:rsidRDefault="00F8175B"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506586" w:rsidRPr="00EE4D88"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2.71</w:t>
            </w:r>
          </w:p>
        </w:tc>
        <w:tc>
          <w:tcPr>
            <w:tcW w:w="720" w:type="dxa"/>
            <w:shd w:val="clear" w:color="auto" w:fill="auto"/>
          </w:tcPr>
          <w:p w:rsidR="00506586" w:rsidRPr="00EE4D88" w:rsidRDefault="00B15BC0"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0.79</w:t>
            </w:r>
          </w:p>
        </w:tc>
      </w:tr>
      <w:tr w:rsidR="00506586" w:rsidRPr="00EE4D88" w:rsidTr="00D90CC1">
        <w:trPr>
          <w:trHeight w:val="854"/>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506586" w:rsidRPr="00EE4D88" w:rsidRDefault="00506586" w:rsidP="00580D39">
            <w:pPr>
              <w:pStyle w:val="NoSpacing"/>
              <w:spacing w:before="0" w:line="240" w:lineRule="auto"/>
              <w:ind w:right="0"/>
              <w:rPr>
                <w:rFonts w:cstheme="minorHAnsi"/>
                <w:b w:val="0"/>
              </w:rPr>
            </w:pPr>
            <w:r w:rsidRPr="00EE4D88">
              <w:rPr>
                <w:rFonts w:cstheme="minorHAnsi"/>
              </w:rPr>
              <w:t>4</w:t>
            </w:r>
          </w:p>
        </w:tc>
        <w:tc>
          <w:tcPr>
            <w:tcW w:w="3703" w:type="dxa"/>
            <w:shd w:val="clear" w:color="auto" w:fill="auto"/>
          </w:tcPr>
          <w:p w:rsidR="00506586" w:rsidRPr="00EE4D88" w:rsidRDefault="00506586" w:rsidP="00676948">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 xml:space="preserve">To what extent do users accountable for wastage of material resources repair in our school?          </w:t>
            </w:r>
          </w:p>
        </w:tc>
        <w:tc>
          <w:tcPr>
            <w:tcW w:w="810" w:type="dxa"/>
            <w:shd w:val="clear" w:color="auto" w:fill="auto"/>
          </w:tcPr>
          <w:p w:rsidR="00506586" w:rsidRPr="00EE4D88" w:rsidRDefault="00A7476D"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B04619"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8</w:t>
            </w:r>
          </w:p>
          <w:p w:rsidR="00506586" w:rsidRPr="00EE4D88" w:rsidRDefault="00B04619"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(14.3)</w:t>
            </w:r>
          </w:p>
        </w:tc>
        <w:tc>
          <w:tcPr>
            <w:tcW w:w="810" w:type="dxa"/>
            <w:shd w:val="clear" w:color="auto" w:fill="auto"/>
          </w:tcPr>
          <w:p w:rsidR="00B04619"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28</w:t>
            </w:r>
          </w:p>
          <w:p w:rsidR="00506586" w:rsidRPr="00EE4D88" w:rsidRDefault="00B04619"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(50.0)</w:t>
            </w:r>
          </w:p>
        </w:tc>
        <w:tc>
          <w:tcPr>
            <w:tcW w:w="900" w:type="dxa"/>
            <w:shd w:val="clear" w:color="auto" w:fill="auto"/>
          </w:tcPr>
          <w:p w:rsidR="004612CA"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19</w:t>
            </w:r>
          </w:p>
          <w:p w:rsidR="00506586" w:rsidRPr="00EE4D88" w:rsidRDefault="004612CA"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(33.9)</w:t>
            </w:r>
          </w:p>
        </w:tc>
        <w:tc>
          <w:tcPr>
            <w:tcW w:w="810" w:type="dxa"/>
            <w:shd w:val="clear" w:color="auto" w:fill="auto"/>
          </w:tcPr>
          <w:p w:rsidR="00F8514F"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1</w:t>
            </w:r>
          </w:p>
          <w:p w:rsidR="00506586" w:rsidRPr="00EE4D88" w:rsidRDefault="00F8514F"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(1.79)</w:t>
            </w:r>
          </w:p>
        </w:tc>
        <w:tc>
          <w:tcPr>
            <w:tcW w:w="720" w:type="dxa"/>
            <w:shd w:val="clear" w:color="auto" w:fill="auto"/>
          </w:tcPr>
          <w:p w:rsidR="00F8514F"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56</w:t>
            </w:r>
          </w:p>
          <w:p w:rsidR="00506586" w:rsidRPr="00EE4D88" w:rsidRDefault="00F8514F"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506586" w:rsidRPr="00EE4D88"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2.76</w:t>
            </w:r>
          </w:p>
        </w:tc>
        <w:tc>
          <w:tcPr>
            <w:tcW w:w="720" w:type="dxa"/>
            <w:shd w:val="clear" w:color="auto" w:fill="auto"/>
          </w:tcPr>
          <w:p w:rsidR="00506586" w:rsidRPr="00EE4D88" w:rsidRDefault="0078357F"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0.7</w:t>
            </w:r>
          </w:p>
        </w:tc>
      </w:tr>
      <w:tr w:rsidR="00506586" w:rsidRPr="00EE4D88" w:rsidTr="00D90CC1">
        <w:trPr>
          <w:cnfStyle w:val="000000100000" w:firstRow="0" w:lastRow="0" w:firstColumn="0" w:lastColumn="0" w:oddVBand="0" w:evenVBand="0" w:oddHBand="1"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506586" w:rsidRPr="00EE4D88" w:rsidRDefault="00506586" w:rsidP="00580D39">
            <w:pPr>
              <w:pStyle w:val="NoSpacing"/>
              <w:spacing w:before="0" w:line="240" w:lineRule="auto"/>
              <w:ind w:right="0"/>
              <w:rPr>
                <w:rFonts w:cstheme="minorHAnsi"/>
                <w:b w:val="0"/>
              </w:rPr>
            </w:pPr>
            <w:r w:rsidRPr="00EE4D88">
              <w:rPr>
                <w:rFonts w:cstheme="minorHAnsi"/>
              </w:rPr>
              <w:t>5</w:t>
            </w:r>
          </w:p>
        </w:tc>
        <w:tc>
          <w:tcPr>
            <w:tcW w:w="3703" w:type="dxa"/>
            <w:shd w:val="clear" w:color="auto" w:fill="auto"/>
          </w:tcPr>
          <w:p w:rsidR="00506586" w:rsidRPr="00EE4D88" w:rsidRDefault="00506586" w:rsidP="00676948">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 xml:space="preserve">How   is the adequacy level of material resources in your school? </w:t>
            </w:r>
          </w:p>
        </w:tc>
        <w:tc>
          <w:tcPr>
            <w:tcW w:w="810" w:type="dxa"/>
            <w:shd w:val="clear" w:color="auto" w:fill="auto"/>
          </w:tcPr>
          <w:p w:rsidR="00506586" w:rsidRPr="00EE4D88" w:rsidRDefault="00D52B24"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810" w:type="dxa"/>
            <w:shd w:val="clear" w:color="auto" w:fill="auto"/>
          </w:tcPr>
          <w:p w:rsidR="00506586" w:rsidRPr="00EE4D88" w:rsidRDefault="00D52B24"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810" w:type="dxa"/>
            <w:shd w:val="clear" w:color="auto" w:fill="auto"/>
          </w:tcPr>
          <w:p w:rsidR="00D52B24"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4</w:t>
            </w:r>
          </w:p>
          <w:p w:rsidR="00506586" w:rsidRPr="00EE4D88" w:rsidRDefault="00D52B24"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(7.14)</w:t>
            </w:r>
          </w:p>
        </w:tc>
        <w:tc>
          <w:tcPr>
            <w:tcW w:w="900" w:type="dxa"/>
            <w:shd w:val="clear" w:color="auto" w:fill="auto"/>
          </w:tcPr>
          <w:p w:rsidR="00D52B24"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43</w:t>
            </w:r>
          </w:p>
          <w:p w:rsidR="00506586" w:rsidRPr="00EE4D88" w:rsidRDefault="00D52B24"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(76.8)</w:t>
            </w:r>
          </w:p>
        </w:tc>
        <w:tc>
          <w:tcPr>
            <w:tcW w:w="810" w:type="dxa"/>
            <w:shd w:val="clear" w:color="auto" w:fill="auto"/>
          </w:tcPr>
          <w:p w:rsidR="00E95B64"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9</w:t>
            </w:r>
          </w:p>
          <w:p w:rsidR="00506586" w:rsidRPr="00EE4D88" w:rsidRDefault="00E95B64"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(16.1)</w:t>
            </w:r>
          </w:p>
        </w:tc>
        <w:tc>
          <w:tcPr>
            <w:tcW w:w="720" w:type="dxa"/>
            <w:shd w:val="clear" w:color="auto" w:fill="auto"/>
          </w:tcPr>
          <w:p w:rsidR="009369E4"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56</w:t>
            </w:r>
          </w:p>
          <w:p w:rsidR="00506586" w:rsidRPr="00EE4D88" w:rsidRDefault="009369E4"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506586" w:rsidRPr="00EE4D88" w:rsidRDefault="00506586"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EE4D88">
              <w:rPr>
                <w:rFonts w:cstheme="minorHAnsi"/>
              </w:rPr>
              <w:t>1.91</w:t>
            </w:r>
          </w:p>
        </w:tc>
        <w:tc>
          <w:tcPr>
            <w:tcW w:w="720" w:type="dxa"/>
            <w:shd w:val="clear" w:color="auto" w:fill="auto"/>
          </w:tcPr>
          <w:p w:rsidR="00506586" w:rsidRPr="00EE4D88" w:rsidRDefault="00FE74F8" w:rsidP="00580D39">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0.47</w:t>
            </w:r>
          </w:p>
        </w:tc>
      </w:tr>
      <w:tr w:rsidR="00506586" w:rsidRPr="00EE4D88" w:rsidTr="00D90CC1">
        <w:trPr>
          <w:trHeight w:val="1106"/>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506586" w:rsidRPr="00EE4D88" w:rsidRDefault="00506586" w:rsidP="00580D39">
            <w:pPr>
              <w:pStyle w:val="NoSpacing"/>
              <w:spacing w:before="0" w:line="240" w:lineRule="auto"/>
              <w:ind w:right="0"/>
              <w:rPr>
                <w:rFonts w:cstheme="minorHAnsi"/>
                <w:b w:val="0"/>
              </w:rPr>
            </w:pPr>
            <w:r w:rsidRPr="00EE4D88">
              <w:rPr>
                <w:rFonts w:cstheme="minorHAnsi"/>
              </w:rPr>
              <w:t>6</w:t>
            </w:r>
          </w:p>
        </w:tc>
        <w:tc>
          <w:tcPr>
            <w:tcW w:w="3703" w:type="dxa"/>
            <w:shd w:val="clear" w:color="auto" w:fill="auto"/>
          </w:tcPr>
          <w:p w:rsidR="00506586" w:rsidRPr="00EE4D88" w:rsidRDefault="00506586" w:rsidP="00676948">
            <w:pPr>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To what extent are teaching and non-teaching staff i</w:t>
            </w:r>
            <w:r>
              <w:rPr>
                <w:rFonts w:cstheme="minorHAnsi"/>
              </w:rPr>
              <w:t xml:space="preserve">nvolved in realizing the proper </w:t>
            </w:r>
            <w:r w:rsidRPr="00EE4D88">
              <w:rPr>
                <w:rFonts w:cstheme="minorHAnsi"/>
              </w:rPr>
              <w:t xml:space="preserve">distribution of material resources? </w:t>
            </w:r>
          </w:p>
          <w:p w:rsidR="00506586" w:rsidRPr="00EE4D88" w:rsidRDefault="00506586" w:rsidP="00676948">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p>
        </w:tc>
        <w:tc>
          <w:tcPr>
            <w:tcW w:w="810" w:type="dxa"/>
            <w:shd w:val="clear" w:color="auto" w:fill="auto"/>
          </w:tcPr>
          <w:p w:rsidR="00506586" w:rsidRPr="00EE4D88" w:rsidRDefault="001278F8"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1278F8"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2</w:t>
            </w:r>
          </w:p>
          <w:p w:rsidR="00506586" w:rsidRPr="00EE4D88" w:rsidRDefault="001278F8"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(3.57)</w:t>
            </w:r>
          </w:p>
        </w:tc>
        <w:tc>
          <w:tcPr>
            <w:tcW w:w="810" w:type="dxa"/>
            <w:shd w:val="clear" w:color="auto" w:fill="auto"/>
          </w:tcPr>
          <w:p w:rsidR="001278F8"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9</w:t>
            </w:r>
          </w:p>
          <w:p w:rsidR="00506586" w:rsidRPr="00EE4D88" w:rsidRDefault="001278F8"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(16.1)</w:t>
            </w:r>
          </w:p>
        </w:tc>
        <w:tc>
          <w:tcPr>
            <w:tcW w:w="900" w:type="dxa"/>
            <w:shd w:val="clear" w:color="auto" w:fill="auto"/>
          </w:tcPr>
          <w:p w:rsidR="001278F8"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38</w:t>
            </w:r>
          </w:p>
          <w:p w:rsidR="00506586" w:rsidRPr="00EE4D88" w:rsidRDefault="001278F8"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(67.86)</w:t>
            </w:r>
          </w:p>
        </w:tc>
        <w:tc>
          <w:tcPr>
            <w:tcW w:w="810" w:type="dxa"/>
            <w:shd w:val="clear" w:color="auto" w:fill="auto"/>
          </w:tcPr>
          <w:p w:rsidR="00A72E14"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7</w:t>
            </w:r>
          </w:p>
          <w:p w:rsidR="00506586" w:rsidRPr="00EE4D88" w:rsidRDefault="00A72E14"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(12.5)</w:t>
            </w:r>
          </w:p>
        </w:tc>
        <w:tc>
          <w:tcPr>
            <w:tcW w:w="720" w:type="dxa"/>
            <w:shd w:val="clear" w:color="auto" w:fill="auto"/>
          </w:tcPr>
          <w:p w:rsidR="00A72E14"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56</w:t>
            </w:r>
          </w:p>
          <w:p w:rsidR="00506586" w:rsidRPr="00EE4D88" w:rsidRDefault="00A72E14"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506586" w:rsidRPr="00EE4D88" w:rsidRDefault="00506586"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EE4D88">
              <w:rPr>
                <w:rFonts w:cstheme="minorHAnsi"/>
              </w:rPr>
              <w:t>2.10</w:t>
            </w:r>
          </w:p>
        </w:tc>
        <w:tc>
          <w:tcPr>
            <w:tcW w:w="720" w:type="dxa"/>
            <w:shd w:val="clear" w:color="auto" w:fill="auto"/>
          </w:tcPr>
          <w:p w:rsidR="00506586" w:rsidRPr="00EE4D88" w:rsidRDefault="00EB368F" w:rsidP="00580D39">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0.64</w:t>
            </w:r>
          </w:p>
        </w:tc>
      </w:tr>
    </w:tbl>
    <w:p w:rsidR="002D70BE" w:rsidRPr="0054716E" w:rsidRDefault="002D70BE"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Note that: </w:t>
      </w:r>
      <w:r w:rsidR="006F6F59">
        <w:rPr>
          <w:rFonts w:cstheme="minorHAnsi"/>
          <w:sz w:val="24"/>
          <w:szCs w:val="24"/>
        </w:rPr>
        <w:t xml:space="preserve"> F</w:t>
      </w:r>
      <w:r w:rsidR="00163984">
        <w:rPr>
          <w:rFonts w:cstheme="minorHAnsi"/>
          <w:sz w:val="24"/>
          <w:szCs w:val="24"/>
        </w:rPr>
        <w:t xml:space="preserve">= frequency </w:t>
      </w:r>
      <w:r w:rsidR="00DC38E2">
        <w:rPr>
          <w:rFonts w:cstheme="minorHAnsi"/>
          <w:sz w:val="24"/>
          <w:szCs w:val="24"/>
        </w:rPr>
        <w:t xml:space="preserve"> %=percentage</w:t>
      </w:r>
      <w:r w:rsidR="00163984">
        <w:rPr>
          <w:rFonts w:cstheme="minorHAnsi"/>
          <w:sz w:val="24"/>
          <w:szCs w:val="24"/>
        </w:rPr>
        <w:t xml:space="preserve">   M = mean</w:t>
      </w:r>
      <w:r w:rsidR="00022020">
        <w:rPr>
          <w:rFonts w:cstheme="minorHAnsi"/>
          <w:sz w:val="24"/>
          <w:szCs w:val="24"/>
        </w:rPr>
        <w:t xml:space="preserve">   SD= Standard Deviation</w:t>
      </w:r>
    </w:p>
    <w:p w:rsidR="00B52CD0" w:rsidRDefault="002D70BE" w:rsidP="007108EC">
      <w:pPr>
        <w:pStyle w:val="NoSpacing"/>
        <w:spacing w:before="100" w:beforeAutospacing="1" w:after="100" w:afterAutospacing="1"/>
        <w:ind w:right="0"/>
        <w:jc w:val="both"/>
        <w:rPr>
          <w:rFonts w:cstheme="minorHAnsi"/>
          <w:sz w:val="24"/>
          <w:szCs w:val="24"/>
        </w:rPr>
      </w:pPr>
      <w:r w:rsidRPr="0054716E">
        <w:rPr>
          <w:rFonts w:cstheme="minorHAnsi"/>
          <w:sz w:val="24"/>
          <w:szCs w:val="24"/>
        </w:rPr>
        <w:t xml:space="preserve">As it is indicated in Table 6 item 1, the respondents were asked to show their reply on whether the effectiveness of their school regarding the proper utilization of material resources. All respondents based on the questionnaires responses, </w:t>
      </w:r>
      <w:r w:rsidR="00AC1AAE">
        <w:rPr>
          <w:rFonts w:cstheme="minorHAnsi"/>
          <w:sz w:val="24"/>
          <w:szCs w:val="24"/>
        </w:rPr>
        <w:t>32</w:t>
      </w:r>
      <w:r w:rsidR="00AF7ED0">
        <w:rPr>
          <w:rFonts w:cstheme="minorHAnsi"/>
          <w:sz w:val="24"/>
          <w:szCs w:val="24"/>
        </w:rPr>
        <w:t>(</w:t>
      </w:r>
      <w:r w:rsidRPr="0054716E">
        <w:rPr>
          <w:rFonts w:cstheme="minorHAnsi"/>
          <w:sz w:val="24"/>
          <w:szCs w:val="24"/>
        </w:rPr>
        <w:t xml:space="preserve">57.14% </w:t>
      </w:r>
      <w:r w:rsidR="00AF7ED0">
        <w:rPr>
          <w:rFonts w:cstheme="minorHAnsi"/>
          <w:sz w:val="24"/>
          <w:szCs w:val="24"/>
        </w:rPr>
        <w:t>)</w:t>
      </w:r>
      <w:r w:rsidRPr="0054716E">
        <w:rPr>
          <w:rFonts w:cstheme="minorHAnsi"/>
          <w:sz w:val="24"/>
          <w:szCs w:val="24"/>
        </w:rPr>
        <w:t xml:space="preserve">low, </w:t>
      </w:r>
      <w:r w:rsidR="006B1D64">
        <w:rPr>
          <w:rFonts w:cstheme="minorHAnsi"/>
          <w:sz w:val="24"/>
          <w:szCs w:val="24"/>
        </w:rPr>
        <w:t>20</w:t>
      </w:r>
      <w:r w:rsidRPr="0054716E">
        <w:rPr>
          <w:rFonts w:cstheme="minorHAnsi"/>
          <w:sz w:val="24"/>
          <w:szCs w:val="24"/>
        </w:rPr>
        <w:t xml:space="preserve">(35.71%) average, </w:t>
      </w:r>
      <w:r w:rsidR="006B1D64">
        <w:rPr>
          <w:rFonts w:cstheme="minorHAnsi"/>
          <w:sz w:val="24"/>
          <w:szCs w:val="24"/>
        </w:rPr>
        <w:t>2</w:t>
      </w:r>
      <w:r w:rsidRPr="0054716E">
        <w:rPr>
          <w:rFonts w:cstheme="minorHAnsi"/>
          <w:sz w:val="24"/>
          <w:szCs w:val="24"/>
        </w:rPr>
        <w:t xml:space="preserve">(3.57%) high and </w:t>
      </w:r>
      <w:r w:rsidR="006B1D64">
        <w:rPr>
          <w:rFonts w:cstheme="minorHAnsi"/>
          <w:sz w:val="24"/>
          <w:szCs w:val="24"/>
        </w:rPr>
        <w:t>2</w:t>
      </w:r>
      <w:r w:rsidRPr="0054716E">
        <w:rPr>
          <w:rFonts w:cstheme="minorHAnsi"/>
          <w:sz w:val="24"/>
          <w:szCs w:val="24"/>
        </w:rPr>
        <w:t xml:space="preserve">(3.57%) very low respectively. The mean value is 2.39, assured the presence of less effectiveness for proper distribution of material resources in their schools. However, observation, the documents and interview conducted revealed the problem of the proper </w:t>
      </w:r>
      <w:r w:rsidRPr="0054716E">
        <w:rPr>
          <w:rFonts w:cstheme="minorHAnsi"/>
          <w:sz w:val="24"/>
          <w:szCs w:val="24"/>
        </w:rPr>
        <w:lastRenderedPageBreak/>
        <w:t>distribution of mater</w:t>
      </w:r>
      <w:r w:rsidR="00A478B2" w:rsidRPr="0054716E">
        <w:rPr>
          <w:rFonts w:cstheme="minorHAnsi"/>
          <w:sz w:val="24"/>
          <w:szCs w:val="24"/>
        </w:rPr>
        <w:t>ial resources. Item 2 of Table 6</w:t>
      </w:r>
      <w:r w:rsidRPr="0054716E">
        <w:rPr>
          <w:rFonts w:cstheme="minorHAnsi"/>
          <w:sz w:val="24"/>
          <w:szCs w:val="24"/>
        </w:rPr>
        <w:t xml:space="preserve"> requested the respondents to indicate the extent to which the guideline was being practiced in their school. In this way, the majority were </w:t>
      </w:r>
      <w:r w:rsidR="00DB79EA">
        <w:rPr>
          <w:rFonts w:cstheme="minorHAnsi"/>
          <w:sz w:val="24"/>
          <w:szCs w:val="24"/>
        </w:rPr>
        <w:t>39</w:t>
      </w:r>
      <w:r w:rsidRPr="0054716E">
        <w:rPr>
          <w:rFonts w:cstheme="minorHAnsi"/>
          <w:sz w:val="24"/>
          <w:szCs w:val="24"/>
        </w:rPr>
        <w:t xml:space="preserve">(69.64%)low, </w:t>
      </w:r>
      <w:r w:rsidR="00DB79EA">
        <w:rPr>
          <w:rFonts w:cstheme="minorHAnsi"/>
          <w:sz w:val="24"/>
          <w:szCs w:val="24"/>
        </w:rPr>
        <w:t>12</w:t>
      </w:r>
      <w:r w:rsidRPr="0054716E">
        <w:rPr>
          <w:rFonts w:cstheme="minorHAnsi"/>
          <w:sz w:val="24"/>
          <w:szCs w:val="24"/>
        </w:rPr>
        <w:t xml:space="preserve">(21.43%) average, </w:t>
      </w:r>
      <w:r w:rsidR="002C6994">
        <w:rPr>
          <w:rFonts w:cstheme="minorHAnsi"/>
          <w:sz w:val="24"/>
          <w:szCs w:val="24"/>
        </w:rPr>
        <w:t>4</w:t>
      </w:r>
      <w:r w:rsidRPr="0054716E">
        <w:rPr>
          <w:rFonts w:cstheme="minorHAnsi"/>
          <w:sz w:val="24"/>
          <w:szCs w:val="24"/>
        </w:rPr>
        <w:t xml:space="preserve">(7.14%) very low and </w:t>
      </w:r>
      <w:r w:rsidR="00265F79">
        <w:rPr>
          <w:rFonts w:cstheme="minorHAnsi"/>
          <w:sz w:val="24"/>
          <w:szCs w:val="24"/>
        </w:rPr>
        <w:t>1</w:t>
      </w:r>
      <w:r w:rsidRPr="0054716E">
        <w:rPr>
          <w:rFonts w:cstheme="minorHAnsi"/>
          <w:sz w:val="24"/>
          <w:szCs w:val="24"/>
        </w:rPr>
        <w:t xml:space="preserve">(1.79%) high the respondent members respectively. The mean score of all is 2.14 responded that the degree that the guideline was being applied in their school was low. </w:t>
      </w:r>
    </w:p>
    <w:p w:rsidR="00880106" w:rsidRDefault="002D70BE" w:rsidP="007108EC">
      <w:pPr>
        <w:pStyle w:val="NoSpacing"/>
        <w:spacing w:before="100" w:beforeAutospacing="1" w:after="100" w:afterAutospacing="1"/>
        <w:ind w:right="0"/>
        <w:jc w:val="both"/>
        <w:rPr>
          <w:rFonts w:cstheme="minorHAnsi"/>
          <w:sz w:val="24"/>
          <w:szCs w:val="24"/>
        </w:rPr>
      </w:pPr>
      <w:r w:rsidRPr="0054716E">
        <w:rPr>
          <w:rFonts w:cstheme="minorHAnsi"/>
          <w:sz w:val="24"/>
          <w:szCs w:val="24"/>
        </w:rPr>
        <w:t xml:space="preserve">The data obtained from interview conducted with principals, </w:t>
      </w:r>
      <w:proofErr w:type="spellStart"/>
      <w:r w:rsidRPr="0054716E">
        <w:rPr>
          <w:rFonts w:cstheme="minorHAnsi"/>
          <w:sz w:val="24"/>
          <w:szCs w:val="24"/>
        </w:rPr>
        <w:t>woreda</w:t>
      </w:r>
      <w:proofErr w:type="spellEnd"/>
      <w:r w:rsidRPr="0054716E">
        <w:rPr>
          <w:rFonts w:cstheme="minorHAnsi"/>
          <w:sz w:val="24"/>
          <w:szCs w:val="24"/>
        </w:rPr>
        <w:t xml:space="preserve"> education office expert, observation and documents revealed the absence of the guideline without any hesitation. As depicted in</w:t>
      </w:r>
      <w:r w:rsidR="00420AD2">
        <w:rPr>
          <w:rFonts w:cstheme="minorHAnsi"/>
          <w:sz w:val="24"/>
          <w:szCs w:val="24"/>
        </w:rPr>
        <w:t xml:space="preserve"> </w:t>
      </w:r>
      <w:r w:rsidRPr="0054716E">
        <w:rPr>
          <w:rFonts w:cstheme="minorHAnsi"/>
          <w:sz w:val="24"/>
          <w:szCs w:val="24"/>
        </w:rPr>
        <w:t>Table 6, item 3, respondents rated the extent of the follow up and checks made by responsible bodies for proper distribution of material resources. In this regard, 28(50 %) average,  18(32.14%) low, 6(10.71%) high, 3(5.36%) very low and 1 (1.79%) very high responded. As the  mean score of them is 2.71, di</w:t>
      </w:r>
      <w:r w:rsidR="00F961CF" w:rsidRPr="0054716E">
        <w:rPr>
          <w:rFonts w:cstheme="minorHAnsi"/>
          <w:sz w:val="24"/>
          <w:szCs w:val="24"/>
        </w:rPr>
        <w:t>s</w:t>
      </w:r>
      <w:r w:rsidRPr="0054716E">
        <w:rPr>
          <w:rFonts w:cstheme="minorHAnsi"/>
          <w:sz w:val="24"/>
          <w:szCs w:val="24"/>
        </w:rPr>
        <w:t>play that the extent of follow up and checks made for proper distribution was average. Therefore, it seems that the follow up and checks made by responsible bodies for proper distribution of material resources was not fully being carried out which in turn affects the utilization of material and equipment effectively. It revealed that most of the respondents have shared the same stand concerning the extent of control of material resources by the persons in that position.</w:t>
      </w:r>
    </w:p>
    <w:p w:rsidR="00B578BF" w:rsidRDefault="002D70BE" w:rsidP="007108EC">
      <w:pPr>
        <w:pStyle w:val="NoSpacing"/>
        <w:spacing w:before="100" w:beforeAutospacing="1" w:after="100" w:afterAutospacing="1"/>
        <w:ind w:right="0"/>
        <w:jc w:val="both"/>
        <w:rPr>
          <w:rFonts w:cstheme="minorHAnsi"/>
          <w:sz w:val="24"/>
          <w:szCs w:val="24"/>
        </w:rPr>
      </w:pPr>
      <w:r w:rsidRPr="0054716E">
        <w:rPr>
          <w:rFonts w:cstheme="minorHAnsi"/>
          <w:sz w:val="24"/>
          <w:szCs w:val="24"/>
        </w:rPr>
        <w:t xml:space="preserve">In line with this, </w:t>
      </w:r>
      <w:proofErr w:type="spellStart"/>
      <w:r w:rsidRPr="0054716E">
        <w:rPr>
          <w:rFonts w:cstheme="minorHAnsi"/>
          <w:sz w:val="24"/>
          <w:szCs w:val="24"/>
        </w:rPr>
        <w:t>Adesina</w:t>
      </w:r>
      <w:proofErr w:type="spellEnd"/>
      <w:r w:rsidRPr="0054716E">
        <w:rPr>
          <w:rFonts w:cstheme="minorHAnsi"/>
          <w:sz w:val="24"/>
          <w:szCs w:val="24"/>
        </w:rPr>
        <w:t xml:space="preserve"> (1990) stressed that for the attainment of learning objectives, it is very essential to ensure the effective and efficient distribution and utilization of materials. On the open-ended items respondents reported that the material resources were not managed well by the concerned bodies. Moreover, the respondents indicated that there was no specific responsible person for the follow up and control to restore the proper distribution of material resources. According to the interviewees the absence of the proper responsible body for the distribution of material resources and lack of proper personnel in the department negatively affecting the appropriate provision of material resources and the extent of the checks and control of material. In addition, the documents showed that there was a gap of the follow up and checks of materials in the secondary schools. There was no regular inventory control of material resources. Moreover, the inventory activity was conducted when there was a transfer or a turnover of the staff. </w:t>
      </w:r>
    </w:p>
    <w:p w:rsidR="002B5E16" w:rsidRDefault="002D70BE" w:rsidP="007108EC">
      <w:pPr>
        <w:pStyle w:val="NoSpacing"/>
        <w:spacing w:before="100" w:beforeAutospacing="1" w:after="100" w:afterAutospacing="1"/>
        <w:ind w:right="0"/>
        <w:jc w:val="both"/>
        <w:rPr>
          <w:rFonts w:cstheme="minorHAnsi"/>
          <w:sz w:val="24"/>
          <w:szCs w:val="24"/>
        </w:rPr>
      </w:pPr>
      <w:r w:rsidRPr="0054716E">
        <w:rPr>
          <w:rFonts w:cstheme="minorHAnsi"/>
          <w:sz w:val="24"/>
          <w:szCs w:val="24"/>
        </w:rPr>
        <w:lastRenderedPageBreak/>
        <w:t xml:space="preserve">These indicated that the absence of the proper follow up and control of the material resources and equipment hampering the proper utilization of material resources and equipment. In item 4, of the same table, the respondents were also asked to indicate the extent to which the users are accountable for misuse of material resources in their school. In this respect, respondents, responded as 28(50%) average, 19(33.93%) low, 8(14.28%) high and 1(1.79%) of the total groups responded as very low. From this the mean score of responded is 2.76 can conclude that the accountability of users for the misuse of material resources in their school was average. According to item 5 of Table five, the respondents were requested to indicate the adequacy level of material resources in their school. In this regard, the response show 43(76.78%) as low, 9(16.07%) very low and 4(7.14%) average. Similarity among the opinion of most of the respondents indicates the mean value is 1.91, show that the adequacy level of the material resources of the schools was low which might hamper the fulfillment of educational objectives. </w:t>
      </w:r>
    </w:p>
    <w:p w:rsidR="002D5340" w:rsidRDefault="002D70BE" w:rsidP="007108EC">
      <w:pPr>
        <w:pStyle w:val="NoSpacing"/>
        <w:spacing w:before="100" w:beforeAutospacing="1" w:after="100" w:afterAutospacing="1"/>
        <w:ind w:right="0"/>
        <w:jc w:val="both"/>
        <w:rPr>
          <w:rFonts w:cstheme="minorHAnsi"/>
          <w:sz w:val="24"/>
          <w:szCs w:val="24"/>
        </w:rPr>
      </w:pPr>
      <w:proofErr w:type="spellStart"/>
      <w:r w:rsidRPr="0054716E">
        <w:rPr>
          <w:rFonts w:cstheme="minorHAnsi"/>
          <w:sz w:val="24"/>
          <w:szCs w:val="24"/>
        </w:rPr>
        <w:t>Adesina</w:t>
      </w:r>
      <w:proofErr w:type="spellEnd"/>
      <w:r w:rsidRPr="0054716E">
        <w:rPr>
          <w:rFonts w:cstheme="minorHAnsi"/>
          <w:sz w:val="24"/>
          <w:szCs w:val="24"/>
        </w:rPr>
        <w:t xml:space="preserve"> (1990) reported that the extent to which an organization like educational institution attains their objectives is directly proportional to the educational resources available and their utilization. According to most of the interviewees, data gathered from open-ended items, and </w:t>
      </w:r>
      <w:r w:rsidR="001F23A8" w:rsidRPr="0054716E">
        <w:rPr>
          <w:rFonts w:cstheme="minorHAnsi"/>
          <w:sz w:val="24"/>
          <w:szCs w:val="24"/>
        </w:rPr>
        <w:t>researcher’s</w:t>
      </w:r>
      <w:r w:rsidRPr="0054716E">
        <w:rPr>
          <w:rFonts w:cstheme="minorHAnsi"/>
          <w:sz w:val="24"/>
          <w:szCs w:val="24"/>
        </w:rPr>
        <w:t xml:space="preserve"> observation results, there were shortages lack of instructional materials aid in SPCs, </w:t>
      </w:r>
      <w:r w:rsidR="002D2295" w:rsidRPr="0054716E">
        <w:rPr>
          <w:rFonts w:cstheme="minorHAnsi"/>
          <w:sz w:val="24"/>
          <w:szCs w:val="24"/>
        </w:rPr>
        <w:t>audiovisual “to</w:t>
      </w:r>
      <w:r w:rsidRPr="0054716E">
        <w:rPr>
          <w:rFonts w:cstheme="minorHAnsi"/>
          <w:sz w:val="24"/>
          <w:szCs w:val="24"/>
        </w:rPr>
        <w:t xml:space="preserve"> recreate, motivate and stimulate students and teachers at break time, scarcity of reference materials to support the effort of teachers and students, inadequacy of furniture, shortage of library aids and lack of laboratory materials and chemicals in the laboratory room. Besides, guideline of distribution, guideline of storage, guideline of utilization, guideline of disposal, science kits, and overhead projectors did not exist at all during observation. Besides, most of the interviewee</w:t>
      </w:r>
      <w:r w:rsidR="00346601">
        <w:rPr>
          <w:rFonts w:cstheme="minorHAnsi"/>
          <w:sz w:val="24"/>
          <w:szCs w:val="24"/>
        </w:rPr>
        <w:t>s</w:t>
      </w:r>
      <w:r w:rsidRPr="0054716E">
        <w:rPr>
          <w:rFonts w:cstheme="minorHAnsi"/>
          <w:sz w:val="24"/>
          <w:szCs w:val="24"/>
        </w:rPr>
        <w:t xml:space="preserve"> responded as the available material resources in the school were being utilized effectively for the purpose of teaching-learning process at average level. This indicated that the extent to which the available material resources are being utilized effectively for the purpose of teaching-learning process was not as it is to be (high extent).</w:t>
      </w:r>
    </w:p>
    <w:p w:rsidR="002D70BE" w:rsidRPr="0054716E" w:rsidRDefault="002D70BE" w:rsidP="007108EC">
      <w:pPr>
        <w:pStyle w:val="NoSpacing"/>
        <w:spacing w:before="100" w:beforeAutospacing="1" w:after="100" w:afterAutospacing="1"/>
        <w:ind w:right="0"/>
        <w:jc w:val="both"/>
        <w:rPr>
          <w:rFonts w:cstheme="minorHAnsi"/>
          <w:sz w:val="24"/>
          <w:szCs w:val="24"/>
        </w:rPr>
      </w:pPr>
      <w:r w:rsidRPr="0054716E">
        <w:rPr>
          <w:rFonts w:cstheme="minorHAnsi"/>
          <w:sz w:val="24"/>
          <w:szCs w:val="24"/>
        </w:rPr>
        <w:t xml:space="preserve">As depicted in item 6 of table six, respondents were requested to rate the extent to which teachers and non-teaching staff of their school involved in realizing the proper provision of material resources. Accordingly, from the total groups‟ respondent respondents as 38 (67.86%) low, 9(16,07%) average, 7(12.5%) very low and 2(3.57%%) high. The mean rate is 2.1, from the </w:t>
      </w:r>
      <w:r w:rsidRPr="0054716E">
        <w:rPr>
          <w:rFonts w:cstheme="minorHAnsi"/>
          <w:sz w:val="24"/>
          <w:szCs w:val="24"/>
        </w:rPr>
        <w:lastRenderedPageBreak/>
        <w:t xml:space="preserve">responses of the respondents one can conclude that the extent of participation of teacher and non-teaching staff was low. As the respondents tried to list the causes, the groups have their reason why participation was average or low. This implies that the respondent groups have similarity in identifying the reason that made the participation of teachers and non-teaching staff low towards realizing proper provision of material resources in their secondary schools. Assured that lack of </w:t>
      </w:r>
      <w:r w:rsidR="00F560D8">
        <w:rPr>
          <w:rFonts w:cstheme="minorHAnsi"/>
          <w:sz w:val="24"/>
          <w:szCs w:val="24"/>
        </w:rPr>
        <w:t>coordination</w:t>
      </w:r>
      <w:r w:rsidR="00853CD8">
        <w:rPr>
          <w:rFonts w:cstheme="minorHAnsi"/>
          <w:sz w:val="24"/>
          <w:szCs w:val="24"/>
        </w:rPr>
        <w:t xml:space="preserve"> school leaders with users of IMs and trained man power</w:t>
      </w:r>
      <w:r w:rsidRPr="0054716E">
        <w:rPr>
          <w:rFonts w:cstheme="minorHAnsi"/>
          <w:sz w:val="24"/>
          <w:szCs w:val="24"/>
        </w:rPr>
        <w:t xml:space="preserve"> made the participation of teaching and non -teaching staff towards realizing proper utilization of material resources. </w:t>
      </w:r>
    </w:p>
    <w:p w:rsidR="002D70BE" w:rsidRPr="0054716E" w:rsidRDefault="008638F0" w:rsidP="000B1EB3">
      <w:pPr>
        <w:pStyle w:val="NoSpacing"/>
        <w:spacing w:before="0" w:line="240" w:lineRule="auto"/>
        <w:ind w:right="0"/>
        <w:jc w:val="both"/>
        <w:rPr>
          <w:rFonts w:cstheme="minorHAnsi"/>
          <w:b/>
          <w:sz w:val="24"/>
          <w:szCs w:val="24"/>
        </w:rPr>
      </w:pPr>
      <w:r>
        <w:rPr>
          <w:rFonts w:cstheme="minorHAnsi"/>
          <w:b/>
          <w:sz w:val="24"/>
          <w:szCs w:val="24"/>
        </w:rPr>
        <w:t>4.3.</w:t>
      </w:r>
      <w:r w:rsidR="00D73756">
        <w:rPr>
          <w:rFonts w:cstheme="minorHAnsi"/>
          <w:b/>
          <w:sz w:val="24"/>
          <w:szCs w:val="24"/>
        </w:rPr>
        <w:t xml:space="preserve">2. </w:t>
      </w:r>
      <w:r w:rsidR="002D70BE" w:rsidRPr="0054716E">
        <w:rPr>
          <w:rFonts w:cstheme="minorHAnsi"/>
          <w:b/>
          <w:sz w:val="24"/>
          <w:szCs w:val="24"/>
        </w:rPr>
        <w:t>Handling and Storage Material Resources in secondary schools</w:t>
      </w:r>
    </w:p>
    <w:p w:rsidR="007C77AE" w:rsidRDefault="002D70BE" w:rsidP="007108EC">
      <w:pPr>
        <w:pStyle w:val="ListParagraph"/>
        <w:autoSpaceDE w:val="0"/>
        <w:autoSpaceDN w:val="0"/>
        <w:adjustRightInd w:val="0"/>
        <w:spacing w:before="100" w:beforeAutospacing="1" w:after="100" w:afterAutospacing="1"/>
        <w:ind w:left="0" w:right="0"/>
        <w:jc w:val="both"/>
        <w:rPr>
          <w:rFonts w:ascii="Times New Roman" w:hAnsi="Times New Roman" w:cs="Times New Roman"/>
          <w:color w:val="000000"/>
          <w:sz w:val="24"/>
          <w:szCs w:val="24"/>
        </w:rPr>
      </w:pPr>
      <w:r w:rsidRPr="007014BF">
        <w:rPr>
          <w:rFonts w:cstheme="minorHAnsi"/>
          <w:sz w:val="24"/>
          <w:szCs w:val="24"/>
        </w:rPr>
        <w:t>Response from interview</w:t>
      </w:r>
      <w:r w:rsidR="003D354D">
        <w:rPr>
          <w:rFonts w:cstheme="minorHAnsi"/>
          <w:sz w:val="24"/>
          <w:szCs w:val="24"/>
        </w:rPr>
        <w:t xml:space="preserve"> , </w:t>
      </w:r>
      <w:r w:rsidR="007014BF">
        <w:rPr>
          <w:rFonts w:cstheme="minorHAnsi"/>
          <w:sz w:val="24"/>
          <w:szCs w:val="24"/>
        </w:rPr>
        <w:t>t</w:t>
      </w:r>
      <w:r w:rsidRPr="0054716E">
        <w:rPr>
          <w:rFonts w:cstheme="minorHAnsi"/>
          <w:sz w:val="24"/>
          <w:szCs w:val="24"/>
        </w:rPr>
        <w:t>he store rooms are not well built they are very crowded/ tight which makes it impossible to get the material e</w:t>
      </w:r>
      <w:r w:rsidR="005829D4">
        <w:rPr>
          <w:rFonts w:cstheme="minorHAnsi"/>
          <w:sz w:val="24"/>
          <w:szCs w:val="24"/>
        </w:rPr>
        <w:t>asily and arrange the materials</w:t>
      </w:r>
      <w:r w:rsidRPr="0054716E">
        <w:rPr>
          <w:rFonts w:cstheme="minorHAnsi"/>
          <w:sz w:val="24"/>
          <w:szCs w:val="24"/>
        </w:rPr>
        <w:t xml:space="preserve">( store keeper from </w:t>
      </w:r>
      <w:proofErr w:type="spellStart"/>
      <w:r w:rsidRPr="0054716E">
        <w:rPr>
          <w:rFonts w:cstheme="minorHAnsi"/>
          <w:sz w:val="24"/>
          <w:szCs w:val="24"/>
        </w:rPr>
        <w:t>Bedeno</w:t>
      </w:r>
      <w:proofErr w:type="spellEnd"/>
      <w:r w:rsidRPr="0054716E">
        <w:rPr>
          <w:rFonts w:cstheme="minorHAnsi"/>
          <w:sz w:val="24"/>
          <w:szCs w:val="24"/>
        </w:rPr>
        <w:t xml:space="preserve"> secondary school). Store keepers tried to record materials but technology support system were not implemented easily to know what is in the store and out of store (</w:t>
      </w:r>
      <w:proofErr w:type="spellStart"/>
      <w:r w:rsidRPr="0054716E">
        <w:rPr>
          <w:rFonts w:cstheme="minorHAnsi"/>
          <w:sz w:val="24"/>
          <w:szCs w:val="24"/>
        </w:rPr>
        <w:t>Furda</w:t>
      </w:r>
      <w:proofErr w:type="spellEnd"/>
      <w:r w:rsidRPr="0054716E">
        <w:rPr>
          <w:rFonts w:cstheme="minorHAnsi"/>
          <w:sz w:val="24"/>
          <w:szCs w:val="24"/>
        </w:rPr>
        <w:t xml:space="preserve"> vice director)</w:t>
      </w:r>
      <w:r w:rsidR="00E51925">
        <w:rPr>
          <w:rFonts w:cstheme="minorHAnsi"/>
          <w:sz w:val="24"/>
          <w:szCs w:val="24"/>
        </w:rPr>
        <w:t>.</w:t>
      </w:r>
      <w:r w:rsidRPr="0054716E">
        <w:rPr>
          <w:rFonts w:cstheme="minorHAnsi"/>
          <w:sz w:val="24"/>
          <w:szCs w:val="24"/>
        </w:rPr>
        <w:t xml:space="preserve"> Materials in the store are not well arranged due to lack of awareness, training and experience of store keeper (Burka secondary school)</w:t>
      </w:r>
      <w:r w:rsidR="00C17C6B">
        <w:rPr>
          <w:rFonts w:cstheme="minorHAnsi"/>
          <w:sz w:val="24"/>
          <w:szCs w:val="24"/>
        </w:rPr>
        <w:t xml:space="preserve">. </w:t>
      </w:r>
      <w:r w:rsidR="00510B06">
        <w:rPr>
          <w:rFonts w:ascii="Times New Roman" w:hAnsi="Times New Roman" w:cs="Times New Roman"/>
          <w:color w:val="000000"/>
          <w:sz w:val="24"/>
          <w:szCs w:val="24"/>
        </w:rPr>
        <w:t>Result from interviewees, researcher observation documents revealed that t</w:t>
      </w:r>
      <w:r w:rsidR="007C77AE">
        <w:rPr>
          <w:rFonts w:ascii="Times New Roman" w:hAnsi="Times New Roman" w:cs="Times New Roman"/>
          <w:color w:val="000000"/>
          <w:sz w:val="24"/>
          <w:szCs w:val="24"/>
        </w:rPr>
        <w:t>here is no uniformity of material distribution and utilizatio</w:t>
      </w:r>
      <w:r w:rsidR="00BD42A2">
        <w:rPr>
          <w:rFonts w:ascii="Times New Roman" w:hAnsi="Times New Roman" w:cs="Times New Roman"/>
          <w:color w:val="000000"/>
          <w:sz w:val="24"/>
          <w:szCs w:val="24"/>
        </w:rPr>
        <w:t xml:space="preserve">n system among sampled schools. </w:t>
      </w:r>
      <w:r w:rsidR="007C77AE">
        <w:rPr>
          <w:rFonts w:ascii="Times New Roman" w:hAnsi="Times New Roman" w:cs="Times New Roman"/>
          <w:color w:val="000000"/>
          <w:sz w:val="24"/>
          <w:szCs w:val="24"/>
        </w:rPr>
        <w:t>Storage management system is in poor condition in all schools. Lack of continuous coordinating supervision from concerned bodies lead that materials distribution functions is not properly practiced.</w:t>
      </w:r>
    </w:p>
    <w:p w:rsidR="002D70BE" w:rsidRPr="000D4F1E" w:rsidRDefault="000D4F1E" w:rsidP="000E4782">
      <w:pPr>
        <w:pStyle w:val="Caption"/>
      </w:pPr>
      <w:bookmarkStart w:id="293" w:name="_Toc144408116"/>
      <w:bookmarkStart w:id="294" w:name="_Toc149685618"/>
      <w:r>
        <w:t xml:space="preserve">Table </w:t>
      </w:r>
      <w:r w:rsidR="003B0C9B">
        <w:fldChar w:fldCharType="begin"/>
      </w:r>
      <w:r w:rsidR="003B0C9B">
        <w:instrText xml:space="preserve"> SEQ Table \* ARABIC </w:instrText>
      </w:r>
      <w:r w:rsidR="003B0C9B">
        <w:fldChar w:fldCharType="separate"/>
      </w:r>
      <w:r w:rsidR="003C575F">
        <w:rPr>
          <w:noProof/>
        </w:rPr>
        <w:t>7</w:t>
      </w:r>
      <w:r w:rsidR="003B0C9B">
        <w:rPr>
          <w:noProof/>
        </w:rPr>
        <w:fldChar w:fldCharType="end"/>
      </w:r>
      <w:r>
        <w:t xml:space="preserve"> </w:t>
      </w:r>
      <w:r w:rsidR="00C22796" w:rsidRPr="00D74DF3">
        <w:t>:</w:t>
      </w:r>
      <w:r w:rsidR="002D70BE" w:rsidRPr="00D74DF3">
        <w:t xml:space="preserve"> The Handling and storage of in</w:t>
      </w:r>
      <w:r w:rsidR="00E46F87" w:rsidRPr="00D74DF3">
        <w:t>structional materials in seconda</w:t>
      </w:r>
      <w:r w:rsidR="002D70BE" w:rsidRPr="00D74DF3">
        <w:t>ry school</w:t>
      </w:r>
      <w:bookmarkEnd w:id="293"/>
      <w:r w:rsidR="004A2F70">
        <w:t>s.</w:t>
      </w:r>
      <w:bookmarkEnd w:id="294"/>
    </w:p>
    <w:tbl>
      <w:tblPr>
        <w:tblStyle w:val="LightShading1"/>
        <w:tblW w:w="10340" w:type="dxa"/>
        <w:tblLayout w:type="fixed"/>
        <w:tblLook w:val="04A0" w:firstRow="1" w:lastRow="0" w:firstColumn="1" w:lastColumn="0" w:noHBand="0" w:noVBand="1"/>
      </w:tblPr>
      <w:tblGrid>
        <w:gridCol w:w="545"/>
        <w:gridCol w:w="3343"/>
        <w:gridCol w:w="900"/>
        <w:gridCol w:w="900"/>
        <w:gridCol w:w="990"/>
        <w:gridCol w:w="810"/>
        <w:gridCol w:w="810"/>
        <w:gridCol w:w="720"/>
        <w:gridCol w:w="630"/>
        <w:gridCol w:w="692"/>
      </w:tblGrid>
      <w:tr w:rsidR="001C3F20" w:rsidRPr="00BA11AA" w:rsidTr="00372FB9">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545" w:type="dxa"/>
            <w:vMerge w:val="restart"/>
            <w:shd w:val="clear" w:color="auto" w:fill="auto"/>
          </w:tcPr>
          <w:p w:rsidR="001C3F20" w:rsidRPr="00BA11AA" w:rsidRDefault="001C3F20" w:rsidP="008B6662">
            <w:pPr>
              <w:pStyle w:val="NoSpacing"/>
              <w:ind w:right="0"/>
              <w:rPr>
                <w:rFonts w:cstheme="minorHAnsi"/>
                <w:b w:val="0"/>
              </w:rPr>
            </w:pPr>
            <w:r w:rsidRPr="00BA11AA">
              <w:rPr>
                <w:rFonts w:cstheme="minorHAnsi"/>
              </w:rPr>
              <w:t xml:space="preserve">No </w:t>
            </w:r>
          </w:p>
        </w:tc>
        <w:tc>
          <w:tcPr>
            <w:tcW w:w="3343" w:type="dxa"/>
            <w:vMerge w:val="restart"/>
            <w:shd w:val="clear" w:color="auto" w:fill="auto"/>
          </w:tcPr>
          <w:p w:rsidR="001C3F20" w:rsidRPr="00BA11AA" w:rsidRDefault="001C3F20" w:rsidP="008B6662">
            <w:pPr>
              <w:pStyle w:val="NoSpacing"/>
              <w:ind w:right="0"/>
              <w:jc w:val="left"/>
              <w:cnfStyle w:val="100000000000" w:firstRow="1" w:lastRow="0" w:firstColumn="0" w:lastColumn="0" w:oddVBand="0" w:evenVBand="0" w:oddHBand="0" w:evenHBand="0" w:firstRowFirstColumn="0" w:firstRowLastColumn="0" w:lastRowFirstColumn="0" w:lastRowLastColumn="0"/>
              <w:rPr>
                <w:rFonts w:cstheme="minorHAnsi"/>
                <w:b w:val="0"/>
              </w:rPr>
            </w:pPr>
            <w:r w:rsidRPr="00BA11AA">
              <w:rPr>
                <w:rFonts w:cstheme="minorHAnsi"/>
              </w:rPr>
              <w:t xml:space="preserve">Items </w:t>
            </w:r>
          </w:p>
        </w:tc>
        <w:tc>
          <w:tcPr>
            <w:tcW w:w="5130" w:type="dxa"/>
            <w:gridSpan w:val="6"/>
            <w:shd w:val="clear" w:color="auto" w:fill="auto"/>
          </w:tcPr>
          <w:p w:rsidR="001C3F20" w:rsidRPr="00BA11AA" w:rsidRDefault="001C3F20" w:rsidP="008B6662">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sidRPr="00BA11AA">
              <w:rPr>
                <w:rFonts w:cstheme="minorHAnsi"/>
              </w:rPr>
              <w:t xml:space="preserve">Scales </w:t>
            </w:r>
          </w:p>
        </w:tc>
        <w:tc>
          <w:tcPr>
            <w:tcW w:w="630" w:type="dxa"/>
            <w:vMerge w:val="restart"/>
            <w:shd w:val="clear" w:color="auto" w:fill="auto"/>
          </w:tcPr>
          <w:p w:rsidR="001C3F20" w:rsidRPr="00BA11AA" w:rsidRDefault="000F2867" w:rsidP="008B6662">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Pr>
                <w:rFonts w:cstheme="minorHAnsi"/>
              </w:rPr>
              <w:t>M</w:t>
            </w:r>
          </w:p>
        </w:tc>
        <w:tc>
          <w:tcPr>
            <w:tcW w:w="692" w:type="dxa"/>
            <w:vMerge w:val="restart"/>
            <w:shd w:val="clear" w:color="auto" w:fill="auto"/>
          </w:tcPr>
          <w:p w:rsidR="001C3F20" w:rsidRPr="00BA11AA" w:rsidRDefault="00D62389" w:rsidP="008B6662">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Pr>
                <w:rFonts w:cstheme="minorHAnsi"/>
                <w:b w:val="0"/>
              </w:rPr>
              <w:t>SD</w:t>
            </w:r>
          </w:p>
        </w:tc>
      </w:tr>
      <w:tr w:rsidR="006D341B" w:rsidRPr="00BA11AA" w:rsidTr="00372FB9">
        <w:trPr>
          <w:cnfStyle w:val="000000100000" w:firstRow="0" w:lastRow="0" w:firstColumn="0" w:lastColumn="0" w:oddVBand="0" w:evenVBand="0" w:oddHBand="1"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545" w:type="dxa"/>
            <w:vMerge/>
            <w:shd w:val="clear" w:color="auto" w:fill="auto"/>
          </w:tcPr>
          <w:p w:rsidR="001C3F20" w:rsidRPr="00BA11AA" w:rsidRDefault="001C3F20" w:rsidP="008B6662">
            <w:pPr>
              <w:pStyle w:val="NoSpacing"/>
              <w:spacing w:before="0" w:line="240" w:lineRule="auto"/>
              <w:ind w:right="0"/>
              <w:rPr>
                <w:rFonts w:cstheme="minorHAnsi"/>
                <w:b w:val="0"/>
              </w:rPr>
            </w:pPr>
          </w:p>
        </w:tc>
        <w:tc>
          <w:tcPr>
            <w:tcW w:w="3343" w:type="dxa"/>
            <w:vMerge/>
            <w:shd w:val="clear" w:color="auto" w:fill="auto"/>
          </w:tcPr>
          <w:p w:rsidR="001C3F20" w:rsidRPr="00BA11AA" w:rsidRDefault="001C3F20" w:rsidP="008B6662">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p>
        </w:tc>
        <w:tc>
          <w:tcPr>
            <w:tcW w:w="900" w:type="dxa"/>
            <w:shd w:val="clear" w:color="auto" w:fill="auto"/>
          </w:tcPr>
          <w:p w:rsidR="001C3F20" w:rsidRPr="00BA11AA" w:rsidRDefault="001C3F20"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VH</w:t>
            </w:r>
          </w:p>
        </w:tc>
        <w:tc>
          <w:tcPr>
            <w:tcW w:w="900" w:type="dxa"/>
            <w:shd w:val="clear" w:color="auto" w:fill="auto"/>
          </w:tcPr>
          <w:p w:rsidR="001C3F20" w:rsidRPr="00BA11AA" w:rsidRDefault="001C3F20"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H</w:t>
            </w:r>
          </w:p>
        </w:tc>
        <w:tc>
          <w:tcPr>
            <w:tcW w:w="990" w:type="dxa"/>
            <w:shd w:val="clear" w:color="auto" w:fill="auto"/>
          </w:tcPr>
          <w:p w:rsidR="001C3F20" w:rsidRPr="00BA11AA" w:rsidRDefault="001C3F20"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AV</w:t>
            </w:r>
          </w:p>
        </w:tc>
        <w:tc>
          <w:tcPr>
            <w:tcW w:w="810" w:type="dxa"/>
            <w:shd w:val="clear" w:color="auto" w:fill="auto"/>
          </w:tcPr>
          <w:p w:rsidR="001C3F20" w:rsidRPr="00BA11AA" w:rsidRDefault="001C3F20"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L</w:t>
            </w:r>
          </w:p>
        </w:tc>
        <w:tc>
          <w:tcPr>
            <w:tcW w:w="810" w:type="dxa"/>
            <w:shd w:val="clear" w:color="auto" w:fill="auto"/>
          </w:tcPr>
          <w:p w:rsidR="001C3F20" w:rsidRPr="00BA11AA" w:rsidRDefault="001C3F20"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VL</w:t>
            </w:r>
          </w:p>
        </w:tc>
        <w:tc>
          <w:tcPr>
            <w:tcW w:w="720" w:type="dxa"/>
            <w:shd w:val="clear" w:color="auto" w:fill="auto"/>
          </w:tcPr>
          <w:p w:rsidR="001C3F20" w:rsidRPr="00BA11AA" w:rsidRDefault="001C3F20"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Total</w:t>
            </w:r>
          </w:p>
        </w:tc>
        <w:tc>
          <w:tcPr>
            <w:tcW w:w="630" w:type="dxa"/>
            <w:vMerge/>
            <w:shd w:val="clear" w:color="auto" w:fill="auto"/>
          </w:tcPr>
          <w:p w:rsidR="001C3F20" w:rsidRPr="00BA11AA" w:rsidRDefault="001C3F20"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p>
        </w:tc>
        <w:tc>
          <w:tcPr>
            <w:tcW w:w="692" w:type="dxa"/>
            <w:vMerge/>
            <w:shd w:val="clear" w:color="auto" w:fill="auto"/>
          </w:tcPr>
          <w:p w:rsidR="001C3F20" w:rsidRPr="00BA11AA" w:rsidRDefault="001C3F20"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p>
        </w:tc>
      </w:tr>
      <w:tr w:rsidR="006D341B" w:rsidRPr="00BA11AA" w:rsidTr="00372FB9">
        <w:trPr>
          <w:trHeight w:val="119"/>
        </w:trPr>
        <w:tc>
          <w:tcPr>
            <w:cnfStyle w:val="001000000000" w:firstRow="0" w:lastRow="0" w:firstColumn="1" w:lastColumn="0" w:oddVBand="0" w:evenVBand="0" w:oddHBand="0" w:evenHBand="0" w:firstRowFirstColumn="0" w:firstRowLastColumn="0" w:lastRowFirstColumn="0" w:lastRowLastColumn="0"/>
            <w:tcW w:w="545" w:type="dxa"/>
            <w:vMerge/>
            <w:shd w:val="clear" w:color="auto" w:fill="auto"/>
          </w:tcPr>
          <w:p w:rsidR="00C304B2" w:rsidRPr="00BA11AA" w:rsidRDefault="00C304B2" w:rsidP="008B6662">
            <w:pPr>
              <w:pStyle w:val="NoSpacing"/>
              <w:spacing w:before="0" w:line="240" w:lineRule="auto"/>
              <w:ind w:right="0"/>
              <w:rPr>
                <w:rFonts w:cstheme="minorHAnsi"/>
                <w:b w:val="0"/>
              </w:rPr>
            </w:pPr>
          </w:p>
        </w:tc>
        <w:tc>
          <w:tcPr>
            <w:tcW w:w="3343" w:type="dxa"/>
            <w:vMerge/>
            <w:shd w:val="clear" w:color="auto" w:fill="auto"/>
          </w:tcPr>
          <w:p w:rsidR="00C304B2" w:rsidRPr="00BA11AA" w:rsidRDefault="00C304B2" w:rsidP="008B6662">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p>
        </w:tc>
        <w:tc>
          <w:tcPr>
            <w:tcW w:w="900" w:type="dxa"/>
            <w:shd w:val="clear" w:color="auto" w:fill="auto"/>
          </w:tcPr>
          <w:p w:rsidR="00C304B2" w:rsidRPr="00BA11AA"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F</w:t>
            </w:r>
            <w:r w:rsidR="00632A74">
              <w:rPr>
                <w:rFonts w:cstheme="minorHAnsi"/>
              </w:rPr>
              <w:t>(%)</w:t>
            </w:r>
          </w:p>
        </w:tc>
        <w:tc>
          <w:tcPr>
            <w:tcW w:w="900" w:type="dxa"/>
            <w:shd w:val="clear" w:color="auto" w:fill="auto"/>
          </w:tcPr>
          <w:p w:rsidR="00C304B2" w:rsidRPr="00BA11AA"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F</w:t>
            </w:r>
            <w:r w:rsidR="00632A74">
              <w:rPr>
                <w:rFonts w:cstheme="minorHAnsi"/>
              </w:rPr>
              <w:t>(%)</w:t>
            </w:r>
          </w:p>
        </w:tc>
        <w:tc>
          <w:tcPr>
            <w:tcW w:w="990" w:type="dxa"/>
            <w:shd w:val="clear" w:color="auto" w:fill="auto"/>
          </w:tcPr>
          <w:p w:rsidR="00C304B2" w:rsidRPr="00BA11AA"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F</w:t>
            </w:r>
            <w:r w:rsidR="00632A74">
              <w:rPr>
                <w:rFonts w:cstheme="minorHAnsi"/>
              </w:rPr>
              <w:t>(%)</w:t>
            </w:r>
          </w:p>
        </w:tc>
        <w:tc>
          <w:tcPr>
            <w:tcW w:w="810" w:type="dxa"/>
            <w:shd w:val="clear" w:color="auto" w:fill="auto"/>
          </w:tcPr>
          <w:p w:rsidR="00C304B2" w:rsidRPr="00BA11AA"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F</w:t>
            </w:r>
            <w:r w:rsidR="00632A74">
              <w:rPr>
                <w:rFonts w:cstheme="minorHAnsi"/>
              </w:rPr>
              <w:t>(%)</w:t>
            </w:r>
          </w:p>
        </w:tc>
        <w:tc>
          <w:tcPr>
            <w:tcW w:w="810" w:type="dxa"/>
            <w:shd w:val="clear" w:color="auto" w:fill="auto"/>
          </w:tcPr>
          <w:p w:rsidR="00C304B2" w:rsidRPr="00BA11AA"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F</w:t>
            </w:r>
            <w:r w:rsidR="00632A74">
              <w:rPr>
                <w:rFonts w:cstheme="minorHAnsi"/>
              </w:rPr>
              <w:t>(%)</w:t>
            </w:r>
          </w:p>
        </w:tc>
        <w:tc>
          <w:tcPr>
            <w:tcW w:w="720" w:type="dxa"/>
            <w:shd w:val="clear" w:color="auto" w:fill="auto"/>
          </w:tcPr>
          <w:p w:rsidR="00C304B2" w:rsidRPr="00BA11AA"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N</w:t>
            </w:r>
            <w:r w:rsidR="00632A74">
              <w:rPr>
                <w:rFonts w:cstheme="minorHAnsi"/>
              </w:rPr>
              <w:t>(%)</w:t>
            </w:r>
          </w:p>
        </w:tc>
        <w:tc>
          <w:tcPr>
            <w:tcW w:w="630" w:type="dxa"/>
            <w:vMerge/>
            <w:shd w:val="clear" w:color="auto" w:fill="auto"/>
          </w:tcPr>
          <w:p w:rsidR="00C304B2" w:rsidRPr="00BA11AA"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p>
        </w:tc>
        <w:tc>
          <w:tcPr>
            <w:tcW w:w="692" w:type="dxa"/>
            <w:vMerge/>
            <w:shd w:val="clear" w:color="auto" w:fill="auto"/>
          </w:tcPr>
          <w:p w:rsidR="00C304B2" w:rsidRPr="00BA11AA"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p>
        </w:tc>
      </w:tr>
      <w:tr w:rsidR="006D341B" w:rsidRPr="00BA11AA" w:rsidTr="00372FB9">
        <w:trPr>
          <w:cnfStyle w:val="000000100000" w:firstRow="0" w:lastRow="0" w:firstColumn="0" w:lastColumn="0" w:oddVBand="0" w:evenVBand="0" w:oddHBand="1" w:evenHBand="0" w:firstRowFirstColumn="0" w:firstRowLastColumn="0" w:lastRowFirstColumn="0" w:lastRowLastColumn="0"/>
          <w:trHeight w:val="611"/>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C304B2" w:rsidRPr="00BA11AA" w:rsidRDefault="00C304B2" w:rsidP="008B6662">
            <w:pPr>
              <w:pStyle w:val="NoSpacing"/>
              <w:spacing w:before="0" w:line="240" w:lineRule="auto"/>
              <w:ind w:right="0"/>
              <w:rPr>
                <w:rFonts w:cstheme="minorHAnsi"/>
                <w:b w:val="0"/>
              </w:rPr>
            </w:pPr>
            <w:r w:rsidRPr="00BA11AA">
              <w:rPr>
                <w:rFonts w:cstheme="minorHAnsi"/>
              </w:rPr>
              <w:t>1</w:t>
            </w:r>
          </w:p>
        </w:tc>
        <w:tc>
          <w:tcPr>
            <w:tcW w:w="3343" w:type="dxa"/>
            <w:shd w:val="clear" w:color="auto" w:fill="auto"/>
          </w:tcPr>
          <w:p w:rsidR="00C304B2" w:rsidRPr="00BA11AA" w:rsidRDefault="00C304B2" w:rsidP="008B6662">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 xml:space="preserve">How effective is your school regarding material resource and storage in store </w:t>
            </w:r>
          </w:p>
        </w:tc>
        <w:tc>
          <w:tcPr>
            <w:tcW w:w="900" w:type="dxa"/>
            <w:shd w:val="clear" w:color="auto" w:fill="auto"/>
          </w:tcPr>
          <w:p w:rsidR="00C304B2" w:rsidRPr="00BA11AA" w:rsidRDefault="00C304B2"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1</w:t>
            </w:r>
            <w:r w:rsidR="00CC3C50">
              <w:rPr>
                <w:rFonts w:cstheme="minorHAnsi"/>
              </w:rPr>
              <w:t>(1.79)</w:t>
            </w:r>
          </w:p>
        </w:tc>
        <w:tc>
          <w:tcPr>
            <w:tcW w:w="900" w:type="dxa"/>
            <w:shd w:val="clear" w:color="auto" w:fill="auto"/>
          </w:tcPr>
          <w:p w:rsidR="00C304B2" w:rsidRPr="00BA11AA" w:rsidRDefault="00C304B2"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2</w:t>
            </w:r>
            <w:r w:rsidR="00A0665C">
              <w:rPr>
                <w:rFonts w:cstheme="minorHAnsi"/>
              </w:rPr>
              <w:t>(3.57)</w:t>
            </w:r>
          </w:p>
        </w:tc>
        <w:tc>
          <w:tcPr>
            <w:tcW w:w="990" w:type="dxa"/>
            <w:shd w:val="clear" w:color="auto" w:fill="auto"/>
          </w:tcPr>
          <w:p w:rsidR="00C304B2" w:rsidRPr="00BA11AA" w:rsidRDefault="00C304B2"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24</w:t>
            </w:r>
            <w:r w:rsidR="00C070E7">
              <w:rPr>
                <w:rFonts w:cstheme="minorHAnsi"/>
              </w:rPr>
              <w:t>(42.8)</w:t>
            </w:r>
          </w:p>
        </w:tc>
        <w:tc>
          <w:tcPr>
            <w:tcW w:w="810" w:type="dxa"/>
            <w:shd w:val="clear" w:color="auto" w:fill="auto"/>
          </w:tcPr>
          <w:p w:rsidR="00C070E7" w:rsidRDefault="00C304B2"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25</w:t>
            </w:r>
          </w:p>
          <w:p w:rsidR="00C304B2" w:rsidRPr="00BA11AA" w:rsidRDefault="00C070E7"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(44.6)</w:t>
            </w:r>
          </w:p>
        </w:tc>
        <w:tc>
          <w:tcPr>
            <w:tcW w:w="810" w:type="dxa"/>
            <w:shd w:val="clear" w:color="auto" w:fill="auto"/>
          </w:tcPr>
          <w:p w:rsidR="00C070E7" w:rsidRDefault="00C304B2"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4</w:t>
            </w:r>
          </w:p>
          <w:p w:rsidR="00C304B2" w:rsidRPr="00BA11AA" w:rsidRDefault="00C070E7"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(7.14)</w:t>
            </w:r>
          </w:p>
        </w:tc>
        <w:tc>
          <w:tcPr>
            <w:tcW w:w="720" w:type="dxa"/>
            <w:shd w:val="clear" w:color="auto" w:fill="auto"/>
          </w:tcPr>
          <w:p w:rsidR="000C1E42" w:rsidRDefault="00C304B2"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56</w:t>
            </w:r>
          </w:p>
          <w:p w:rsidR="00C304B2" w:rsidRPr="00BA11AA" w:rsidRDefault="000C1E42"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C304B2" w:rsidRPr="00BA11AA" w:rsidRDefault="00C304B2"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2.48</w:t>
            </w:r>
          </w:p>
        </w:tc>
        <w:tc>
          <w:tcPr>
            <w:tcW w:w="692" w:type="dxa"/>
            <w:shd w:val="clear" w:color="auto" w:fill="auto"/>
          </w:tcPr>
          <w:p w:rsidR="00C304B2" w:rsidRPr="00BA11AA" w:rsidRDefault="00935082"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0.75</w:t>
            </w:r>
          </w:p>
        </w:tc>
      </w:tr>
      <w:tr w:rsidR="006D341B" w:rsidRPr="00BA11AA" w:rsidTr="00372FB9">
        <w:trPr>
          <w:trHeight w:val="71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C304B2" w:rsidRPr="00BA11AA" w:rsidRDefault="00C304B2" w:rsidP="008B6662">
            <w:pPr>
              <w:pStyle w:val="NoSpacing"/>
              <w:spacing w:before="0" w:line="240" w:lineRule="auto"/>
              <w:ind w:right="0"/>
              <w:rPr>
                <w:rFonts w:cstheme="minorHAnsi"/>
                <w:b w:val="0"/>
              </w:rPr>
            </w:pPr>
            <w:r w:rsidRPr="00BA11AA">
              <w:rPr>
                <w:rFonts w:cstheme="minorHAnsi"/>
              </w:rPr>
              <w:t>2</w:t>
            </w:r>
          </w:p>
        </w:tc>
        <w:tc>
          <w:tcPr>
            <w:tcW w:w="3343" w:type="dxa"/>
            <w:shd w:val="clear" w:color="auto" w:fill="auto"/>
          </w:tcPr>
          <w:p w:rsidR="00C304B2" w:rsidRPr="00BA11AA" w:rsidRDefault="00C304B2" w:rsidP="008B6662">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 xml:space="preserve">How do you rate classification and identification practice of materials in store? </w:t>
            </w:r>
          </w:p>
        </w:tc>
        <w:tc>
          <w:tcPr>
            <w:tcW w:w="900" w:type="dxa"/>
            <w:shd w:val="clear" w:color="auto" w:fill="auto"/>
          </w:tcPr>
          <w:p w:rsidR="00C304B2" w:rsidRPr="00BA11AA"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2</w:t>
            </w:r>
            <w:r w:rsidR="00773138">
              <w:rPr>
                <w:rFonts w:cstheme="minorHAnsi"/>
              </w:rPr>
              <w:t>(3.57)</w:t>
            </w:r>
          </w:p>
        </w:tc>
        <w:tc>
          <w:tcPr>
            <w:tcW w:w="900" w:type="dxa"/>
            <w:shd w:val="clear" w:color="auto" w:fill="auto"/>
          </w:tcPr>
          <w:p w:rsidR="00C304B2" w:rsidRPr="00BA11AA"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2</w:t>
            </w:r>
            <w:r w:rsidR="00773138">
              <w:rPr>
                <w:rFonts w:cstheme="minorHAnsi"/>
              </w:rPr>
              <w:t>(3.57)</w:t>
            </w:r>
          </w:p>
        </w:tc>
        <w:tc>
          <w:tcPr>
            <w:tcW w:w="990" w:type="dxa"/>
            <w:shd w:val="clear" w:color="auto" w:fill="auto"/>
          </w:tcPr>
          <w:p w:rsidR="00C304B2" w:rsidRPr="00BA11AA"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3</w:t>
            </w:r>
            <w:r w:rsidR="00773138">
              <w:rPr>
                <w:rFonts w:cstheme="minorHAnsi"/>
              </w:rPr>
              <w:t>(5.36)</w:t>
            </w:r>
          </w:p>
        </w:tc>
        <w:tc>
          <w:tcPr>
            <w:tcW w:w="810" w:type="dxa"/>
            <w:shd w:val="clear" w:color="auto" w:fill="auto"/>
          </w:tcPr>
          <w:p w:rsidR="005C6231"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39</w:t>
            </w:r>
          </w:p>
          <w:p w:rsidR="00C304B2" w:rsidRPr="00BA11AA" w:rsidRDefault="005C6231"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(69.6)</w:t>
            </w:r>
          </w:p>
        </w:tc>
        <w:tc>
          <w:tcPr>
            <w:tcW w:w="810" w:type="dxa"/>
            <w:shd w:val="clear" w:color="auto" w:fill="auto"/>
          </w:tcPr>
          <w:p w:rsidR="00103D56"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10</w:t>
            </w:r>
          </w:p>
          <w:p w:rsidR="00C304B2" w:rsidRPr="00BA11AA" w:rsidRDefault="00103D56"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(17.9)</w:t>
            </w:r>
          </w:p>
        </w:tc>
        <w:tc>
          <w:tcPr>
            <w:tcW w:w="720" w:type="dxa"/>
            <w:shd w:val="clear" w:color="auto" w:fill="auto"/>
          </w:tcPr>
          <w:p w:rsidR="00417123"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56</w:t>
            </w:r>
          </w:p>
          <w:p w:rsidR="00C304B2" w:rsidRPr="00BA11AA" w:rsidRDefault="00417123"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C304B2" w:rsidRPr="00BA11AA"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2.05</w:t>
            </w:r>
          </w:p>
        </w:tc>
        <w:tc>
          <w:tcPr>
            <w:tcW w:w="692" w:type="dxa"/>
            <w:shd w:val="clear" w:color="auto" w:fill="auto"/>
          </w:tcPr>
          <w:p w:rsidR="00C304B2" w:rsidRPr="00BA11AA" w:rsidRDefault="0093508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0.83</w:t>
            </w:r>
          </w:p>
        </w:tc>
      </w:tr>
      <w:tr w:rsidR="006D341B" w:rsidRPr="00BA11AA" w:rsidTr="00372FB9">
        <w:trPr>
          <w:cnfStyle w:val="000000100000" w:firstRow="0" w:lastRow="0" w:firstColumn="0" w:lastColumn="0" w:oddVBand="0" w:evenVBand="0" w:oddHBand="1" w:evenHBand="0" w:firstRowFirstColumn="0" w:firstRowLastColumn="0" w:lastRowFirstColumn="0" w:lastRowLastColumn="0"/>
          <w:trHeight w:val="836"/>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C304B2" w:rsidRPr="00BA11AA" w:rsidRDefault="00C304B2" w:rsidP="008B6662">
            <w:pPr>
              <w:pStyle w:val="NoSpacing"/>
              <w:spacing w:before="0" w:line="240" w:lineRule="auto"/>
              <w:ind w:right="0"/>
              <w:rPr>
                <w:rFonts w:cstheme="minorHAnsi"/>
                <w:b w:val="0"/>
              </w:rPr>
            </w:pPr>
            <w:r w:rsidRPr="00BA11AA">
              <w:rPr>
                <w:rFonts w:cstheme="minorHAnsi"/>
              </w:rPr>
              <w:t>3</w:t>
            </w:r>
          </w:p>
        </w:tc>
        <w:tc>
          <w:tcPr>
            <w:tcW w:w="3343" w:type="dxa"/>
            <w:shd w:val="clear" w:color="auto" w:fill="auto"/>
          </w:tcPr>
          <w:p w:rsidR="00C304B2" w:rsidRPr="00BA11AA" w:rsidRDefault="00C304B2" w:rsidP="008B6662">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 xml:space="preserve">What is the practice of handling and storage material resource in your school? </w:t>
            </w:r>
          </w:p>
        </w:tc>
        <w:tc>
          <w:tcPr>
            <w:tcW w:w="900" w:type="dxa"/>
            <w:shd w:val="clear" w:color="auto" w:fill="auto"/>
          </w:tcPr>
          <w:p w:rsidR="00C304B2" w:rsidRPr="00BA11AA" w:rsidRDefault="00C304B2"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1</w:t>
            </w:r>
            <w:r w:rsidR="00716507">
              <w:rPr>
                <w:rFonts w:cstheme="minorHAnsi"/>
              </w:rPr>
              <w:t>(1.79)</w:t>
            </w:r>
          </w:p>
        </w:tc>
        <w:tc>
          <w:tcPr>
            <w:tcW w:w="900" w:type="dxa"/>
            <w:shd w:val="clear" w:color="auto" w:fill="auto"/>
          </w:tcPr>
          <w:p w:rsidR="00C304B2" w:rsidRPr="00BA11AA" w:rsidRDefault="00C304B2"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1</w:t>
            </w:r>
            <w:r w:rsidR="00716507">
              <w:rPr>
                <w:rFonts w:cstheme="minorHAnsi"/>
              </w:rPr>
              <w:t>(1.79)</w:t>
            </w:r>
          </w:p>
        </w:tc>
        <w:tc>
          <w:tcPr>
            <w:tcW w:w="990" w:type="dxa"/>
            <w:shd w:val="clear" w:color="auto" w:fill="auto"/>
          </w:tcPr>
          <w:p w:rsidR="00C304B2" w:rsidRPr="00BA11AA" w:rsidRDefault="00C304B2"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27</w:t>
            </w:r>
            <w:r w:rsidR="00716507">
              <w:rPr>
                <w:rFonts w:cstheme="minorHAnsi"/>
              </w:rPr>
              <w:t>(48.2)</w:t>
            </w:r>
          </w:p>
        </w:tc>
        <w:tc>
          <w:tcPr>
            <w:tcW w:w="810" w:type="dxa"/>
            <w:shd w:val="clear" w:color="auto" w:fill="auto"/>
          </w:tcPr>
          <w:p w:rsidR="00E91FF0" w:rsidRDefault="00C304B2"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23</w:t>
            </w:r>
          </w:p>
          <w:p w:rsidR="00C304B2" w:rsidRPr="00BA11AA" w:rsidRDefault="00E91FF0"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(41.1)</w:t>
            </w:r>
          </w:p>
        </w:tc>
        <w:tc>
          <w:tcPr>
            <w:tcW w:w="810" w:type="dxa"/>
            <w:shd w:val="clear" w:color="auto" w:fill="auto"/>
          </w:tcPr>
          <w:p w:rsidR="00E91FF0" w:rsidRDefault="00C304B2"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4</w:t>
            </w:r>
          </w:p>
          <w:p w:rsidR="00C304B2" w:rsidRPr="00BA11AA" w:rsidRDefault="00E91FF0"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(7.14)</w:t>
            </w:r>
          </w:p>
        </w:tc>
        <w:tc>
          <w:tcPr>
            <w:tcW w:w="720" w:type="dxa"/>
            <w:shd w:val="clear" w:color="auto" w:fill="auto"/>
          </w:tcPr>
          <w:p w:rsidR="00E91FF0" w:rsidRDefault="00C304B2"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56</w:t>
            </w:r>
          </w:p>
          <w:p w:rsidR="00C304B2" w:rsidRPr="00BA11AA" w:rsidRDefault="00E91FF0"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C304B2" w:rsidRPr="00BA11AA" w:rsidRDefault="00C304B2"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BA11AA">
              <w:rPr>
                <w:rFonts w:cstheme="minorHAnsi"/>
              </w:rPr>
              <w:t>2.5</w:t>
            </w:r>
          </w:p>
        </w:tc>
        <w:tc>
          <w:tcPr>
            <w:tcW w:w="692" w:type="dxa"/>
            <w:shd w:val="clear" w:color="auto" w:fill="auto"/>
          </w:tcPr>
          <w:p w:rsidR="00C304B2" w:rsidRPr="00BA11AA" w:rsidRDefault="0042077F" w:rsidP="008B666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0.73</w:t>
            </w:r>
          </w:p>
        </w:tc>
      </w:tr>
      <w:tr w:rsidR="006D341B" w:rsidRPr="00BA11AA" w:rsidTr="00372FB9">
        <w:trPr>
          <w:trHeight w:val="89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C304B2" w:rsidRPr="00BA11AA" w:rsidRDefault="00C304B2" w:rsidP="008B6662">
            <w:pPr>
              <w:pStyle w:val="NoSpacing"/>
              <w:spacing w:before="0" w:line="240" w:lineRule="auto"/>
              <w:ind w:right="0"/>
              <w:rPr>
                <w:rFonts w:cstheme="minorHAnsi"/>
                <w:b w:val="0"/>
              </w:rPr>
            </w:pPr>
            <w:r w:rsidRPr="00BA11AA">
              <w:rPr>
                <w:rFonts w:cstheme="minorHAnsi"/>
              </w:rPr>
              <w:lastRenderedPageBreak/>
              <w:t>4</w:t>
            </w:r>
          </w:p>
        </w:tc>
        <w:tc>
          <w:tcPr>
            <w:tcW w:w="3343" w:type="dxa"/>
            <w:shd w:val="clear" w:color="auto" w:fill="auto"/>
          </w:tcPr>
          <w:p w:rsidR="00C304B2" w:rsidRPr="00BA11AA" w:rsidRDefault="00C304B2" w:rsidP="008B6662">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 xml:space="preserve">How materials are arranged and recorded in the warehousing/storage? </w:t>
            </w:r>
          </w:p>
        </w:tc>
        <w:tc>
          <w:tcPr>
            <w:tcW w:w="900" w:type="dxa"/>
            <w:shd w:val="clear" w:color="auto" w:fill="auto"/>
          </w:tcPr>
          <w:p w:rsidR="00C304B2" w:rsidRPr="00BA11AA"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2</w:t>
            </w:r>
            <w:r w:rsidR="006800D0">
              <w:rPr>
                <w:rFonts w:cstheme="minorHAnsi"/>
              </w:rPr>
              <w:t>(3.57)</w:t>
            </w:r>
          </w:p>
        </w:tc>
        <w:tc>
          <w:tcPr>
            <w:tcW w:w="900" w:type="dxa"/>
            <w:shd w:val="clear" w:color="auto" w:fill="auto"/>
          </w:tcPr>
          <w:p w:rsidR="00C304B2" w:rsidRPr="00BA11AA"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2</w:t>
            </w:r>
            <w:r w:rsidR="006800D0">
              <w:rPr>
                <w:rFonts w:cstheme="minorHAnsi"/>
              </w:rPr>
              <w:t>(3.57)</w:t>
            </w:r>
          </w:p>
        </w:tc>
        <w:tc>
          <w:tcPr>
            <w:tcW w:w="990" w:type="dxa"/>
            <w:shd w:val="clear" w:color="auto" w:fill="auto"/>
          </w:tcPr>
          <w:p w:rsidR="00C304B2" w:rsidRPr="00BA11AA"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7</w:t>
            </w:r>
            <w:r w:rsidR="006800D0">
              <w:rPr>
                <w:rFonts w:cstheme="minorHAnsi"/>
              </w:rPr>
              <w:t>(12.5)</w:t>
            </w:r>
          </w:p>
        </w:tc>
        <w:tc>
          <w:tcPr>
            <w:tcW w:w="810" w:type="dxa"/>
            <w:shd w:val="clear" w:color="auto" w:fill="auto"/>
          </w:tcPr>
          <w:p w:rsidR="006B3A68"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42</w:t>
            </w:r>
          </w:p>
          <w:p w:rsidR="00C304B2" w:rsidRPr="00BA11AA" w:rsidRDefault="006B3A68"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(82.1)</w:t>
            </w:r>
          </w:p>
        </w:tc>
        <w:tc>
          <w:tcPr>
            <w:tcW w:w="810" w:type="dxa"/>
            <w:shd w:val="clear" w:color="auto" w:fill="auto"/>
          </w:tcPr>
          <w:p w:rsidR="006B3A68"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3</w:t>
            </w:r>
          </w:p>
          <w:p w:rsidR="00C304B2" w:rsidRPr="00BA11AA" w:rsidRDefault="006B3A68"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(5.36)</w:t>
            </w:r>
          </w:p>
        </w:tc>
        <w:tc>
          <w:tcPr>
            <w:tcW w:w="720" w:type="dxa"/>
            <w:shd w:val="clear" w:color="auto" w:fill="auto"/>
          </w:tcPr>
          <w:p w:rsidR="006B3A68"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56</w:t>
            </w:r>
          </w:p>
          <w:p w:rsidR="00C304B2" w:rsidRPr="00BA11AA" w:rsidRDefault="006B3A68"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C304B2" w:rsidRPr="00BA11AA" w:rsidRDefault="00C304B2"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BA11AA">
              <w:rPr>
                <w:rFonts w:cstheme="minorHAnsi"/>
              </w:rPr>
              <w:t>2.21</w:t>
            </w:r>
          </w:p>
        </w:tc>
        <w:tc>
          <w:tcPr>
            <w:tcW w:w="692" w:type="dxa"/>
            <w:shd w:val="clear" w:color="auto" w:fill="auto"/>
          </w:tcPr>
          <w:p w:rsidR="00C304B2" w:rsidRPr="00BA11AA" w:rsidRDefault="004220D8" w:rsidP="008B666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0.76</w:t>
            </w:r>
          </w:p>
        </w:tc>
      </w:tr>
    </w:tbl>
    <w:p w:rsidR="002D70BE" w:rsidRPr="0054716E" w:rsidRDefault="002D70BE"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Note that:  f = frequency    % = percentage   M= mean </w:t>
      </w:r>
      <w:r w:rsidR="00EF42E3">
        <w:rPr>
          <w:rFonts w:cstheme="minorHAnsi"/>
          <w:sz w:val="24"/>
          <w:szCs w:val="24"/>
        </w:rPr>
        <w:t xml:space="preserve"> SD=Standard Deviation</w:t>
      </w:r>
      <w:r w:rsidRPr="0054716E">
        <w:rPr>
          <w:rFonts w:cstheme="minorHAnsi"/>
          <w:sz w:val="24"/>
          <w:szCs w:val="24"/>
        </w:rPr>
        <w:t xml:space="preserve"> </w:t>
      </w:r>
    </w:p>
    <w:p w:rsidR="00365BE5" w:rsidRDefault="002D70BE" w:rsidP="007108EC">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As the data displayed above show, the mean score of effective handling and Storage of material resources in store is 2.48 for at low score, the mean value of materials classification and codification practice in store is 2.05 which is show low score.  The Practice of handling and storage of material resource , the mean score is 2.5 which shows the average score, arranged and recorded materials in the warehousing/storage is 2.21 the mean score which indicated low level the reasons improper arranged and recorded of material resource in the warehousing/storage. As the researcher made observation in sample secondary schools and observed the status of storage facility, majority of them were poor in storing. Materials were mostly accumulated in small store room, pedagogical center, library and laboratories class.</w:t>
      </w:r>
      <w:r w:rsidR="00DE0306">
        <w:rPr>
          <w:rFonts w:cstheme="minorHAnsi"/>
          <w:sz w:val="24"/>
          <w:szCs w:val="24"/>
        </w:rPr>
        <w:t xml:space="preserve"> </w:t>
      </w:r>
      <w:r w:rsidRPr="0054716E">
        <w:rPr>
          <w:rFonts w:cstheme="minorHAnsi"/>
          <w:sz w:val="24"/>
          <w:szCs w:val="24"/>
        </w:rPr>
        <w:t xml:space="preserve">In all secondary schools visited by the researcher, a storeroom is small and inconvenient for storage of materials due to its smallness and un fulfillment of materials handling equipment. </w:t>
      </w:r>
    </w:p>
    <w:p w:rsidR="00193008" w:rsidRDefault="002D70BE" w:rsidP="007108EC">
      <w:pPr>
        <w:autoSpaceDE w:val="0"/>
        <w:autoSpaceDN w:val="0"/>
        <w:adjustRightInd w:val="0"/>
        <w:spacing w:before="100" w:beforeAutospacing="1" w:after="100" w:afterAutospacing="1"/>
        <w:ind w:right="0"/>
        <w:jc w:val="both"/>
        <w:rPr>
          <w:rFonts w:ascii="Times New Roman" w:eastAsia="Times New Roman" w:hAnsi="Times New Roman" w:cs="Times New Roman"/>
          <w:bCs/>
          <w:iCs/>
          <w:sz w:val="24"/>
          <w:szCs w:val="24"/>
        </w:rPr>
      </w:pPr>
      <w:r w:rsidRPr="0054716E">
        <w:rPr>
          <w:rFonts w:cstheme="minorHAnsi"/>
          <w:sz w:val="24"/>
          <w:szCs w:val="24"/>
        </w:rPr>
        <w:t>The majority of the groups‟ respondents had similar opinion about the methods they used to in to the store and out of the stores. As the researcher made observation of stores and document analysis when the schools receive an item including the newly purchased one, model 19 was used. When any type of property is acquired or purchased should be registered and submitted as a school property with the use of model 19. Whereas model 22 was used to outgoing materials from the stores and utilize for teaching learning activities. After the request of materials is approved by the head of the school or the organization, the storekeeper deliver the required materials for the teachers / other customer by filling the items on model 22. Both model 19 and model 22 are legal models used in the schools to in and out materials of the stores.</w:t>
      </w:r>
      <w:r w:rsidR="006761AA">
        <w:rPr>
          <w:rFonts w:cstheme="minorHAnsi"/>
          <w:sz w:val="24"/>
          <w:szCs w:val="24"/>
        </w:rPr>
        <w:t xml:space="preserve"> </w:t>
      </w:r>
      <w:r w:rsidR="008B7F49" w:rsidRPr="000B63C1">
        <w:rPr>
          <w:rFonts w:ascii="Times New Roman" w:eastAsia="Times New Roman" w:hAnsi="Times New Roman" w:cs="Times New Roman"/>
          <w:bCs/>
          <w:iCs/>
          <w:sz w:val="24"/>
          <w:szCs w:val="24"/>
        </w:rPr>
        <w:t>Responses from interview</w:t>
      </w:r>
      <w:r w:rsidR="00152BE4">
        <w:rPr>
          <w:rFonts w:ascii="Times New Roman" w:eastAsia="Times New Roman" w:hAnsi="Times New Roman" w:cs="Times New Roman"/>
          <w:bCs/>
          <w:iCs/>
          <w:sz w:val="24"/>
          <w:szCs w:val="24"/>
        </w:rPr>
        <w:t>ees</w:t>
      </w:r>
      <w:r w:rsidR="00F23D76">
        <w:rPr>
          <w:rFonts w:ascii="Times New Roman" w:eastAsia="Times New Roman" w:hAnsi="Times New Roman" w:cs="Times New Roman"/>
          <w:bCs/>
          <w:iCs/>
          <w:sz w:val="24"/>
          <w:szCs w:val="24"/>
        </w:rPr>
        <w:t xml:space="preserve"> to concerned the role of teaching staff and supportive staff in distribution of IMs</w:t>
      </w:r>
      <w:r w:rsidR="008B7F49" w:rsidRPr="000B63C1">
        <w:rPr>
          <w:rFonts w:ascii="Times New Roman" w:eastAsia="Times New Roman" w:hAnsi="Times New Roman" w:cs="Times New Roman"/>
          <w:bCs/>
          <w:iCs/>
          <w:sz w:val="24"/>
          <w:szCs w:val="24"/>
        </w:rPr>
        <w:t xml:space="preserve"> indicate that participation of </w:t>
      </w:r>
      <w:r w:rsidR="008B7F49" w:rsidRPr="000B63C1">
        <w:rPr>
          <w:rFonts w:ascii="Times New Roman" w:hAnsi="Times New Roman" w:cs="Times New Roman"/>
          <w:color w:val="000000"/>
          <w:sz w:val="24"/>
          <w:szCs w:val="24"/>
        </w:rPr>
        <w:t>teaching staffs and administrative staffs</w:t>
      </w:r>
      <w:r w:rsidR="008B7F49" w:rsidRPr="000B63C1">
        <w:rPr>
          <w:rFonts w:ascii="Times New Roman" w:eastAsia="Times New Roman" w:hAnsi="Times New Roman" w:cs="Times New Roman"/>
          <w:bCs/>
          <w:iCs/>
          <w:sz w:val="24"/>
          <w:szCs w:val="24"/>
        </w:rPr>
        <w:t xml:space="preserve"> in relation to school</w:t>
      </w:r>
      <w:r w:rsidR="008B7F49">
        <w:rPr>
          <w:rFonts w:ascii="Times New Roman" w:eastAsia="Times New Roman" w:hAnsi="Times New Roman" w:cs="Times New Roman"/>
          <w:bCs/>
          <w:iCs/>
          <w:sz w:val="24"/>
          <w:szCs w:val="24"/>
        </w:rPr>
        <w:t xml:space="preserve"> material distribution</w:t>
      </w:r>
      <w:r w:rsidR="008B7F49" w:rsidRPr="000B63C1">
        <w:rPr>
          <w:rFonts w:ascii="Times New Roman" w:eastAsia="Times New Roman" w:hAnsi="Times New Roman" w:cs="Times New Roman"/>
          <w:bCs/>
          <w:iCs/>
          <w:sz w:val="24"/>
          <w:szCs w:val="24"/>
        </w:rPr>
        <w:t xml:space="preserve"> functions is limited. </w:t>
      </w:r>
    </w:p>
    <w:p w:rsidR="00296764" w:rsidRPr="00A43315" w:rsidRDefault="008B7F49" w:rsidP="007108EC">
      <w:pPr>
        <w:autoSpaceDE w:val="0"/>
        <w:autoSpaceDN w:val="0"/>
        <w:adjustRightInd w:val="0"/>
        <w:spacing w:before="100" w:beforeAutospacing="1" w:after="100" w:afterAutospacing="1"/>
        <w:ind w:right="0"/>
        <w:jc w:val="both"/>
        <w:rPr>
          <w:rFonts w:cstheme="minorHAnsi"/>
          <w:sz w:val="24"/>
          <w:szCs w:val="24"/>
        </w:rPr>
      </w:pPr>
      <w:r w:rsidRPr="000B63C1">
        <w:rPr>
          <w:rFonts w:ascii="Times New Roman" w:eastAsia="Times New Roman" w:hAnsi="Times New Roman" w:cs="Times New Roman"/>
          <w:bCs/>
          <w:iCs/>
          <w:sz w:val="24"/>
          <w:szCs w:val="24"/>
        </w:rPr>
        <w:lastRenderedPageBreak/>
        <w:t xml:space="preserve">They only comment on school principals not timely provided instructional materials. Supervisors prepare chick lists and at the beginning of the year visit schools to identify; if shortage of materials are there in the schools. Continuous controlling and direct participation system were not practical. </w:t>
      </w:r>
      <w:r w:rsidRPr="000B63C1">
        <w:rPr>
          <w:rFonts w:eastAsia="Times New Roman"/>
          <w:bCs/>
          <w:iCs/>
          <w:sz w:val="24"/>
          <w:szCs w:val="24"/>
        </w:rPr>
        <w:t xml:space="preserve">Burka WEO </w:t>
      </w:r>
      <w:r w:rsidRPr="000B63C1">
        <w:rPr>
          <w:sz w:val="24"/>
          <w:szCs w:val="24"/>
        </w:rPr>
        <w:t xml:space="preserve">material distributers’ response: Materials management activities were the responsibility of school administration, material distributers were to distribute materials to school. But involvement in material distribution and utilization were not practical. </w:t>
      </w:r>
      <w:proofErr w:type="spellStart"/>
      <w:r w:rsidRPr="000B63C1">
        <w:rPr>
          <w:rFonts w:ascii="Times New Roman" w:hAnsi="Times New Roman" w:cs="Times New Roman"/>
          <w:color w:val="000000"/>
          <w:sz w:val="24"/>
          <w:szCs w:val="24"/>
        </w:rPr>
        <w:t>Bedeno</w:t>
      </w:r>
      <w:proofErr w:type="spellEnd"/>
      <w:r w:rsidRPr="000B63C1">
        <w:rPr>
          <w:rFonts w:ascii="Times New Roman" w:hAnsi="Times New Roman" w:cs="Times New Roman"/>
          <w:color w:val="000000"/>
          <w:sz w:val="24"/>
          <w:szCs w:val="24"/>
        </w:rPr>
        <w:t xml:space="preserve"> WEO material distributers’ response: There are different materials that are donated or budgeted to schools. Our responsibility was limited to distributing these materials fairly. </w:t>
      </w:r>
      <w:proofErr w:type="spellStart"/>
      <w:r w:rsidRPr="000B63C1">
        <w:rPr>
          <w:rFonts w:ascii="Times New Roman" w:eastAsia="Times New Roman" w:hAnsi="Times New Roman" w:cs="Times New Roman"/>
          <w:bCs/>
          <w:iCs/>
          <w:sz w:val="24"/>
          <w:szCs w:val="24"/>
        </w:rPr>
        <w:t>Woreda</w:t>
      </w:r>
      <w:proofErr w:type="spellEnd"/>
      <w:r w:rsidR="0016261E">
        <w:rPr>
          <w:rFonts w:ascii="Times New Roman" w:eastAsia="Times New Roman" w:hAnsi="Times New Roman" w:cs="Times New Roman"/>
          <w:bCs/>
          <w:iCs/>
          <w:sz w:val="24"/>
          <w:szCs w:val="24"/>
        </w:rPr>
        <w:t xml:space="preserve"> </w:t>
      </w:r>
      <w:r w:rsidRPr="000B63C1">
        <w:rPr>
          <w:rFonts w:ascii="Times New Roman" w:hAnsi="Times New Roman" w:cs="Times New Roman"/>
          <w:color w:val="000000"/>
          <w:sz w:val="24"/>
          <w:szCs w:val="24"/>
        </w:rPr>
        <w:t>material distributers’</w:t>
      </w:r>
      <w:r w:rsidRPr="000B63C1">
        <w:rPr>
          <w:rFonts w:ascii="Times New Roman" w:eastAsia="Times New Roman" w:hAnsi="Times New Roman" w:cs="Times New Roman"/>
          <w:bCs/>
          <w:iCs/>
          <w:sz w:val="24"/>
          <w:szCs w:val="24"/>
        </w:rPr>
        <w:t xml:space="preserve"> role was limited to just on material distribution. There is no way to control or evaluate the material provision and utilization in these schools. </w:t>
      </w:r>
    </w:p>
    <w:p w:rsidR="002D70BE" w:rsidRPr="00BA1528" w:rsidRDefault="000D4F1E" w:rsidP="000E4782">
      <w:pPr>
        <w:pStyle w:val="Caption"/>
        <w:rPr>
          <w:b/>
        </w:rPr>
      </w:pPr>
      <w:bookmarkStart w:id="295" w:name="_Toc144408117"/>
      <w:bookmarkStart w:id="296" w:name="_Toc149685619"/>
      <w:r w:rsidRPr="000D4F1E">
        <w:rPr>
          <w:b/>
        </w:rPr>
        <w:t xml:space="preserve">Table </w:t>
      </w:r>
      <w:r w:rsidR="000B62B3" w:rsidRPr="000D4F1E">
        <w:rPr>
          <w:b/>
        </w:rPr>
        <w:fldChar w:fldCharType="begin"/>
      </w:r>
      <w:r w:rsidRPr="000D4F1E">
        <w:rPr>
          <w:b/>
        </w:rPr>
        <w:instrText xml:space="preserve"> SEQ Table \* ARABIC </w:instrText>
      </w:r>
      <w:r w:rsidR="000B62B3" w:rsidRPr="000D4F1E">
        <w:rPr>
          <w:b/>
        </w:rPr>
        <w:fldChar w:fldCharType="separate"/>
      </w:r>
      <w:r w:rsidR="003C575F">
        <w:rPr>
          <w:b/>
          <w:noProof/>
        </w:rPr>
        <w:t>8</w:t>
      </w:r>
      <w:r w:rsidR="000B62B3" w:rsidRPr="000D4F1E">
        <w:rPr>
          <w:b/>
        </w:rPr>
        <w:fldChar w:fldCharType="end"/>
      </w:r>
      <w:r w:rsidR="00936543" w:rsidRPr="00BA1528">
        <w:t>:</w:t>
      </w:r>
      <w:r w:rsidR="002D70BE" w:rsidRPr="00BA1528">
        <w:t xml:space="preserve"> To what extent does the school staff participate instructional materials</w:t>
      </w:r>
      <w:r w:rsidR="0016261E">
        <w:t xml:space="preserve"> </w:t>
      </w:r>
      <w:r w:rsidR="005A5D7A" w:rsidRPr="00BA1528">
        <w:t>distribution as their role:</w:t>
      </w:r>
      <w:bookmarkEnd w:id="295"/>
      <w:bookmarkEnd w:id="296"/>
    </w:p>
    <w:tbl>
      <w:tblPr>
        <w:tblStyle w:val="LightShading1"/>
        <w:tblW w:w="9918" w:type="dxa"/>
        <w:tblLayout w:type="fixed"/>
        <w:tblLook w:val="04A0" w:firstRow="1" w:lastRow="0" w:firstColumn="1" w:lastColumn="0" w:noHBand="0" w:noVBand="1"/>
      </w:tblPr>
      <w:tblGrid>
        <w:gridCol w:w="545"/>
        <w:gridCol w:w="1993"/>
        <w:gridCol w:w="900"/>
        <w:gridCol w:w="900"/>
        <w:gridCol w:w="1080"/>
        <w:gridCol w:w="1080"/>
        <w:gridCol w:w="990"/>
        <w:gridCol w:w="990"/>
        <w:gridCol w:w="720"/>
        <w:gridCol w:w="720"/>
      </w:tblGrid>
      <w:tr w:rsidR="00D17636" w:rsidRPr="005F6AA1" w:rsidTr="007E7822">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545" w:type="dxa"/>
            <w:vMerge w:val="restart"/>
            <w:shd w:val="clear" w:color="auto" w:fill="auto"/>
          </w:tcPr>
          <w:p w:rsidR="00D17636" w:rsidRPr="005F6AA1" w:rsidRDefault="00D17636" w:rsidP="007108EC">
            <w:pPr>
              <w:pStyle w:val="NoSpacing"/>
              <w:spacing w:before="100" w:beforeAutospacing="1" w:after="100" w:afterAutospacing="1" w:line="360" w:lineRule="auto"/>
              <w:ind w:right="0"/>
              <w:jc w:val="both"/>
              <w:rPr>
                <w:rFonts w:cstheme="minorHAnsi"/>
                <w:b w:val="0"/>
              </w:rPr>
            </w:pPr>
            <w:r w:rsidRPr="005F6AA1">
              <w:rPr>
                <w:rFonts w:cstheme="minorHAnsi"/>
              </w:rPr>
              <w:t xml:space="preserve">No </w:t>
            </w:r>
          </w:p>
        </w:tc>
        <w:tc>
          <w:tcPr>
            <w:tcW w:w="1993" w:type="dxa"/>
            <w:vMerge w:val="restart"/>
            <w:shd w:val="clear" w:color="auto" w:fill="auto"/>
          </w:tcPr>
          <w:p w:rsidR="00D17636" w:rsidRPr="005F6AA1" w:rsidRDefault="00D17636" w:rsidP="007108EC">
            <w:pPr>
              <w:pStyle w:val="NoSpacing"/>
              <w:spacing w:before="100" w:beforeAutospacing="1" w:after="100" w:afterAutospacing="1" w:line="360" w:lineRule="auto"/>
              <w:ind w:right="0"/>
              <w:jc w:val="both"/>
              <w:cnfStyle w:val="100000000000" w:firstRow="1" w:lastRow="0" w:firstColumn="0" w:lastColumn="0" w:oddVBand="0" w:evenVBand="0" w:oddHBand="0" w:evenHBand="0" w:firstRowFirstColumn="0" w:firstRowLastColumn="0" w:lastRowFirstColumn="0" w:lastRowLastColumn="0"/>
              <w:rPr>
                <w:rFonts w:cstheme="minorHAnsi"/>
                <w:b w:val="0"/>
              </w:rPr>
            </w:pPr>
            <w:r w:rsidRPr="005F6AA1">
              <w:rPr>
                <w:rFonts w:cstheme="minorHAnsi"/>
              </w:rPr>
              <w:t xml:space="preserve">Items </w:t>
            </w:r>
          </w:p>
        </w:tc>
        <w:tc>
          <w:tcPr>
            <w:tcW w:w="5940" w:type="dxa"/>
            <w:gridSpan w:val="6"/>
            <w:shd w:val="clear" w:color="auto" w:fill="auto"/>
          </w:tcPr>
          <w:p w:rsidR="00D17636" w:rsidRPr="005F6AA1" w:rsidRDefault="00D17636" w:rsidP="007108EC">
            <w:pPr>
              <w:pStyle w:val="NoSpacing"/>
              <w:spacing w:before="100" w:beforeAutospacing="1" w:after="100" w:afterAutospacing="1" w:line="360" w:lineRule="auto"/>
              <w:ind w:right="0"/>
              <w:jc w:val="both"/>
              <w:cnfStyle w:val="100000000000" w:firstRow="1" w:lastRow="0" w:firstColumn="0" w:lastColumn="0" w:oddVBand="0" w:evenVBand="0" w:oddHBand="0" w:evenHBand="0" w:firstRowFirstColumn="0" w:firstRowLastColumn="0" w:lastRowFirstColumn="0" w:lastRowLastColumn="0"/>
              <w:rPr>
                <w:rFonts w:cstheme="minorHAnsi"/>
                <w:b w:val="0"/>
              </w:rPr>
            </w:pPr>
            <w:r w:rsidRPr="005F6AA1">
              <w:rPr>
                <w:rFonts w:cstheme="minorHAnsi"/>
              </w:rPr>
              <w:t xml:space="preserve">Scales </w:t>
            </w:r>
          </w:p>
        </w:tc>
        <w:tc>
          <w:tcPr>
            <w:tcW w:w="720" w:type="dxa"/>
            <w:vMerge w:val="restart"/>
            <w:shd w:val="clear" w:color="auto" w:fill="auto"/>
          </w:tcPr>
          <w:p w:rsidR="00D17636" w:rsidRPr="005F6AA1" w:rsidRDefault="00BF3077" w:rsidP="007108EC">
            <w:pPr>
              <w:pStyle w:val="NoSpacing"/>
              <w:spacing w:before="100" w:beforeAutospacing="1" w:after="100" w:afterAutospacing="1" w:line="360" w:lineRule="auto"/>
              <w:ind w:right="0"/>
              <w:jc w:val="both"/>
              <w:cnfStyle w:val="100000000000" w:firstRow="1" w:lastRow="0" w:firstColumn="0" w:lastColumn="0" w:oddVBand="0" w:evenVBand="0" w:oddHBand="0" w:evenHBand="0" w:firstRowFirstColumn="0" w:firstRowLastColumn="0" w:lastRowFirstColumn="0" w:lastRowLastColumn="0"/>
              <w:rPr>
                <w:rFonts w:cstheme="minorHAnsi"/>
                <w:b w:val="0"/>
              </w:rPr>
            </w:pPr>
            <w:r>
              <w:rPr>
                <w:rFonts w:cstheme="minorHAnsi"/>
              </w:rPr>
              <w:t>M</w:t>
            </w:r>
          </w:p>
        </w:tc>
        <w:tc>
          <w:tcPr>
            <w:tcW w:w="720" w:type="dxa"/>
            <w:vMerge w:val="restart"/>
            <w:shd w:val="clear" w:color="auto" w:fill="auto"/>
          </w:tcPr>
          <w:p w:rsidR="00D17636" w:rsidRPr="005F6AA1" w:rsidRDefault="003F4D68" w:rsidP="007108EC">
            <w:pPr>
              <w:pStyle w:val="NoSpacing"/>
              <w:spacing w:before="100" w:beforeAutospacing="1" w:after="100" w:afterAutospacing="1" w:line="360" w:lineRule="auto"/>
              <w:ind w:right="0"/>
              <w:jc w:val="both"/>
              <w:cnfStyle w:val="100000000000" w:firstRow="1" w:lastRow="0" w:firstColumn="0" w:lastColumn="0" w:oddVBand="0" w:evenVBand="0" w:oddHBand="0" w:evenHBand="0" w:firstRowFirstColumn="0" w:firstRowLastColumn="0" w:lastRowFirstColumn="0" w:lastRowLastColumn="0"/>
              <w:rPr>
                <w:rFonts w:cstheme="minorHAnsi"/>
                <w:b w:val="0"/>
              </w:rPr>
            </w:pPr>
            <w:r>
              <w:rPr>
                <w:rFonts w:cstheme="minorHAnsi"/>
                <w:b w:val="0"/>
              </w:rPr>
              <w:t>SD</w:t>
            </w:r>
          </w:p>
        </w:tc>
      </w:tr>
      <w:tr w:rsidR="00617CDE" w:rsidRPr="005F6AA1" w:rsidTr="007E7822">
        <w:trPr>
          <w:cnfStyle w:val="000000100000" w:firstRow="0" w:lastRow="0" w:firstColumn="0" w:lastColumn="0" w:oddVBand="0" w:evenVBand="0" w:oddHBand="1"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545" w:type="dxa"/>
            <w:vMerge/>
            <w:shd w:val="clear" w:color="auto" w:fill="auto"/>
          </w:tcPr>
          <w:p w:rsidR="00D17636" w:rsidRPr="005F6AA1" w:rsidRDefault="00D17636" w:rsidP="007108EC">
            <w:pPr>
              <w:pStyle w:val="NoSpacing"/>
              <w:spacing w:before="100" w:beforeAutospacing="1" w:after="100" w:afterAutospacing="1"/>
              <w:ind w:right="0"/>
              <w:jc w:val="both"/>
              <w:rPr>
                <w:rFonts w:cstheme="minorHAnsi"/>
                <w:b w:val="0"/>
              </w:rPr>
            </w:pPr>
          </w:p>
        </w:tc>
        <w:tc>
          <w:tcPr>
            <w:tcW w:w="1993" w:type="dxa"/>
            <w:vMerge/>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p>
        </w:tc>
        <w:tc>
          <w:tcPr>
            <w:tcW w:w="90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VH</w:t>
            </w:r>
          </w:p>
        </w:tc>
        <w:tc>
          <w:tcPr>
            <w:tcW w:w="90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H</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AV</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L</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VL</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Total</w:t>
            </w:r>
          </w:p>
        </w:tc>
        <w:tc>
          <w:tcPr>
            <w:tcW w:w="720" w:type="dxa"/>
            <w:vMerge/>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p>
        </w:tc>
        <w:tc>
          <w:tcPr>
            <w:tcW w:w="720" w:type="dxa"/>
            <w:vMerge/>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p>
        </w:tc>
      </w:tr>
      <w:tr w:rsidR="00617CDE" w:rsidRPr="005F6AA1" w:rsidTr="007E7822">
        <w:trPr>
          <w:trHeight w:val="119"/>
        </w:trPr>
        <w:tc>
          <w:tcPr>
            <w:cnfStyle w:val="001000000000" w:firstRow="0" w:lastRow="0" w:firstColumn="1" w:lastColumn="0" w:oddVBand="0" w:evenVBand="0" w:oddHBand="0" w:evenHBand="0" w:firstRowFirstColumn="0" w:firstRowLastColumn="0" w:lastRowFirstColumn="0" w:lastRowLastColumn="0"/>
            <w:tcW w:w="545" w:type="dxa"/>
            <w:vMerge/>
            <w:shd w:val="clear" w:color="auto" w:fill="auto"/>
          </w:tcPr>
          <w:p w:rsidR="00D17636" w:rsidRPr="005F6AA1" w:rsidRDefault="00D17636" w:rsidP="007108EC">
            <w:pPr>
              <w:pStyle w:val="NoSpacing"/>
              <w:spacing w:before="100" w:beforeAutospacing="1" w:after="100" w:afterAutospacing="1"/>
              <w:ind w:right="0"/>
              <w:jc w:val="both"/>
              <w:rPr>
                <w:rFonts w:cstheme="minorHAnsi"/>
                <w:b w:val="0"/>
              </w:rPr>
            </w:pPr>
          </w:p>
        </w:tc>
        <w:tc>
          <w:tcPr>
            <w:tcW w:w="1993" w:type="dxa"/>
            <w:vMerge/>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p>
        </w:tc>
        <w:tc>
          <w:tcPr>
            <w:tcW w:w="90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F</w:t>
            </w:r>
            <w:r w:rsidR="009572E8">
              <w:rPr>
                <w:rFonts w:cstheme="minorHAnsi"/>
              </w:rPr>
              <w:t>(%)</w:t>
            </w:r>
          </w:p>
        </w:tc>
        <w:tc>
          <w:tcPr>
            <w:tcW w:w="90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F</w:t>
            </w:r>
            <w:r w:rsidR="009572E8">
              <w:rPr>
                <w:rFonts w:cstheme="minorHAnsi"/>
              </w:rPr>
              <w:t>(%)</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F</w:t>
            </w:r>
            <w:r w:rsidR="009572E8">
              <w:rPr>
                <w:rFonts w:cstheme="minorHAnsi"/>
              </w:rPr>
              <w:t>(%)</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F</w:t>
            </w:r>
            <w:r w:rsidR="009572E8">
              <w:rPr>
                <w:rFonts w:cstheme="minorHAnsi"/>
              </w:rPr>
              <w:t>(%)</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F</w:t>
            </w:r>
            <w:r w:rsidR="009572E8">
              <w:rPr>
                <w:rFonts w:cstheme="minorHAnsi"/>
              </w:rPr>
              <w:t>(%)</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N</w:t>
            </w:r>
            <w:r w:rsidR="009572E8">
              <w:rPr>
                <w:rFonts w:cstheme="minorHAnsi"/>
              </w:rPr>
              <w:t>(%)</w:t>
            </w:r>
          </w:p>
        </w:tc>
        <w:tc>
          <w:tcPr>
            <w:tcW w:w="720" w:type="dxa"/>
            <w:vMerge/>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p>
        </w:tc>
        <w:tc>
          <w:tcPr>
            <w:tcW w:w="720" w:type="dxa"/>
            <w:vMerge/>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p>
        </w:tc>
      </w:tr>
      <w:tr w:rsidR="00617CDE" w:rsidRPr="005F6AA1" w:rsidTr="007E7822">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D17636" w:rsidRPr="005F6AA1" w:rsidRDefault="00D17636" w:rsidP="007108EC">
            <w:pPr>
              <w:pStyle w:val="NoSpacing"/>
              <w:spacing w:before="100" w:beforeAutospacing="1" w:after="100" w:afterAutospacing="1"/>
              <w:ind w:right="0"/>
              <w:jc w:val="both"/>
              <w:rPr>
                <w:rFonts w:cstheme="minorHAnsi"/>
                <w:b w:val="0"/>
              </w:rPr>
            </w:pPr>
            <w:r w:rsidRPr="005F6AA1">
              <w:rPr>
                <w:rFonts w:cstheme="minorHAnsi"/>
              </w:rPr>
              <w:t>1</w:t>
            </w:r>
          </w:p>
        </w:tc>
        <w:tc>
          <w:tcPr>
            <w:tcW w:w="1993" w:type="dxa"/>
            <w:shd w:val="clear" w:color="auto" w:fill="auto"/>
          </w:tcPr>
          <w:p w:rsidR="00D17636" w:rsidRPr="005F6AA1" w:rsidRDefault="00D17636" w:rsidP="007108EC">
            <w:pPr>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 xml:space="preserve">Principals </w:t>
            </w:r>
          </w:p>
        </w:tc>
        <w:tc>
          <w:tcPr>
            <w:tcW w:w="900" w:type="dxa"/>
            <w:shd w:val="clear" w:color="auto" w:fill="auto"/>
          </w:tcPr>
          <w:p w:rsidR="00D17636" w:rsidRPr="005F6AA1" w:rsidRDefault="006E39DF"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90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3</w:t>
            </w:r>
            <w:r w:rsidR="00333838">
              <w:rPr>
                <w:rFonts w:cstheme="minorHAnsi"/>
              </w:rPr>
              <w:t>(5.36)</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22</w:t>
            </w:r>
            <w:r w:rsidR="00333838">
              <w:rPr>
                <w:rFonts w:cstheme="minorHAnsi"/>
              </w:rPr>
              <w:t>(39.</w:t>
            </w:r>
            <w:r w:rsidR="006E7E0D">
              <w:rPr>
                <w:rFonts w:cstheme="minorHAnsi"/>
              </w:rPr>
              <w:t>3</w:t>
            </w:r>
            <w:r w:rsidR="00333838">
              <w:rPr>
                <w:rFonts w:cstheme="minorHAnsi"/>
              </w:rPr>
              <w:t>)</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30</w:t>
            </w:r>
            <w:r w:rsidR="00333838">
              <w:rPr>
                <w:rFonts w:cstheme="minorHAnsi"/>
              </w:rPr>
              <w:t>(53.57)</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1</w:t>
            </w:r>
            <w:r w:rsidR="00333838">
              <w:rPr>
                <w:rFonts w:cstheme="minorHAnsi"/>
              </w:rPr>
              <w:t>(1.79)</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56</w:t>
            </w:r>
            <w:r w:rsidR="0059016F">
              <w:rPr>
                <w:rFonts w:cstheme="minorHAnsi"/>
              </w:rPr>
              <w:t>(100)</w:t>
            </w:r>
          </w:p>
        </w:tc>
        <w:tc>
          <w:tcPr>
            <w:tcW w:w="72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2.48</w:t>
            </w:r>
          </w:p>
        </w:tc>
        <w:tc>
          <w:tcPr>
            <w:tcW w:w="720" w:type="dxa"/>
            <w:shd w:val="clear" w:color="auto" w:fill="auto"/>
          </w:tcPr>
          <w:p w:rsidR="00D17636" w:rsidRPr="005F6AA1" w:rsidRDefault="002A56E2"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0.62</w:t>
            </w:r>
          </w:p>
        </w:tc>
      </w:tr>
      <w:tr w:rsidR="00617CDE" w:rsidRPr="005F6AA1" w:rsidTr="007E7822">
        <w:trPr>
          <w:trHeight w:val="341"/>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D17636" w:rsidRPr="005F6AA1" w:rsidRDefault="00D17636" w:rsidP="007108EC">
            <w:pPr>
              <w:pStyle w:val="NoSpacing"/>
              <w:spacing w:before="100" w:beforeAutospacing="1" w:after="100" w:afterAutospacing="1"/>
              <w:ind w:right="0"/>
              <w:jc w:val="both"/>
              <w:rPr>
                <w:rFonts w:cstheme="minorHAnsi"/>
                <w:b w:val="0"/>
              </w:rPr>
            </w:pPr>
            <w:r w:rsidRPr="005F6AA1">
              <w:rPr>
                <w:rFonts w:cstheme="minorHAnsi"/>
              </w:rPr>
              <w:t>2</w:t>
            </w:r>
          </w:p>
        </w:tc>
        <w:tc>
          <w:tcPr>
            <w:tcW w:w="1993"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 xml:space="preserve">Vice principals </w:t>
            </w:r>
          </w:p>
        </w:tc>
        <w:tc>
          <w:tcPr>
            <w:tcW w:w="900" w:type="dxa"/>
            <w:shd w:val="clear" w:color="auto" w:fill="auto"/>
          </w:tcPr>
          <w:p w:rsidR="00D17636" w:rsidRPr="005F6AA1" w:rsidRDefault="006E39DF"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90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2</w:t>
            </w:r>
            <w:r w:rsidR="00444572">
              <w:rPr>
                <w:rFonts w:cstheme="minorHAnsi"/>
              </w:rPr>
              <w:t>(3.57)</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16</w:t>
            </w:r>
            <w:r w:rsidR="00017E89">
              <w:rPr>
                <w:rFonts w:cstheme="minorHAnsi"/>
              </w:rPr>
              <w:t>(28.57)</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36</w:t>
            </w:r>
            <w:r w:rsidR="00A71A41">
              <w:rPr>
                <w:rFonts w:cstheme="minorHAnsi"/>
              </w:rPr>
              <w:t>(64.28)</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2</w:t>
            </w:r>
            <w:r w:rsidR="00117BE4">
              <w:rPr>
                <w:rFonts w:cstheme="minorHAnsi"/>
              </w:rPr>
              <w:t>(3.57)</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56</w:t>
            </w:r>
            <w:r w:rsidR="00117BE4">
              <w:rPr>
                <w:rFonts w:cstheme="minorHAnsi"/>
              </w:rPr>
              <w:t>(100</w:t>
            </w:r>
            <w:r w:rsidR="00963706">
              <w:rPr>
                <w:rFonts w:cstheme="minorHAnsi"/>
              </w:rPr>
              <w:t>)</w:t>
            </w:r>
          </w:p>
        </w:tc>
        <w:tc>
          <w:tcPr>
            <w:tcW w:w="72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2.32</w:t>
            </w:r>
          </w:p>
        </w:tc>
        <w:tc>
          <w:tcPr>
            <w:tcW w:w="720" w:type="dxa"/>
            <w:shd w:val="clear" w:color="auto" w:fill="auto"/>
          </w:tcPr>
          <w:p w:rsidR="00D17636" w:rsidRPr="005F6AA1" w:rsidRDefault="002A56E2"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0.6</w:t>
            </w:r>
          </w:p>
        </w:tc>
      </w:tr>
      <w:tr w:rsidR="00617CDE" w:rsidRPr="005F6AA1" w:rsidTr="007E7822">
        <w:trPr>
          <w:cnfStyle w:val="000000100000" w:firstRow="0" w:lastRow="0" w:firstColumn="0" w:lastColumn="0" w:oddVBand="0" w:evenVBand="0" w:oddHBand="1"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D17636" w:rsidRPr="005F6AA1" w:rsidRDefault="00D17636" w:rsidP="007108EC">
            <w:pPr>
              <w:pStyle w:val="NoSpacing"/>
              <w:spacing w:before="100" w:beforeAutospacing="1" w:after="100" w:afterAutospacing="1"/>
              <w:ind w:right="0"/>
              <w:jc w:val="both"/>
              <w:rPr>
                <w:rFonts w:cstheme="minorHAnsi"/>
                <w:b w:val="0"/>
              </w:rPr>
            </w:pPr>
            <w:r w:rsidRPr="005F6AA1">
              <w:rPr>
                <w:rFonts w:cstheme="minorHAnsi"/>
              </w:rPr>
              <w:t>3</w:t>
            </w:r>
          </w:p>
        </w:tc>
        <w:tc>
          <w:tcPr>
            <w:tcW w:w="1993" w:type="dxa"/>
            <w:shd w:val="clear" w:color="auto" w:fill="auto"/>
          </w:tcPr>
          <w:p w:rsidR="00D17636" w:rsidRPr="005F6AA1" w:rsidRDefault="00D17636" w:rsidP="007108EC">
            <w:pPr>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 xml:space="preserve">Teachers </w:t>
            </w:r>
          </w:p>
        </w:tc>
        <w:tc>
          <w:tcPr>
            <w:tcW w:w="900" w:type="dxa"/>
            <w:shd w:val="clear" w:color="auto" w:fill="auto"/>
          </w:tcPr>
          <w:p w:rsidR="00D17636" w:rsidRPr="005F6AA1" w:rsidRDefault="006E39DF"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90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3</w:t>
            </w:r>
            <w:r w:rsidR="008D7883">
              <w:rPr>
                <w:rFonts w:cstheme="minorHAnsi"/>
              </w:rPr>
              <w:t>(5.36)</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9</w:t>
            </w:r>
            <w:r w:rsidR="008D7883">
              <w:rPr>
                <w:rFonts w:cstheme="minorHAnsi"/>
              </w:rPr>
              <w:t>(16.1)</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41</w:t>
            </w:r>
            <w:r w:rsidR="008D7883">
              <w:rPr>
                <w:rFonts w:cstheme="minorHAnsi"/>
              </w:rPr>
              <w:t>(73.2)</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3</w:t>
            </w:r>
            <w:r w:rsidR="008D7883">
              <w:rPr>
                <w:rFonts w:cstheme="minorHAnsi"/>
              </w:rPr>
              <w:t>(5.36)</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56</w:t>
            </w:r>
            <w:r w:rsidR="00835A0D">
              <w:rPr>
                <w:rFonts w:cstheme="minorHAnsi"/>
              </w:rPr>
              <w:t>(100)</w:t>
            </w:r>
          </w:p>
        </w:tc>
        <w:tc>
          <w:tcPr>
            <w:tcW w:w="72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2.21</w:t>
            </w:r>
          </w:p>
        </w:tc>
        <w:tc>
          <w:tcPr>
            <w:tcW w:w="720" w:type="dxa"/>
            <w:shd w:val="clear" w:color="auto" w:fill="auto"/>
          </w:tcPr>
          <w:p w:rsidR="00D17636" w:rsidRPr="005F6AA1" w:rsidRDefault="0094421B"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0.61</w:t>
            </w:r>
          </w:p>
        </w:tc>
      </w:tr>
      <w:tr w:rsidR="00617CDE" w:rsidRPr="005F6AA1" w:rsidTr="007E7822">
        <w:trPr>
          <w:trHeight w:val="449"/>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D17636" w:rsidRPr="005F6AA1" w:rsidRDefault="00D17636" w:rsidP="007108EC">
            <w:pPr>
              <w:pStyle w:val="NoSpacing"/>
              <w:spacing w:before="100" w:beforeAutospacing="1" w:after="100" w:afterAutospacing="1"/>
              <w:ind w:right="0"/>
              <w:jc w:val="both"/>
              <w:rPr>
                <w:rFonts w:cstheme="minorHAnsi"/>
                <w:b w:val="0"/>
              </w:rPr>
            </w:pPr>
            <w:r w:rsidRPr="005F6AA1">
              <w:rPr>
                <w:rFonts w:cstheme="minorHAnsi"/>
              </w:rPr>
              <w:t>4</w:t>
            </w:r>
          </w:p>
        </w:tc>
        <w:tc>
          <w:tcPr>
            <w:tcW w:w="1993" w:type="dxa"/>
            <w:shd w:val="clear" w:color="auto" w:fill="auto"/>
          </w:tcPr>
          <w:p w:rsidR="00D17636" w:rsidRPr="005F6AA1" w:rsidRDefault="00D17636" w:rsidP="007108EC">
            <w:pPr>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Library worker</w:t>
            </w:r>
          </w:p>
        </w:tc>
        <w:tc>
          <w:tcPr>
            <w:tcW w:w="90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2</w:t>
            </w:r>
            <w:r w:rsidR="0002722A">
              <w:rPr>
                <w:rFonts w:cstheme="minorHAnsi"/>
              </w:rPr>
              <w:t>(3.57)</w:t>
            </w:r>
          </w:p>
        </w:tc>
        <w:tc>
          <w:tcPr>
            <w:tcW w:w="90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14</w:t>
            </w:r>
            <w:r w:rsidR="0002722A">
              <w:rPr>
                <w:rFonts w:cstheme="minorHAnsi"/>
              </w:rPr>
              <w:t>(25)</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20</w:t>
            </w:r>
            <w:r w:rsidR="0002722A">
              <w:rPr>
                <w:rFonts w:cstheme="minorHAnsi"/>
              </w:rPr>
              <w:t>(35.7)</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18</w:t>
            </w:r>
            <w:r w:rsidR="00F727FF">
              <w:rPr>
                <w:rFonts w:cstheme="minorHAnsi"/>
              </w:rPr>
              <w:t>(32.14)</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2</w:t>
            </w:r>
            <w:r w:rsidR="00C178E6">
              <w:rPr>
                <w:rFonts w:cstheme="minorHAnsi"/>
              </w:rPr>
              <w:t>(3.57)</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56</w:t>
            </w:r>
            <w:r w:rsidR="00C178E6">
              <w:rPr>
                <w:rFonts w:cstheme="minorHAnsi"/>
              </w:rPr>
              <w:t>(100)</w:t>
            </w:r>
          </w:p>
        </w:tc>
        <w:tc>
          <w:tcPr>
            <w:tcW w:w="72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2.92</w:t>
            </w:r>
          </w:p>
        </w:tc>
        <w:tc>
          <w:tcPr>
            <w:tcW w:w="720" w:type="dxa"/>
            <w:shd w:val="clear" w:color="auto" w:fill="auto"/>
          </w:tcPr>
          <w:p w:rsidR="00D17636" w:rsidRPr="005F6AA1" w:rsidRDefault="0094421B"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0.92</w:t>
            </w:r>
          </w:p>
        </w:tc>
      </w:tr>
      <w:tr w:rsidR="00617CDE" w:rsidRPr="005F6AA1" w:rsidTr="007E7822">
        <w:trPr>
          <w:cnfStyle w:val="000000100000" w:firstRow="0" w:lastRow="0" w:firstColumn="0" w:lastColumn="0" w:oddVBand="0" w:evenVBand="0" w:oddHBand="1"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D17636" w:rsidRPr="005F6AA1" w:rsidRDefault="00D17636" w:rsidP="007108EC">
            <w:pPr>
              <w:pStyle w:val="NoSpacing"/>
              <w:spacing w:before="100" w:beforeAutospacing="1" w:after="100" w:afterAutospacing="1"/>
              <w:ind w:right="0"/>
              <w:jc w:val="both"/>
              <w:rPr>
                <w:rFonts w:cstheme="minorHAnsi"/>
                <w:b w:val="0"/>
              </w:rPr>
            </w:pPr>
            <w:r w:rsidRPr="005F6AA1">
              <w:rPr>
                <w:rFonts w:cstheme="minorHAnsi"/>
              </w:rPr>
              <w:t>5</w:t>
            </w:r>
          </w:p>
        </w:tc>
        <w:tc>
          <w:tcPr>
            <w:tcW w:w="1993" w:type="dxa"/>
            <w:shd w:val="clear" w:color="auto" w:fill="auto"/>
          </w:tcPr>
          <w:p w:rsidR="00D17636" w:rsidRPr="005F6AA1" w:rsidRDefault="00D17636" w:rsidP="007108EC">
            <w:pPr>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Laboratory technician</w:t>
            </w:r>
          </w:p>
        </w:tc>
        <w:tc>
          <w:tcPr>
            <w:tcW w:w="900" w:type="dxa"/>
            <w:shd w:val="clear" w:color="auto" w:fill="auto"/>
          </w:tcPr>
          <w:p w:rsidR="00D17636" w:rsidRPr="005F6AA1" w:rsidRDefault="006E39DF"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90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3</w:t>
            </w:r>
            <w:r w:rsidR="001A4584">
              <w:rPr>
                <w:rFonts w:cstheme="minorHAnsi"/>
              </w:rPr>
              <w:t>(5.36)</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7</w:t>
            </w:r>
            <w:r w:rsidR="001A4584">
              <w:rPr>
                <w:rFonts w:cstheme="minorHAnsi"/>
              </w:rPr>
              <w:t>(12.5)</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24</w:t>
            </w:r>
            <w:r w:rsidR="009557A8">
              <w:rPr>
                <w:rFonts w:cstheme="minorHAnsi"/>
              </w:rPr>
              <w:t>(42.9)</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22</w:t>
            </w:r>
            <w:r w:rsidR="009557A8">
              <w:rPr>
                <w:rFonts w:cstheme="minorHAnsi"/>
              </w:rPr>
              <w:t>(39.3)</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56</w:t>
            </w:r>
            <w:r w:rsidR="009557A8">
              <w:rPr>
                <w:rFonts w:cstheme="minorHAnsi"/>
              </w:rPr>
              <w:t>(100)</w:t>
            </w:r>
          </w:p>
        </w:tc>
        <w:tc>
          <w:tcPr>
            <w:tcW w:w="72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1.83</w:t>
            </w:r>
          </w:p>
        </w:tc>
        <w:tc>
          <w:tcPr>
            <w:tcW w:w="720" w:type="dxa"/>
            <w:shd w:val="clear" w:color="auto" w:fill="auto"/>
          </w:tcPr>
          <w:p w:rsidR="00D17636" w:rsidRPr="005F6AA1" w:rsidRDefault="006C0013"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0.84</w:t>
            </w:r>
          </w:p>
        </w:tc>
      </w:tr>
      <w:tr w:rsidR="00617CDE" w:rsidRPr="005F6AA1" w:rsidTr="007E7822">
        <w:trPr>
          <w:trHeight w:val="44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D17636" w:rsidRPr="005F6AA1" w:rsidRDefault="00D17636" w:rsidP="007108EC">
            <w:pPr>
              <w:pStyle w:val="NoSpacing"/>
              <w:spacing w:before="100" w:beforeAutospacing="1" w:after="100" w:afterAutospacing="1"/>
              <w:ind w:right="0"/>
              <w:jc w:val="both"/>
              <w:rPr>
                <w:rFonts w:cstheme="minorHAnsi"/>
                <w:b w:val="0"/>
              </w:rPr>
            </w:pPr>
            <w:r w:rsidRPr="005F6AA1">
              <w:rPr>
                <w:rFonts w:cstheme="minorHAnsi"/>
              </w:rPr>
              <w:t>6</w:t>
            </w:r>
          </w:p>
        </w:tc>
        <w:tc>
          <w:tcPr>
            <w:tcW w:w="1993" w:type="dxa"/>
            <w:shd w:val="clear" w:color="auto" w:fill="auto"/>
          </w:tcPr>
          <w:p w:rsidR="00D17636" w:rsidRPr="005F6AA1" w:rsidRDefault="00D17636" w:rsidP="007108EC">
            <w:pPr>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 xml:space="preserve">SPC coordinators </w:t>
            </w:r>
          </w:p>
        </w:tc>
        <w:tc>
          <w:tcPr>
            <w:tcW w:w="900" w:type="dxa"/>
            <w:shd w:val="clear" w:color="auto" w:fill="auto"/>
          </w:tcPr>
          <w:p w:rsidR="00D17636" w:rsidRPr="005F6AA1" w:rsidRDefault="006E39DF"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900" w:type="dxa"/>
            <w:shd w:val="clear" w:color="auto" w:fill="auto"/>
          </w:tcPr>
          <w:p w:rsidR="00D17636" w:rsidRPr="005F6AA1" w:rsidRDefault="006E39DF"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2</w:t>
            </w:r>
            <w:r w:rsidR="006E7E0D">
              <w:rPr>
                <w:rFonts w:cstheme="minorHAnsi"/>
              </w:rPr>
              <w:t>(3.57)</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20</w:t>
            </w:r>
            <w:r w:rsidR="006E7E0D">
              <w:rPr>
                <w:rFonts w:cstheme="minorHAnsi"/>
              </w:rPr>
              <w:t>(35.7)</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34</w:t>
            </w:r>
            <w:r w:rsidR="00946056">
              <w:rPr>
                <w:rFonts w:cstheme="minorHAnsi"/>
              </w:rPr>
              <w:t>(60.7)</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56</w:t>
            </w:r>
            <w:r w:rsidR="00C33A8D">
              <w:rPr>
                <w:rFonts w:cstheme="minorHAnsi"/>
              </w:rPr>
              <w:t>(100)</w:t>
            </w:r>
          </w:p>
        </w:tc>
        <w:tc>
          <w:tcPr>
            <w:tcW w:w="720" w:type="dxa"/>
            <w:shd w:val="clear" w:color="auto" w:fill="auto"/>
          </w:tcPr>
          <w:p w:rsidR="00D17636" w:rsidRPr="005F6AA1" w:rsidRDefault="00D17636"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sidRPr="005F6AA1">
              <w:rPr>
                <w:rFonts w:cstheme="minorHAnsi"/>
              </w:rPr>
              <w:t>1.42</w:t>
            </w:r>
          </w:p>
        </w:tc>
        <w:tc>
          <w:tcPr>
            <w:tcW w:w="720" w:type="dxa"/>
            <w:shd w:val="clear" w:color="auto" w:fill="auto"/>
          </w:tcPr>
          <w:p w:rsidR="00D17636" w:rsidRPr="005F6AA1" w:rsidRDefault="00BE127A" w:rsidP="007108EC">
            <w:pPr>
              <w:pStyle w:val="NoSpacing"/>
              <w:spacing w:before="100" w:beforeAutospacing="1" w:after="100" w:afterAutospacing="1"/>
              <w:ind w:right="0"/>
              <w:jc w:val="both"/>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0.56</w:t>
            </w:r>
          </w:p>
        </w:tc>
      </w:tr>
      <w:tr w:rsidR="00617CDE" w:rsidRPr="005F6AA1" w:rsidTr="007E7822">
        <w:trPr>
          <w:cnfStyle w:val="000000100000" w:firstRow="0" w:lastRow="0" w:firstColumn="0" w:lastColumn="0" w:oddVBand="0" w:evenVBand="0" w:oddHBand="1" w:evenHBand="0"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D17636" w:rsidRPr="005F6AA1" w:rsidRDefault="00D17636" w:rsidP="007108EC">
            <w:pPr>
              <w:pStyle w:val="NoSpacing"/>
              <w:spacing w:before="100" w:beforeAutospacing="1" w:after="100" w:afterAutospacing="1"/>
              <w:ind w:right="0"/>
              <w:jc w:val="both"/>
              <w:rPr>
                <w:rFonts w:cstheme="minorHAnsi"/>
                <w:b w:val="0"/>
              </w:rPr>
            </w:pPr>
            <w:r w:rsidRPr="005F6AA1">
              <w:rPr>
                <w:rFonts w:cstheme="minorHAnsi"/>
              </w:rPr>
              <w:t>7</w:t>
            </w:r>
          </w:p>
        </w:tc>
        <w:tc>
          <w:tcPr>
            <w:tcW w:w="1993" w:type="dxa"/>
            <w:shd w:val="clear" w:color="auto" w:fill="auto"/>
          </w:tcPr>
          <w:p w:rsidR="00D17636" w:rsidRPr="005F6AA1" w:rsidRDefault="00D17636" w:rsidP="007108EC">
            <w:pPr>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WEO</w:t>
            </w:r>
          </w:p>
        </w:tc>
        <w:tc>
          <w:tcPr>
            <w:tcW w:w="900" w:type="dxa"/>
            <w:shd w:val="clear" w:color="auto" w:fill="auto"/>
          </w:tcPr>
          <w:p w:rsidR="00D17636" w:rsidRPr="005F6AA1" w:rsidRDefault="006E39DF"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90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2</w:t>
            </w:r>
            <w:r w:rsidR="001D6CE8">
              <w:rPr>
                <w:rFonts w:cstheme="minorHAnsi"/>
              </w:rPr>
              <w:t>(3.57)</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6</w:t>
            </w:r>
            <w:r w:rsidR="001D6CE8">
              <w:rPr>
                <w:rFonts w:cstheme="minorHAnsi"/>
              </w:rPr>
              <w:t>(10.7)</w:t>
            </w:r>
          </w:p>
        </w:tc>
        <w:tc>
          <w:tcPr>
            <w:tcW w:w="108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37</w:t>
            </w:r>
            <w:r w:rsidR="001D6CE8">
              <w:rPr>
                <w:rFonts w:cstheme="minorHAnsi"/>
              </w:rPr>
              <w:t>(66.1)</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11</w:t>
            </w:r>
            <w:r w:rsidR="001D6CE8">
              <w:rPr>
                <w:rFonts w:cstheme="minorHAnsi"/>
              </w:rPr>
              <w:t>(19.6)</w:t>
            </w:r>
          </w:p>
        </w:tc>
        <w:tc>
          <w:tcPr>
            <w:tcW w:w="99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56</w:t>
            </w:r>
            <w:r w:rsidR="001E5559">
              <w:rPr>
                <w:rFonts w:cstheme="minorHAnsi"/>
              </w:rPr>
              <w:t>(100)</w:t>
            </w:r>
          </w:p>
        </w:tc>
        <w:tc>
          <w:tcPr>
            <w:tcW w:w="720" w:type="dxa"/>
            <w:shd w:val="clear" w:color="auto" w:fill="auto"/>
          </w:tcPr>
          <w:p w:rsidR="00D17636" w:rsidRPr="005F6AA1" w:rsidRDefault="00D17636"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sidRPr="005F6AA1">
              <w:rPr>
                <w:rFonts w:cstheme="minorHAnsi"/>
              </w:rPr>
              <w:t>1.98</w:t>
            </w:r>
          </w:p>
        </w:tc>
        <w:tc>
          <w:tcPr>
            <w:tcW w:w="720" w:type="dxa"/>
            <w:shd w:val="clear" w:color="auto" w:fill="auto"/>
          </w:tcPr>
          <w:p w:rsidR="00D17636" w:rsidRPr="005F6AA1" w:rsidRDefault="00BE127A" w:rsidP="007108EC">
            <w:pPr>
              <w:pStyle w:val="NoSpacing"/>
              <w:spacing w:before="100" w:beforeAutospacing="1" w:after="100" w:afterAutospacing="1"/>
              <w:ind w:right="0"/>
              <w:jc w:val="both"/>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0.66</w:t>
            </w:r>
          </w:p>
        </w:tc>
      </w:tr>
    </w:tbl>
    <w:p w:rsidR="002D70BE" w:rsidRPr="0054716E" w:rsidRDefault="00F53EEB" w:rsidP="007108EC">
      <w:pPr>
        <w:tabs>
          <w:tab w:val="left" w:pos="900"/>
        </w:tabs>
        <w:spacing w:before="100" w:beforeAutospacing="1" w:after="100" w:afterAutospacing="1"/>
        <w:ind w:right="0"/>
        <w:jc w:val="both"/>
        <w:rPr>
          <w:rFonts w:cstheme="minorHAnsi"/>
          <w:sz w:val="24"/>
          <w:szCs w:val="24"/>
        </w:rPr>
      </w:pPr>
      <w:r>
        <w:rPr>
          <w:rFonts w:cstheme="minorHAnsi"/>
          <w:sz w:val="24"/>
          <w:szCs w:val="24"/>
        </w:rPr>
        <w:t xml:space="preserve">Note that:  F = frequency </w:t>
      </w:r>
      <w:r w:rsidR="004D1E6D">
        <w:rPr>
          <w:rFonts w:cstheme="minorHAnsi"/>
          <w:sz w:val="24"/>
          <w:szCs w:val="24"/>
        </w:rPr>
        <w:t xml:space="preserve"> %= percentage</w:t>
      </w:r>
      <w:r>
        <w:rPr>
          <w:rFonts w:cstheme="minorHAnsi"/>
          <w:sz w:val="24"/>
          <w:szCs w:val="24"/>
        </w:rPr>
        <w:t xml:space="preserve">   M = mean   SD= Standard Deviation</w:t>
      </w:r>
      <w:r w:rsidR="002D70BE" w:rsidRPr="0054716E">
        <w:rPr>
          <w:rFonts w:cstheme="minorHAnsi"/>
          <w:sz w:val="24"/>
          <w:szCs w:val="24"/>
        </w:rPr>
        <w:t xml:space="preserve"> </w:t>
      </w:r>
    </w:p>
    <w:p w:rsidR="005957AA" w:rsidRDefault="002D70BE" w:rsidP="007108EC">
      <w:pPr>
        <w:pStyle w:val="NoSpacing"/>
        <w:spacing w:before="100" w:beforeAutospacing="1" w:after="100" w:afterAutospacing="1"/>
        <w:ind w:right="0"/>
        <w:jc w:val="both"/>
        <w:rPr>
          <w:rFonts w:cstheme="minorHAnsi"/>
          <w:sz w:val="24"/>
          <w:szCs w:val="24"/>
        </w:rPr>
      </w:pPr>
      <w:r w:rsidRPr="0054716E">
        <w:rPr>
          <w:rFonts w:cstheme="minorHAnsi"/>
          <w:sz w:val="24"/>
          <w:szCs w:val="24"/>
        </w:rPr>
        <w:t>As displayed in the table above, the mean values for the role played in instructional materials provision of library worker is 2.92 which shows average. The mean values of principals, vice principals and teachers are 2.48, 2.32 and 2.21 respectively which shows were low.</w:t>
      </w:r>
      <w:r w:rsidR="00565D0B">
        <w:rPr>
          <w:rFonts w:cstheme="minorHAnsi"/>
          <w:sz w:val="24"/>
          <w:szCs w:val="24"/>
        </w:rPr>
        <w:t xml:space="preserve"> </w:t>
      </w:r>
      <w:r w:rsidRPr="0054716E">
        <w:rPr>
          <w:rFonts w:cstheme="minorHAnsi"/>
          <w:sz w:val="24"/>
          <w:szCs w:val="24"/>
        </w:rPr>
        <w:t xml:space="preserve">The mean values of WEO </w:t>
      </w:r>
      <w:r w:rsidR="001E3C4C">
        <w:rPr>
          <w:rFonts w:cstheme="minorHAnsi"/>
          <w:sz w:val="24"/>
          <w:szCs w:val="24"/>
        </w:rPr>
        <w:t xml:space="preserve"> material distribut</w:t>
      </w:r>
      <w:r w:rsidR="00AC2121">
        <w:rPr>
          <w:rFonts w:cstheme="minorHAnsi"/>
          <w:sz w:val="24"/>
          <w:szCs w:val="24"/>
        </w:rPr>
        <w:t>e</w:t>
      </w:r>
      <w:r w:rsidR="001E3C4C">
        <w:rPr>
          <w:rFonts w:cstheme="minorHAnsi"/>
          <w:sz w:val="24"/>
          <w:szCs w:val="24"/>
        </w:rPr>
        <w:t xml:space="preserve">r </w:t>
      </w:r>
      <w:r w:rsidRPr="0054716E">
        <w:rPr>
          <w:rFonts w:cstheme="minorHAnsi"/>
          <w:sz w:val="24"/>
          <w:szCs w:val="24"/>
        </w:rPr>
        <w:t>experts, laboratory and SPC coordinator are</w:t>
      </w:r>
      <w:r w:rsidR="004A527A" w:rsidRPr="0054716E">
        <w:rPr>
          <w:rFonts w:cstheme="minorHAnsi"/>
          <w:sz w:val="24"/>
          <w:szCs w:val="24"/>
        </w:rPr>
        <w:t xml:space="preserve"> 1.98, 1.83 and 1.42 respectivel</w:t>
      </w:r>
      <w:r w:rsidRPr="0054716E">
        <w:rPr>
          <w:rFonts w:cstheme="minorHAnsi"/>
          <w:sz w:val="24"/>
          <w:szCs w:val="24"/>
        </w:rPr>
        <w:t>y which lies very low. This data indicates that the pr</w:t>
      </w:r>
      <w:r w:rsidR="00513D21">
        <w:rPr>
          <w:rFonts w:cstheme="minorHAnsi"/>
          <w:sz w:val="24"/>
          <w:szCs w:val="24"/>
        </w:rPr>
        <w:t>actice of distribution</w:t>
      </w:r>
      <w:r w:rsidRPr="0054716E">
        <w:rPr>
          <w:rFonts w:cstheme="minorHAnsi"/>
          <w:sz w:val="24"/>
          <w:szCs w:val="24"/>
        </w:rPr>
        <w:t xml:space="preserve"> of </w:t>
      </w:r>
      <w:r w:rsidRPr="0054716E">
        <w:rPr>
          <w:rFonts w:cstheme="minorHAnsi"/>
          <w:sz w:val="24"/>
          <w:szCs w:val="24"/>
        </w:rPr>
        <w:lastRenderedPageBreak/>
        <w:t>instructional materials was found to be poor in terms of involving all school academic staffs and administrative staffs.</w:t>
      </w:r>
      <w:r w:rsidR="00EF092C">
        <w:rPr>
          <w:rFonts w:cstheme="minorHAnsi"/>
          <w:sz w:val="24"/>
          <w:szCs w:val="24"/>
        </w:rPr>
        <w:t xml:space="preserve"> </w:t>
      </w:r>
      <w:r w:rsidR="009F0351" w:rsidRPr="009F0351">
        <w:rPr>
          <w:rFonts w:cstheme="minorHAnsi"/>
          <w:sz w:val="24"/>
          <w:szCs w:val="24"/>
        </w:rPr>
        <w:t>In views of this</w:t>
      </w:r>
      <w:r w:rsidR="00042B41">
        <w:rPr>
          <w:rFonts w:cstheme="minorHAnsi"/>
          <w:sz w:val="24"/>
          <w:szCs w:val="24"/>
        </w:rPr>
        <w:t xml:space="preserve"> interviewees from non-teaching staff and </w:t>
      </w:r>
      <w:proofErr w:type="spellStart"/>
      <w:r w:rsidR="00042B41">
        <w:rPr>
          <w:rFonts w:cstheme="minorHAnsi"/>
          <w:sz w:val="24"/>
          <w:szCs w:val="24"/>
        </w:rPr>
        <w:t>Woredas</w:t>
      </w:r>
      <w:proofErr w:type="spellEnd"/>
      <w:r w:rsidR="00042B41">
        <w:rPr>
          <w:rFonts w:cstheme="minorHAnsi"/>
          <w:sz w:val="24"/>
          <w:szCs w:val="24"/>
        </w:rPr>
        <w:t xml:space="preserve"> material distributors</w:t>
      </w:r>
      <w:r w:rsidR="0046103D">
        <w:rPr>
          <w:rFonts w:cstheme="minorHAnsi"/>
          <w:sz w:val="24"/>
          <w:szCs w:val="24"/>
        </w:rPr>
        <w:t>:</w:t>
      </w:r>
      <w:r w:rsidR="00427BB4">
        <w:rPr>
          <w:rFonts w:cstheme="minorHAnsi"/>
          <w:sz w:val="24"/>
          <w:szCs w:val="24"/>
        </w:rPr>
        <w:t xml:space="preserve"> </w:t>
      </w:r>
      <w:r w:rsidRPr="0054716E">
        <w:rPr>
          <w:rFonts w:cstheme="minorHAnsi"/>
          <w:sz w:val="24"/>
          <w:szCs w:val="24"/>
        </w:rPr>
        <w:t xml:space="preserve">Participation at the binging of the year was on the school planning and checking the documents, in this process there was material planning checkup. At the purchasing activities schools include one teacher as representative with in purchasing committee. Other material management activities like material controlling were left to school principal. When materials like textbook distributed to schools </w:t>
      </w:r>
      <w:proofErr w:type="spellStart"/>
      <w:r w:rsidRPr="0054716E">
        <w:rPr>
          <w:rFonts w:cstheme="minorHAnsi"/>
          <w:sz w:val="24"/>
          <w:szCs w:val="24"/>
        </w:rPr>
        <w:t>woreda</w:t>
      </w:r>
      <w:proofErr w:type="spellEnd"/>
      <w:r w:rsidRPr="0054716E">
        <w:rPr>
          <w:rFonts w:cstheme="minorHAnsi"/>
          <w:sz w:val="24"/>
          <w:szCs w:val="24"/>
        </w:rPr>
        <w:t xml:space="preserve"> Educational materials distributers were participated in distribution process and also check up on the ratio of textbook distribution for secondary schools of </w:t>
      </w:r>
      <w:proofErr w:type="spellStart"/>
      <w:r w:rsidRPr="0054716E">
        <w:rPr>
          <w:rFonts w:cstheme="minorHAnsi"/>
          <w:sz w:val="24"/>
          <w:szCs w:val="24"/>
        </w:rPr>
        <w:t>Woreda</w:t>
      </w:r>
      <w:proofErr w:type="spellEnd"/>
      <w:r w:rsidRPr="0054716E">
        <w:rPr>
          <w:rFonts w:cstheme="minorHAnsi"/>
          <w:sz w:val="24"/>
          <w:szCs w:val="24"/>
        </w:rPr>
        <w:t xml:space="preserve">. </w:t>
      </w:r>
    </w:p>
    <w:p w:rsidR="005970FA" w:rsidRPr="0054716E" w:rsidRDefault="002D70BE" w:rsidP="007108EC">
      <w:pPr>
        <w:pStyle w:val="NoSpacing"/>
        <w:spacing w:before="100" w:beforeAutospacing="1" w:after="100" w:afterAutospacing="1"/>
        <w:ind w:right="0"/>
        <w:jc w:val="both"/>
        <w:rPr>
          <w:rFonts w:cstheme="minorHAnsi"/>
          <w:sz w:val="24"/>
          <w:szCs w:val="24"/>
        </w:rPr>
      </w:pPr>
      <w:r w:rsidRPr="0054716E">
        <w:rPr>
          <w:rFonts w:cstheme="minorHAnsi"/>
          <w:sz w:val="24"/>
          <w:szCs w:val="24"/>
        </w:rPr>
        <w:t xml:space="preserve">Materials Provision activities were the responsibility of school administration, supervisors were limited to giving support to teachers in the class room and </w:t>
      </w:r>
      <w:proofErr w:type="spellStart"/>
      <w:r w:rsidRPr="0054716E">
        <w:rPr>
          <w:rFonts w:cstheme="minorHAnsi"/>
          <w:sz w:val="24"/>
          <w:szCs w:val="24"/>
        </w:rPr>
        <w:t>Woreda</w:t>
      </w:r>
      <w:proofErr w:type="spellEnd"/>
      <w:r w:rsidRPr="0054716E">
        <w:rPr>
          <w:rFonts w:cstheme="minorHAnsi"/>
          <w:sz w:val="24"/>
          <w:szCs w:val="24"/>
        </w:rPr>
        <w:t xml:space="preserve"> material distributers were to distribute materials to school. But involvement in material distribution and utilizati</w:t>
      </w:r>
      <w:r w:rsidR="00D64F20">
        <w:rPr>
          <w:rFonts w:cstheme="minorHAnsi"/>
          <w:sz w:val="24"/>
          <w:szCs w:val="24"/>
        </w:rPr>
        <w:t>on were not practical (WEO experts</w:t>
      </w:r>
      <w:r w:rsidRPr="0054716E">
        <w:rPr>
          <w:rFonts w:cstheme="minorHAnsi"/>
          <w:sz w:val="24"/>
          <w:szCs w:val="24"/>
        </w:rPr>
        <w:t>). Responses from interview indicate that participation of stakeholders in relation to material provision functions is limited. Material distributors’ role was limited to just on material distribution. There is no way to control or evaluate the material distribution and utilization in these schools. Interview response (Principals): Higher officials are not committed on fair allocation of materials. In these regard data collected from interview indicted that there were a distribution problem, the reasons were that lack of insufficient budget allocation from top leaders for instructional materials and lack of organized distribution system of higher officials. Under this section, results found from questionnaire, were analyzed and presented. Since the same rating are employed, this section also used the earlier mean score analysis. There is a lack of getting reliable data from schools</w:t>
      </w:r>
      <w:r w:rsidR="008E234F">
        <w:rPr>
          <w:rFonts w:cstheme="minorHAnsi"/>
          <w:sz w:val="24"/>
          <w:szCs w:val="24"/>
        </w:rPr>
        <w:t xml:space="preserve"> leaders</w:t>
      </w:r>
      <w:r w:rsidRPr="0054716E">
        <w:rPr>
          <w:rFonts w:cstheme="minorHAnsi"/>
          <w:sz w:val="24"/>
          <w:szCs w:val="24"/>
        </w:rPr>
        <w:t xml:space="preserve"> as a result imbalance material distribution happened (WEO</w:t>
      </w:r>
      <w:r w:rsidR="00C75D2A">
        <w:rPr>
          <w:rFonts w:cstheme="minorHAnsi"/>
          <w:sz w:val="24"/>
          <w:szCs w:val="24"/>
        </w:rPr>
        <w:t xml:space="preserve"> experts</w:t>
      </w:r>
      <w:r w:rsidRPr="0054716E">
        <w:rPr>
          <w:rFonts w:cstheme="minorHAnsi"/>
          <w:sz w:val="24"/>
          <w:szCs w:val="24"/>
        </w:rPr>
        <w:t xml:space="preserve">). </w:t>
      </w:r>
    </w:p>
    <w:p w:rsidR="00E10579" w:rsidRDefault="00C35EFE" w:rsidP="00B46CAC">
      <w:pPr>
        <w:pStyle w:val="Heading3"/>
        <w:spacing w:before="0" w:line="240" w:lineRule="auto"/>
        <w:ind w:right="0"/>
        <w:jc w:val="both"/>
        <w:rPr>
          <w:sz w:val="24"/>
          <w:szCs w:val="24"/>
        </w:rPr>
      </w:pPr>
      <w:bookmarkStart w:id="297" w:name="_Toc164431357"/>
      <w:r>
        <w:rPr>
          <w:sz w:val="24"/>
          <w:szCs w:val="24"/>
        </w:rPr>
        <w:t>4.3</w:t>
      </w:r>
      <w:r w:rsidR="00AF6BBD">
        <w:rPr>
          <w:sz w:val="24"/>
          <w:szCs w:val="24"/>
        </w:rPr>
        <w:t xml:space="preserve">.3. </w:t>
      </w:r>
      <w:r w:rsidR="00E10579" w:rsidRPr="00AB290A">
        <w:rPr>
          <w:sz w:val="24"/>
          <w:szCs w:val="24"/>
        </w:rPr>
        <w:t>Allocation and Distribution Educational materials</w:t>
      </w:r>
      <w:bookmarkEnd w:id="297"/>
    </w:p>
    <w:p w:rsidR="002D70BE" w:rsidRPr="00A437AE" w:rsidRDefault="000D4F1E" w:rsidP="000E4782">
      <w:pPr>
        <w:pStyle w:val="Caption"/>
        <w:rPr>
          <w:b/>
        </w:rPr>
      </w:pPr>
      <w:bookmarkStart w:id="298" w:name="_Toc144408119"/>
      <w:bookmarkStart w:id="299" w:name="_Toc149685620"/>
      <w:r w:rsidRPr="000D4F1E">
        <w:rPr>
          <w:b/>
        </w:rPr>
        <w:t xml:space="preserve">Table </w:t>
      </w:r>
      <w:r w:rsidR="000B62B3" w:rsidRPr="000D4F1E">
        <w:rPr>
          <w:b/>
        </w:rPr>
        <w:fldChar w:fldCharType="begin"/>
      </w:r>
      <w:r w:rsidRPr="000D4F1E">
        <w:rPr>
          <w:b/>
        </w:rPr>
        <w:instrText xml:space="preserve"> SEQ Table \* ARABIC </w:instrText>
      </w:r>
      <w:r w:rsidR="000B62B3" w:rsidRPr="000D4F1E">
        <w:rPr>
          <w:b/>
        </w:rPr>
        <w:fldChar w:fldCharType="separate"/>
      </w:r>
      <w:r w:rsidR="003C575F">
        <w:rPr>
          <w:b/>
          <w:noProof/>
        </w:rPr>
        <w:t>9</w:t>
      </w:r>
      <w:r w:rsidR="000B62B3" w:rsidRPr="000D4F1E">
        <w:rPr>
          <w:b/>
        </w:rPr>
        <w:fldChar w:fldCharType="end"/>
      </w:r>
      <w:r w:rsidR="00D62567" w:rsidRPr="00A437AE">
        <w:t>:</w:t>
      </w:r>
      <w:r w:rsidR="002D70BE" w:rsidRPr="00A437AE">
        <w:t xml:space="preserve"> Allocation and Distribution Educational materials</w:t>
      </w:r>
      <w:bookmarkEnd w:id="298"/>
      <w:bookmarkEnd w:id="299"/>
    </w:p>
    <w:tbl>
      <w:tblPr>
        <w:tblStyle w:val="LightShading1"/>
        <w:tblW w:w="10098" w:type="dxa"/>
        <w:tblLayout w:type="fixed"/>
        <w:tblLook w:val="04A0" w:firstRow="1" w:lastRow="0" w:firstColumn="1" w:lastColumn="0" w:noHBand="0" w:noVBand="1"/>
      </w:tblPr>
      <w:tblGrid>
        <w:gridCol w:w="545"/>
        <w:gridCol w:w="3343"/>
        <w:gridCol w:w="810"/>
        <w:gridCol w:w="810"/>
        <w:gridCol w:w="810"/>
        <w:gridCol w:w="900"/>
        <w:gridCol w:w="900"/>
        <w:gridCol w:w="720"/>
        <w:gridCol w:w="630"/>
        <w:gridCol w:w="630"/>
      </w:tblGrid>
      <w:tr w:rsidR="00701F35" w:rsidRPr="00406918" w:rsidTr="005970FA">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545" w:type="dxa"/>
            <w:vMerge w:val="restart"/>
            <w:shd w:val="clear" w:color="auto" w:fill="auto"/>
          </w:tcPr>
          <w:p w:rsidR="00701F35" w:rsidRPr="00406918" w:rsidRDefault="00701F35" w:rsidP="00761B1E">
            <w:pPr>
              <w:pStyle w:val="NoSpacing"/>
              <w:ind w:right="0"/>
              <w:rPr>
                <w:rFonts w:cstheme="minorHAnsi"/>
                <w:b w:val="0"/>
              </w:rPr>
            </w:pPr>
            <w:r w:rsidRPr="00406918">
              <w:rPr>
                <w:rFonts w:cstheme="minorHAnsi"/>
              </w:rPr>
              <w:t xml:space="preserve">No </w:t>
            </w:r>
          </w:p>
        </w:tc>
        <w:tc>
          <w:tcPr>
            <w:tcW w:w="3343" w:type="dxa"/>
            <w:vMerge w:val="restart"/>
            <w:shd w:val="clear" w:color="auto" w:fill="auto"/>
          </w:tcPr>
          <w:p w:rsidR="00701F35" w:rsidRPr="00406918" w:rsidRDefault="00701F35" w:rsidP="00FB4863">
            <w:pPr>
              <w:pStyle w:val="NoSpacing"/>
              <w:ind w:right="0"/>
              <w:jc w:val="left"/>
              <w:cnfStyle w:val="100000000000" w:firstRow="1" w:lastRow="0" w:firstColumn="0" w:lastColumn="0" w:oddVBand="0" w:evenVBand="0" w:oddHBand="0" w:evenHBand="0" w:firstRowFirstColumn="0" w:firstRowLastColumn="0" w:lastRowFirstColumn="0" w:lastRowLastColumn="0"/>
              <w:rPr>
                <w:rFonts w:cstheme="minorHAnsi"/>
                <w:b w:val="0"/>
              </w:rPr>
            </w:pPr>
            <w:r w:rsidRPr="00406918">
              <w:rPr>
                <w:rFonts w:cstheme="minorHAnsi"/>
              </w:rPr>
              <w:t xml:space="preserve">Items </w:t>
            </w:r>
          </w:p>
        </w:tc>
        <w:tc>
          <w:tcPr>
            <w:tcW w:w="4950" w:type="dxa"/>
            <w:gridSpan w:val="6"/>
            <w:shd w:val="clear" w:color="auto" w:fill="auto"/>
          </w:tcPr>
          <w:p w:rsidR="00701F35" w:rsidRPr="00406918" w:rsidRDefault="00701F35" w:rsidP="00761B1E">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sidRPr="00406918">
              <w:rPr>
                <w:rFonts w:cstheme="minorHAnsi"/>
              </w:rPr>
              <w:t xml:space="preserve">Scales </w:t>
            </w:r>
          </w:p>
        </w:tc>
        <w:tc>
          <w:tcPr>
            <w:tcW w:w="630" w:type="dxa"/>
            <w:vMerge w:val="restart"/>
            <w:shd w:val="clear" w:color="auto" w:fill="auto"/>
          </w:tcPr>
          <w:p w:rsidR="00701F35" w:rsidRPr="00406918" w:rsidRDefault="00594560" w:rsidP="00761B1E">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Pr>
                <w:rFonts w:cstheme="minorHAnsi"/>
              </w:rPr>
              <w:t>M</w:t>
            </w:r>
          </w:p>
        </w:tc>
        <w:tc>
          <w:tcPr>
            <w:tcW w:w="630" w:type="dxa"/>
            <w:vMerge w:val="restart"/>
            <w:shd w:val="clear" w:color="auto" w:fill="auto"/>
          </w:tcPr>
          <w:p w:rsidR="00701F35" w:rsidRPr="00406918" w:rsidRDefault="00144175" w:rsidP="00761B1E">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Pr>
                <w:rFonts w:cstheme="minorHAnsi"/>
                <w:b w:val="0"/>
              </w:rPr>
              <w:t>SD</w:t>
            </w:r>
          </w:p>
        </w:tc>
      </w:tr>
      <w:tr w:rsidR="00DE2826" w:rsidRPr="00406918" w:rsidTr="005970FA">
        <w:trPr>
          <w:cnfStyle w:val="000000100000" w:firstRow="0" w:lastRow="0" w:firstColumn="0" w:lastColumn="0" w:oddVBand="0" w:evenVBand="0" w:oddHBand="1"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545" w:type="dxa"/>
            <w:vMerge/>
            <w:shd w:val="clear" w:color="auto" w:fill="auto"/>
          </w:tcPr>
          <w:p w:rsidR="00701F35" w:rsidRPr="00406918" w:rsidRDefault="00701F35" w:rsidP="00761B1E">
            <w:pPr>
              <w:pStyle w:val="NoSpacing"/>
              <w:spacing w:before="0" w:line="240" w:lineRule="auto"/>
              <w:ind w:right="0"/>
              <w:rPr>
                <w:rFonts w:cstheme="minorHAnsi"/>
                <w:b w:val="0"/>
              </w:rPr>
            </w:pPr>
          </w:p>
        </w:tc>
        <w:tc>
          <w:tcPr>
            <w:tcW w:w="3343" w:type="dxa"/>
            <w:vMerge/>
            <w:shd w:val="clear" w:color="auto" w:fill="auto"/>
          </w:tcPr>
          <w:p w:rsidR="00701F35" w:rsidRPr="00406918" w:rsidRDefault="00701F35" w:rsidP="00FB4863">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p>
        </w:tc>
        <w:tc>
          <w:tcPr>
            <w:tcW w:w="810" w:type="dxa"/>
            <w:shd w:val="clear" w:color="auto" w:fill="auto"/>
          </w:tcPr>
          <w:p w:rsidR="00701F35" w:rsidRPr="00406918"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VH</w:t>
            </w:r>
          </w:p>
        </w:tc>
        <w:tc>
          <w:tcPr>
            <w:tcW w:w="810" w:type="dxa"/>
            <w:shd w:val="clear" w:color="auto" w:fill="auto"/>
          </w:tcPr>
          <w:p w:rsidR="00701F35" w:rsidRPr="00406918"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H</w:t>
            </w:r>
          </w:p>
        </w:tc>
        <w:tc>
          <w:tcPr>
            <w:tcW w:w="810" w:type="dxa"/>
            <w:shd w:val="clear" w:color="auto" w:fill="auto"/>
          </w:tcPr>
          <w:p w:rsidR="00701F35" w:rsidRPr="00406918"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AV</w:t>
            </w:r>
          </w:p>
        </w:tc>
        <w:tc>
          <w:tcPr>
            <w:tcW w:w="900" w:type="dxa"/>
            <w:shd w:val="clear" w:color="auto" w:fill="auto"/>
          </w:tcPr>
          <w:p w:rsidR="00701F35" w:rsidRPr="00406918"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L</w:t>
            </w:r>
          </w:p>
        </w:tc>
        <w:tc>
          <w:tcPr>
            <w:tcW w:w="900" w:type="dxa"/>
            <w:shd w:val="clear" w:color="auto" w:fill="auto"/>
          </w:tcPr>
          <w:p w:rsidR="00701F35" w:rsidRPr="00406918"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VL</w:t>
            </w:r>
          </w:p>
        </w:tc>
        <w:tc>
          <w:tcPr>
            <w:tcW w:w="720" w:type="dxa"/>
            <w:shd w:val="clear" w:color="auto" w:fill="auto"/>
          </w:tcPr>
          <w:p w:rsidR="00701F35" w:rsidRPr="00406918"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Total</w:t>
            </w:r>
          </w:p>
        </w:tc>
        <w:tc>
          <w:tcPr>
            <w:tcW w:w="630" w:type="dxa"/>
            <w:vMerge/>
            <w:shd w:val="clear" w:color="auto" w:fill="auto"/>
          </w:tcPr>
          <w:p w:rsidR="00701F35" w:rsidRPr="00406918"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p>
        </w:tc>
        <w:tc>
          <w:tcPr>
            <w:tcW w:w="630" w:type="dxa"/>
            <w:vMerge/>
            <w:shd w:val="clear" w:color="auto" w:fill="auto"/>
          </w:tcPr>
          <w:p w:rsidR="00701F35" w:rsidRPr="00406918"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p>
        </w:tc>
      </w:tr>
      <w:tr w:rsidR="00DE2826" w:rsidRPr="00406918" w:rsidTr="005970FA">
        <w:trPr>
          <w:trHeight w:val="119"/>
        </w:trPr>
        <w:tc>
          <w:tcPr>
            <w:cnfStyle w:val="001000000000" w:firstRow="0" w:lastRow="0" w:firstColumn="1" w:lastColumn="0" w:oddVBand="0" w:evenVBand="0" w:oddHBand="0" w:evenHBand="0" w:firstRowFirstColumn="0" w:firstRowLastColumn="0" w:lastRowFirstColumn="0" w:lastRowLastColumn="0"/>
            <w:tcW w:w="545" w:type="dxa"/>
            <w:vMerge/>
            <w:shd w:val="clear" w:color="auto" w:fill="auto"/>
          </w:tcPr>
          <w:p w:rsidR="00701F35" w:rsidRPr="00406918" w:rsidRDefault="00701F35" w:rsidP="00761B1E">
            <w:pPr>
              <w:pStyle w:val="NoSpacing"/>
              <w:spacing w:before="0" w:line="240" w:lineRule="auto"/>
              <w:ind w:right="0"/>
              <w:rPr>
                <w:rFonts w:cstheme="minorHAnsi"/>
                <w:b w:val="0"/>
              </w:rPr>
            </w:pPr>
          </w:p>
        </w:tc>
        <w:tc>
          <w:tcPr>
            <w:tcW w:w="3343" w:type="dxa"/>
            <w:vMerge/>
            <w:shd w:val="clear" w:color="auto" w:fill="auto"/>
          </w:tcPr>
          <w:p w:rsidR="00701F35" w:rsidRPr="00406918" w:rsidRDefault="00701F35" w:rsidP="00FB4863">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p>
        </w:tc>
        <w:tc>
          <w:tcPr>
            <w:tcW w:w="810" w:type="dxa"/>
            <w:shd w:val="clear" w:color="auto" w:fill="auto"/>
          </w:tcPr>
          <w:p w:rsidR="00701F35" w:rsidRPr="00406918"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F</w:t>
            </w:r>
            <w:r w:rsidR="000550F1">
              <w:rPr>
                <w:rFonts w:cstheme="minorHAnsi"/>
              </w:rPr>
              <w:t>(%)</w:t>
            </w:r>
          </w:p>
        </w:tc>
        <w:tc>
          <w:tcPr>
            <w:tcW w:w="810" w:type="dxa"/>
            <w:shd w:val="clear" w:color="auto" w:fill="auto"/>
          </w:tcPr>
          <w:p w:rsidR="00701F35" w:rsidRPr="00406918"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F</w:t>
            </w:r>
            <w:r w:rsidR="000550F1">
              <w:rPr>
                <w:rFonts w:cstheme="minorHAnsi"/>
              </w:rPr>
              <w:t>(%)</w:t>
            </w:r>
          </w:p>
        </w:tc>
        <w:tc>
          <w:tcPr>
            <w:tcW w:w="810" w:type="dxa"/>
            <w:shd w:val="clear" w:color="auto" w:fill="auto"/>
          </w:tcPr>
          <w:p w:rsidR="00701F35" w:rsidRPr="00406918"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F</w:t>
            </w:r>
            <w:r w:rsidR="000550F1">
              <w:rPr>
                <w:rFonts w:cstheme="minorHAnsi"/>
              </w:rPr>
              <w:t>(%)</w:t>
            </w:r>
          </w:p>
        </w:tc>
        <w:tc>
          <w:tcPr>
            <w:tcW w:w="900" w:type="dxa"/>
            <w:shd w:val="clear" w:color="auto" w:fill="auto"/>
          </w:tcPr>
          <w:p w:rsidR="00701F35" w:rsidRPr="00406918"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F</w:t>
            </w:r>
            <w:r w:rsidR="000550F1">
              <w:rPr>
                <w:rFonts w:cstheme="minorHAnsi"/>
              </w:rPr>
              <w:t>(%)</w:t>
            </w:r>
          </w:p>
        </w:tc>
        <w:tc>
          <w:tcPr>
            <w:tcW w:w="900" w:type="dxa"/>
            <w:shd w:val="clear" w:color="auto" w:fill="auto"/>
          </w:tcPr>
          <w:p w:rsidR="00701F35" w:rsidRPr="00406918"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F</w:t>
            </w:r>
            <w:r w:rsidR="000550F1">
              <w:rPr>
                <w:rFonts w:cstheme="minorHAnsi"/>
              </w:rPr>
              <w:t>(%)</w:t>
            </w:r>
          </w:p>
        </w:tc>
        <w:tc>
          <w:tcPr>
            <w:tcW w:w="720" w:type="dxa"/>
            <w:shd w:val="clear" w:color="auto" w:fill="auto"/>
          </w:tcPr>
          <w:p w:rsidR="00701F35" w:rsidRPr="00406918"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N</w:t>
            </w:r>
            <w:r w:rsidR="000550F1">
              <w:rPr>
                <w:rFonts w:cstheme="minorHAnsi"/>
              </w:rPr>
              <w:t>(%)</w:t>
            </w:r>
          </w:p>
        </w:tc>
        <w:tc>
          <w:tcPr>
            <w:tcW w:w="630" w:type="dxa"/>
            <w:vMerge/>
            <w:shd w:val="clear" w:color="auto" w:fill="auto"/>
          </w:tcPr>
          <w:p w:rsidR="00701F35" w:rsidRPr="00406918"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p>
        </w:tc>
        <w:tc>
          <w:tcPr>
            <w:tcW w:w="630" w:type="dxa"/>
            <w:vMerge/>
            <w:shd w:val="clear" w:color="auto" w:fill="auto"/>
          </w:tcPr>
          <w:p w:rsidR="00701F35" w:rsidRPr="00406918"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p>
        </w:tc>
      </w:tr>
      <w:tr w:rsidR="00DE2826" w:rsidRPr="00406918" w:rsidTr="005970FA">
        <w:trPr>
          <w:cnfStyle w:val="000000100000" w:firstRow="0" w:lastRow="0" w:firstColumn="0" w:lastColumn="0" w:oddVBand="0" w:evenVBand="0" w:oddHBand="1" w:evenHBand="0" w:firstRowFirstColumn="0" w:firstRowLastColumn="0" w:lastRowFirstColumn="0" w:lastRowLastColumn="0"/>
          <w:trHeight w:val="647"/>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701F35" w:rsidRPr="00406918" w:rsidRDefault="00701F35" w:rsidP="00761B1E">
            <w:pPr>
              <w:pStyle w:val="NoSpacing"/>
              <w:spacing w:before="0" w:line="240" w:lineRule="auto"/>
              <w:ind w:right="0"/>
              <w:rPr>
                <w:rFonts w:cstheme="minorHAnsi"/>
                <w:b w:val="0"/>
              </w:rPr>
            </w:pPr>
            <w:r w:rsidRPr="00406918">
              <w:rPr>
                <w:rFonts w:cstheme="minorHAnsi"/>
              </w:rPr>
              <w:t>1</w:t>
            </w:r>
          </w:p>
        </w:tc>
        <w:tc>
          <w:tcPr>
            <w:tcW w:w="3343" w:type="dxa"/>
            <w:shd w:val="clear" w:color="auto" w:fill="auto"/>
          </w:tcPr>
          <w:p w:rsidR="00701F35" w:rsidRPr="00406918" w:rsidRDefault="00701F35" w:rsidP="00FB4863">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 xml:space="preserve">The timelines of the distribution and allocation process. </w:t>
            </w:r>
          </w:p>
        </w:tc>
        <w:tc>
          <w:tcPr>
            <w:tcW w:w="810" w:type="dxa"/>
            <w:shd w:val="clear" w:color="auto" w:fill="auto"/>
          </w:tcPr>
          <w:p w:rsidR="00701F35" w:rsidRPr="00406918" w:rsidRDefault="0010661D"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810" w:type="dxa"/>
            <w:shd w:val="clear" w:color="auto" w:fill="auto"/>
          </w:tcPr>
          <w:p w:rsidR="005F3352"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4</w:t>
            </w:r>
          </w:p>
          <w:p w:rsidR="00701F35" w:rsidRPr="00406918" w:rsidRDefault="000550F1"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(7.14)</w:t>
            </w:r>
          </w:p>
        </w:tc>
        <w:tc>
          <w:tcPr>
            <w:tcW w:w="810" w:type="dxa"/>
            <w:shd w:val="clear" w:color="auto" w:fill="auto"/>
          </w:tcPr>
          <w:p w:rsidR="00F15C1E"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9</w:t>
            </w:r>
          </w:p>
          <w:p w:rsidR="00701F35" w:rsidRPr="00406918" w:rsidRDefault="00DE2826"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(16.1)</w:t>
            </w:r>
          </w:p>
        </w:tc>
        <w:tc>
          <w:tcPr>
            <w:tcW w:w="900" w:type="dxa"/>
            <w:shd w:val="clear" w:color="auto" w:fill="auto"/>
          </w:tcPr>
          <w:p w:rsidR="005F3352"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25</w:t>
            </w:r>
          </w:p>
          <w:p w:rsidR="00701F35" w:rsidRPr="00406918" w:rsidRDefault="00DE2826"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(44.6)</w:t>
            </w:r>
          </w:p>
        </w:tc>
        <w:tc>
          <w:tcPr>
            <w:tcW w:w="900" w:type="dxa"/>
            <w:shd w:val="clear" w:color="auto" w:fill="auto"/>
          </w:tcPr>
          <w:p w:rsidR="005F3352"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18</w:t>
            </w:r>
          </w:p>
          <w:p w:rsidR="00701F35" w:rsidRPr="00406918" w:rsidRDefault="00DE2826"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(32.14)</w:t>
            </w:r>
          </w:p>
        </w:tc>
        <w:tc>
          <w:tcPr>
            <w:tcW w:w="720" w:type="dxa"/>
            <w:shd w:val="clear" w:color="auto" w:fill="auto"/>
          </w:tcPr>
          <w:p w:rsidR="00DE2826"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56</w:t>
            </w:r>
          </w:p>
          <w:p w:rsidR="00701F35" w:rsidRPr="00406918" w:rsidRDefault="00DE2826"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701F35" w:rsidRPr="00406918"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1.98</w:t>
            </w:r>
          </w:p>
        </w:tc>
        <w:tc>
          <w:tcPr>
            <w:tcW w:w="630" w:type="dxa"/>
            <w:shd w:val="clear" w:color="auto" w:fill="auto"/>
          </w:tcPr>
          <w:p w:rsidR="00701F35" w:rsidRPr="00406918" w:rsidRDefault="0010661D"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0.87</w:t>
            </w:r>
          </w:p>
        </w:tc>
      </w:tr>
      <w:tr w:rsidR="00DE2826" w:rsidRPr="00406918" w:rsidTr="005970FA">
        <w:trPr>
          <w:trHeight w:val="539"/>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701F35" w:rsidRPr="00406918" w:rsidRDefault="00701F35" w:rsidP="00761B1E">
            <w:pPr>
              <w:pStyle w:val="NoSpacing"/>
              <w:spacing w:before="0" w:line="240" w:lineRule="auto"/>
              <w:ind w:right="0"/>
              <w:rPr>
                <w:rFonts w:cstheme="minorHAnsi"/>
                <w:b w:val="0"/>
              </w:rPr>
            </w:pPr>
            <w:r w:rsidRPr="00406918">
              <w:rPr>
                <w:rFonts w:cstheme="minorHAnsi"/>
              </w:rPr>
              <w:lastRenderedPageBreak/>
              <w:t>2</w:t>
            </w:r>
          </w:p>
        </w:tc>
        <w:tc>
          <w:tcPr>
            <w:tcW w:w="3343" w:type="dxa"/>
            <w:shd w:val="clear" w:color="auto" w:fill="auto"/>
          </w:tcPr>
          <w:p w:rsidR="00701F35" w:rsidRPr="00406918" w:rsidRDefault="00701F35" w:rsidP="00FB4863">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 xml:space="preserve">The extent of collaborative performance of distributing bodies. </w:t>
            </w:r>
          </w:p>
        </w:tc>
        <w:tc>
          <w:tcPr>
            <w:tcW w:w="810" w:type="dxa"/>
            <w:shd w:val="clear" w:color="auto" w:fill="auto"/>
          </w:tcPr>
          <w:p w:rsidR="00701F35" w:rsidRPr="00406918" w:rsidRDefault="0010661D"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5F3352"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2</w:t>
            </w:r>
          </w:p>
          <w:p w:rsidR="00701F35" w:rsidRPr="00406918" w:rsidRDefault="00834E06"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(3.57)</w:t>
            </w:r>
          </w:p>
        </w:tc>
        <w:tc>
          <w:tcPr>
            <w:tcW w:w="810" w:type="dxa"/>
            <w:shd w:val="clear" w:color="auto" w:fill="auto"/>
          </w:tcPr>
          <w:p w:rsidR="00F15C1E"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8</w:t>
            </w:r>
          </w:p>
          <w:p w:rsidR="00701F35" w:rsidRPr="00406918" w:rsidRDefault="00834E06"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(14.3)</w:t>
            </w:r>
          </w:p>
        </w:tc>
        <w:tc>
          <w:tcPr>
            <w:tcW w:w="900" w:type="dxa"/>
            <w:shd w:val="clear" w:color="auto" w:fill="auto"/>
          </w:tcPr>
          <w:p w:rsidR="005F3352"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32</w:t>
            </w:r>
          </w:p>
          <w:p w:rsidR="00701F35" w:rsidRPr="00406918" w:rsidRDefault="00834E06"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(57.1)</w:t>
            </w:r>
          </w:p>
        </w:tc>
        <w:tc>
          <w:tcPr>
            <w:tcW w:w="900" w:type="dxa"/>
            <w:shd w:val="clear" w:color="auto" w:fill="auto"/>
          </w:tcPr>
          <w:p w:rsidR="00701F35" w:rsidRPr="00406918"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14</w:t>
            </w:r>
            <w:r w:rsidR="00624F42">
              <w:rPr>
                <w:rFonts w:cstheme="minorHAnsi"/>
              </w:rPr>
              <w:t>(25)</w:t>
            </w:r>
          </w:p>
        </w:tc>
        <w:tc>
          <w:tcPr>
            <w:tcW w:w="720" w:type="dxa"/>
            <w:shd w:val="clear" w:color="auto" w:fill="auto"/>
          </w:tcPr>
          <w:p w:rsidR="005F3352"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56</w:t>
            </w:r>
          </w:p>
          <w:p w:rsidR="00701F35" w:rsidRPr="00406918" w:rsidRDefault="00624F42"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701F35" w:rsidRPr="00406918"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1.96</w:t>
            </w:r>
          </w:p>
        </w:tc>
        <w:tc>
          <w:tcPr>
            <w:tcW w:w="630" w:type="dxa"/>
            <w:shd w:val="clear" w:color="auto" w:fill="auto"/>
          </w:tcPr>
          <w:p w:rsidR="00701F35" w:rsidRPr="00406918" w:rsidRDefault="00AA6BE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0.73</w:t>
            </w:r>
          </w:p>
        </w:tc>
      </w:tr>
      <w:tr w:rsidR="00DE2826" w:rsidRPr="00406918" w:rsidTr="005970FA">
        <w:trPr>
          <w:cnfStyle w:val="000000100000" w:firstRow="0" w:lastRow="0" w:firstColumn="0" w:lastColumn="0" w:oddVBand="0" w:evenVBand="0" w:oddHBand="1" w:evenHBand="0" w:firstRowFirstColumn="0" w:firstRowLastColumn="0" w:lastRowFirstColumn="0" w:lastRowLastColumn="0"/>
          <w:trHeight w:val="71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701F35" w:rsidRPr="00406918" w:rsidRDefault="00701F35" w:rsidP="00761B1E">
            <w:pPr>
              <w:pStyle w:val="NoSpacing"/>
              <w:spacing w:before="0" w:line="240" w:lineRule="auto"/>
              <w:ind w:right="0"/>
              <w:rPr>
                <w:rFonts w:cstheme="minorHAnsi"/>
                <w:b w:val="0"/>
              </w:rPr>
            </w:pPr>
            <w:r w:rsidRPr="00406918">
              <w:rPr>
                <w:rFonts w:cstheme="minorHAnsi"/>
              </w:rPr>
              <w:t>3</w:t>
            </w:r>
          </w:p>
        </w:tc>
        <w:tc>
          <w:tcPr>
            <w:tcW w:w="3343" w:type="dxa"/>
            <w:shd w:val="clear" w:color="auto" w:fill="auto"/>
          </w:tcPr>
          <w:p w:rsidR="00701F35" w:rsidRPr="00406918" w:rsidRDefault="00701F35" w:rsidP="00FB4863">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 xml:space="preserve">The fairness of educational material distribution among schools and sub units (departments) </w:t>
            </w:r>
          </w:p>
        </w:tc>
        <w:tc>
          <w:tcPr>
            <w:tcW w:w="810" w:type="dxa"/>
            <w:shd w:val="clear" w:color="auto" w:fill="auto"/>
          </w:tcPr>
          <w:p w:rsidR="005F3352"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2</w:t>
            </w:r>
          </w:p>
          <w:p w:rsidR="00701F35" w:rsidRPr="00406918" w:rsidRDefault="005F3352"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(3.57)</w:t>
            </w:r>
          </w:p>
        </w:tc>
        <w:tc>
          <w:tcPr>
            <w:tcW w:w="810" w:type="dxa"/>
            <w:shd w:val="clear" w:color="auto" w:fill="auto"/>
          </w:tcPr>
          <w:p w:rsidR="00701F35" w:rsidRPr="00406918"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14</w:t>
            </w:r>
            <w:r w:rsidR="005F3352">
              <w:rPr>
                <w:rFonts w:cstheme="minorHAnsi"/>
              </w:rPr>
              <w:t>(25)</w:t>
            </w:r>
          </w:p>
        </w:tc>
        <w:tc>
          <w:tcPr>
            <w:tcW w:w="810" w:type="dxa"/>
            <w:shd w:val="clear" w:color="auto" w:fill="auto"/>
          </w:tcPr>
          <w:p w:rsidR="00701F35" w:rsidRPr="00406918"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28</w:t>
            </w:r>
            <w:r w:rsidR="005F3352">
              <w:rPr>
                <w:rFonts w:cstheme="minorHAnsi"/>
              </w:rPr>
              <w:t>(50)</w:t>
            </w:r>
          </w:p>
        </w:tc>
        <w:tc>
          <w:tcPr>
            <w:tcW w:w="900" w:type="dxa"/>
            <w:shd w:val="clear" w:color="auto" w:fill="auto"/>
          </w:tcPr>
          <w:p w:rsidR="005F3352"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10</w:t>
            </w:r>
          </w:p>
          <w:p w:rsidR="00701F35" w:rsidRPr="00406918" w:rsidRDefault="005F3352"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(17.9)</w:t>
            </w:r>
          </w:p>
        </w:tc>
        <w:tc>
          <w:tcPr>
            <w:tcW w:w="900" w:type="dxa"/>
            <w:shd w:val="clear" w:color="auto" w:fill="auto"/>
          </w:tcPr>
          <w:p w:rsidR="00F15C1E"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2</w:t>
            </w:r>
          </w:p>
          <w:p w:rsidR="00701F35" w:rsidRPr="00406918" w:rsidRDefault="005F3352"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(3.57)</w:t>
            </w:r>
          </w:p>
        </w:tc>
        <w:tc>
          <w:tcPr>
            <w:tcW w:w="720" w:type="dxa"/>
            <w:shd w:val="clear" w:color="auto" w:fill="auto"/>
          </w:tcPr>
          <w:p w:rsidR="005F3352"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56</w:t>
            </w:r>
          </w:p>
          <w:p w:rsidR="00701F35" w:rsidRPr="00406918" w:rsidRDefault="005F3352"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701F35" w:rsidRPr="00406918" w:rsidRDefault="00701F3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406918">
              <w:rPr>
                <w:rFonts w:cstheme="minorHAnsi"/>
              </w:rPr>
              <w:t>3.07</w:t>
            </w:r>
          </w:p>
        </w:tc>
        <w:tc>
          <w:tcPr>
            <w:tcW w:w="630" w:type="dxa"/>
            <w:shd w:val="clear" w:color="auto" w:fill="auto"/>
          </w:tcPr>
          <w:p w:rsidR="00701F35" w:rsidRPr="00406918" w:rsidRDefault="00AA6BE5" w:rsidP="00761B1E">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0.84</w:t>
            </w:r>
          </w:p>
        </w:tc>
      </w:tr>
      <w:tr w:rsidR="00DE2826" w:rsidRPr="00406918" w:rsidTr="005970FA">
        <w:trPr>
          <w:trHeight w:val="656"/>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701F35" w:rsidRPr="00406918" w:rsidRDefault="00701F35" w:rsidP="00761B1E">
            <w:pPr>
              <w:pStyle w:val="NoSpacing"/>
              <w:spacing w:before="0" w:line="240" w:lineRule="auto"/>
              <w:ind w:right="0"/>
              <w:rPr>
                <w:rFonts w:cstheme="minorHAnsi"/>
                <w:b w:val="0"/>
              </w:rPr>
            </w:pPr>
            <w:r w:rsidRPr="00406918">
              <w:rPr>
                <w:rFonts w:cstheme="minorHAnsi"/>
              </w:rPr>
              <w:t>4</w:t>
            </w:r>
          </w:p>
        </w:tc>
        <w:tc>
          <w:tcPr>
            <w:tcW w:w="3343" w:type="dxa"/>
            <w:shd w:val="clear" w:color="auto" w:fill="auto"/>
          </w:tcPr>
          <w:p w:rsidR="00701F35" w:rsidRPr="00406918" w:rsidRDefault="00701F35" w:rsidP="00FB4863">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 xml:space="preserve">Volunteer (cooperativeness) of higher official on fair allocation </w:t>
            </w:r>
          </w:p>
        </w:tc>
        <w:tc>
          <w:tcPr>
            <w:tcW w:w="810" w:type="dxa"/>
            <w:shd w:val="clear" w:color="auto" w:fill="auto"/>
          </w:tcPr>
          <w:p w:rsidR="00701F35" w:rsidRPr="00406918" w:rsidRDefault="0010661D"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3971C6"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1</w:t>
            </w:r>
          </w:p>
          <w:p w:rsidR="00701F35" w:rsidRPr="00406918" w:rsidRDefault="003971C6"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(1.79)</w:t>
            </w:r>
          </w:p>
        </w:tc>
        <w:tc>
          <w:tcPr>
            <w:tcW w:w="810" w:type="dxa"/>
            <w:shd w:val="clear" w:color="auto" w:fill="auto"/>
          </w:tcPr>
          <w:p w:rsidR="003971C6"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26</w:t>
            </w:r>
          </w:p>
          <w:p w:rsidR="00701F35" w:rsidRPr="00406918" w:rsidRDefault="003971C6"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(46.4)</w:t>
            </w:r>
          </w:p>
        </w:tc>
        <w:tc>
          <w:tcPr>
            <w:tcW w:w="900" w:type="dxa"/>
            <w:shd w:val="clear" w:color="auto" w:fill="auto"/>
          </w:tcPr>
          <w:p w:rsidR="003971C6"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27</w:t>
            </w:r>
          </w:p>
          <w:p w:rsidR="00701F35" w:rsidRPr="00406918" w:rsidRDefault="003971C6"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(48.2)</w:t>
            </w:r>
          </w:p>
        </w:tc>
        <w:tc>
          <w:tcPr>
            <w:tcW w:w="900" w:type="dxa"/>
            <w:shd w:val="clear" w:color="auto" w:fill="auto"/>
          </w:tcPr>
          <w:p w:rsidR="00F15C1E"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2</w:t>
            </w:r>
          </w:p>
          <w:p w:rsidR="00701F35" w:rsidRPr="00406918" w:rsidRDefault="00E21423"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(3.57)</w:t>
            </w:r>
          </w:p>
        </w:tc>
        <w:tc>
          <w:tcPr>
            <w:tcW w:w="720" w:type="dxa"/>
            <w:shd w:val="clear" w:color="auto" w:fill="auto"/>
          </w:tcPr>
          <w:p w:rsidR="00E21423"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56</w:t>
            </w:r>
          </w:p>
          <w:p w:rsidR="00701F35" w:rsidRPr="00406918" w:rsidRDefault="00E21423"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701F35" w:rsidRPr="00406918" w:rsidRDefault="00701F35"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406918">
              <w:rPr>
                <w:rFonts w:cstheme="minorHAnsi"/>
              </w:rPr>
              <w:t>2.46</w:t>
            </w:r>
          </w:p>
        </w:tc>
        <w:tc>
          <w:tcPr>
            <w:tcW w:w="630" w:type="dxa"/>
            <w:shd w:val="clear" w:color="auto" w:fill="auto"/>
          </w:tcPr>
          <w:p w:rsidR="00701F35" w:rsidRPr="00406918" w:rsidRDefault="00BC5138" w:rsidP="00761B1E">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0.59</w:t>
            </w:r>
          </w:p>
        </w:tc>
      </w:tr>
    </w:tbl>
    <w:p w:rsidR="002D70BE" w:rsidRPr="0054716E" w:rsidRDefault="002D70BE"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Note that: </w:t>
      </w:r>
      <w:r w:rsidR="001B7A1A">
        <w:rPr>
          <w:rFonts w:cstheme="minorHAnsi"/>
          <w:sz w:val="24"/>
          <w:szCs w:val="24"/>
        </w:rPr>
        <w:t xml:space="preserve"> F = frequency </w:t>
      </w:r>
      <w:r w:rsidR="00271CF1">
        <w:rPr>
          <w:rFonts w:cstheme="minorHAnsi"/>
          <w:sz w:val="24"/>
          <w:szCs w:val="24"/>
        </w:rPr>
        <w:t xml:space="preserve"> %= percentage</w:t>
      </w:r>
      <w:r w:rsidR="001B7A1A">
        <w:rPr>
          <w:rFonts w:cstheme="minorHAnsi"/>
          <w:sz w:val="24"/>
          <w:szCs w:val="24"/>
        </w:rPr>
        <w:t xml:space="preserve">   M = Mean   SD= Standard Deviation</w:t>
      </w:r>
      <w:r w:rsidRPr="0054716E">
        <w:rPr>
          <w:rFonts w:cstheme="minorHAnsi"/>
          <w:sz w:val="24"/>
          <w:szCs w:val="24"/>
        </w:rPr>
        <w:t xml:space="preserve">  </w:t>
      </w:r>
    </w:p>
    <w:p w:rsidR="00F100B9" w:rsidRDefault="002D70BE" w:rsidP="007108EC">
      <w:pPr>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The data displayed above indicate the allocation and distribution of educational materials. Accordingly, the mean score for the timeliness of the distribution process is 1.98 which shows low. And the data found via interviews was indicating as it is a problem of timely distribution. Regarding the extent of collaborative performance of concerned bodies, the data gathered indicated that there is less cooperation and commitment in taking actions. The mean score for this item is 1.96, which lied on the low rang</w:t>
      </w:r>
      <w:r w:rsidR="00257224">
        <w:rPr>
          <w:rFonts w:cstheme="minorHAnsi"/>
          <w:sz w:val="24"/>
          <w:szCs w:val="24"/>
        </w:rPr>
        <w:t xml:space="preserve">e and </w:t>
      </w:r>
      <w:r w:rsidR="00EE1AD4">
        <w:rPr>
          <w:rFonts w:cstheme="minorHAnsi"/>
          <w:sz w:val="24"/>
          <w:szCs w:val="24"/>
        </w:rPr>
        <w:t>32(</w:t>
      </w:r>
      <w:r w:rsidRPr="0054716E">
        <w:rPr>
          <w:rFonts w:cstheme="minorHAnsi"/>
          <w:sz w:val="24"/>
          <w:szCs w:val="24"/>
        </w:rPr>
        <w:t>57.</w:t>
      </w:r>
      <w:r w:rsidR="00EE1AD4">
        <w:rPr>
          <w:rFonts w:cstheme="minorHAnsi"/>
          <w:sz w:val="24"/>
          <w:szCs w:val="24"/>
        </w:rPr>
        <w:t>1</w:t>
      </w:r>
      <w:r w:rsidRPr="0054716E">
        <w:rPr>
          <w:rFonts w:cstheme="minorHAnsi"/>
          <w:sz w:val="24"/>
          <w:szCs w:val="24"/>
        </w:rPr>
        <w:t xml:space="preserve">4% </w:t>
      </w:r>
      <w:r w:rsidR="00EE1AD4">
        <w:rPr>
          <w:rFonts w:cstheme="minorHAnsi"/>
          <w:sz w:val="24"/>
          <w:szCs w:val="24"/>
        </w:rPr>
        <w:t>)</w:t>
      </w:r>
      <w:r w:rsidRPr="0054716E">
        <w:rPr>
          <w:rFonts w:cstheme="minorHAnsi"/>
          <w:sz w:val="24"/>
          <w:szCs w:val="24"/>
        </w:rPr>
        <w:t xml:space="preserve">of the respondents indicate as a low rate which shows as there are draw backs. In line with the fairness of educational materials allocation to schools had a score mean of 3.07, which shows good allocation among schools and sub units. But the result found from interview indicates that there is a gap with respect to Cooperativeness of higher officials on fair allocation, the mean score is 2.46 which show less Cooperativeness of higher officials. </w:t>
      </w:r>
    </w:p>
    <w:p w:rsidR="000F1C34" w:rsidRPr="00C0466D" w:rsidRDefault="000F1C34" w:rsidP="007108EC">
      <w:pPr>
        <w:autoSpaceDE w:val="0"/>
        <w:autoSpaceDN w:val="0"/>
        <w:adjustRightInd w:val="0"/>
        <w:spacing w:before="100" w:beforeAutospacing="1" w:after="100" w:afterAutospacing="1"/>
        <w:ind w:right="0"/>
        <w:jc w:val="both"/>
        <w:rPr>
          <w:sz w:val="24"/>
          <w:szCs w:val="24"/>
        </w:rPr>
      </w:pPr>
      <w:r w:rsidRPr="000F1C34">
        <w:rPr>
          <w:rFonts w:eastAsia="Times New Roman"/>
          <w:bCs/>
          <w:iCs/>
          <w:sz w:val="24"/>
          <w:szCs w:val="24"/>
        </w:rPr>
        <w:t xml:space="preserve">Burka WEO </w:t>
      </w:r>
      <w:r w:rsidRPr="000F1C34">
        <w:rPr>
          <w:sz w:val="24"/>
          <w:szCs w:val="24"/>
        </w:rPr>
        <w:t xml:space="preserve">material distributers’ response: Materials management activities were the responsibility of school administration, material distributers were to distribute materials to school. But involvement in material distribution and </w:t>
      </w:r>
      <w:r w:rsidR="00C0466D">
        <w:rPr>
          <w:sz w:val="24"/>
          <w:szCs w:val="24"/>
        </w:rPr>
        <w:t xml:space="preserve">utilization were not practical. </w:t>
      </w:r>
      <w:proofErr w:type="spellStart"/>
      <w:r w:rsidRPr="000F1C34">
        <w:rPr>
          <w:rFonts w:ascii="Times New Roman" w:hAnsi="Times New Roman" w:cs="Times New Roman"/>
          <w:color w:val="000000"/>
          <w:sz w:val="24"/>
          <w:szCs w:val="24"/>
        </w:rPr>
        <w:t>Bedeno</w:t>
      </w:r>
      <w:proofErr w:type="spellEnd"/>
      <w:r w:rsidRPr="000F1C34">
        <w:rPr>
          <w:rFonts w:ascii="Times New Roman" w:hAnsi="Times New Roman" w:cs="Times New Roman"/>
          <w:color w:val="000000"/>
          <w:sz w:val="24"/>
          <w:szCs w:val="24"/>
        </w:rPr>
        <w:t xml:space="preserve"> WEO material distributers’ response: There are different materials that are donated or budgeted to schools. Our responsibility was limited to distributing these materials fairly. </w:t>
      </w:r>
      <w:r w:rsidRPr="000F1C34">
        <w:rPr>
          <w:rFonts w:ascii="Times New Roman" w:eastAsia="Times New Roman" w:hAnsi="Times New Roman" w:cs="Times New Roman"/>
          <w:bCs/>
          <w:iCs/>
          <w:sz w:val="24"/>
          <w:szCs w:val="24"/>
        </w:rPr>
        <w:t xml:space="preserve">Responses from interview indicate that participation of </w:t>
      </w:r>
      <w:r w:rsidRPr="000F1C34">
        <w:rPr>
          <w:rFonts w:ascii="Times New Roman" w:hAnsi="Times New Roman" w:cs="Times New Roman"/>
          <w:color w:val="000000"/>
          <w:sz w:val="24"/>
          <w:szCs w:val="23"/>
        </w:rPr>
        <w:t>teaching staffs and administrative staffs</w:t>
      </w:r>
      <w:r w:rsidRPr="000F1C34">
        <w:rPr>
          <w:rFonts w:ascii="Times New Roman" w:eastAsia="Times New Roman" w:hAnsi="Times New Roman" w:cs="Times New Roman"/>
          <w:bCs/>
          <w:iCs/>
          <w:sz w:val="24"/>
          <w:szCs w:val="24"/>
        </w:rPr>
        <w:t xml:space="preserve"> in relation to school material management functions is li</w:t>
      </w:r>
      <w:r w:rsidR="004D08FE">
        <w:rPr>
          <w:rFonts w:ascii="Times New Roman" w:eastAsia="Times New Roman" w:hAnsi="Times New Roman" w:cs="Times New Roman"/>
          <w:bCs/>
          <w:iCs/>
          <w:sz w:val="24"/>
          <w:szCs w:val="24"/>
        </w:rPr>
        <w:t>mited. They only comment on given attention of school leaders in organizing provision</w:t>
      </w:r>
      <w:r w:rsidR="00514D4A">
        <w:rPr>
          <w:rFonts w:ascii="Times New Roman" w:eastAsia="Times New Roman" w:hAnsi="Times New Roman" w:cs="Times New Roman"/>
          <w:bCs/>
          <w:iCs/>
          <w:sz w:val="24"/>
          <w:szCs w:val="24"/>
        </w:rPr>
        <w:t xml:space="preserve"> of</w:t>
      </w:r>
      <w:r w:rsidR="004D08FE">
        <w:rPr>
          <w:rFonts w:ascii="Times New Roman" w:eastAsia="Times New Roman" w:hAnsi="Times New Roman" w:cs="Times New Roman"/>
          <w:bCs/>
          <w:iCs/>
          <w:sz w:val="24"/>
          <w:szCs w:val="24"/>
        </w:rPr>
        <w:t xml:space="preserve"> material</w:t>
      </w:r>
      <w:r w:rsidR="008D2227">
        <w:rPr>
          <w:rFonts w:ascii="Times New Roman" w:eastAsia="Times New Roman" w:hAnsi="Times New Roman" w:cs="Times New Roman"/>
          <w:bCs/>
          <w:iCs/>
          <w:sz w:val="24"/>
          <w:szCs w:val="24"/>
        </w:rPr>
        <w:t>s</w:t>
      </w:r>
      <w:r w:rsidR="004D08FE">
        <w:rPr>
          <w:rFonts w:ascii="Times New Roman" w:eastAsia="Times New Roman" w:hAnsi="Times New Roman" w:cs="Times New Roman"/>
          <w:bCs/>
          <w:iCs/>
          <w:sz w:val="24"/>
          <w:szCs w:val="24"/>
        </w:rPr>
        <w:t xml:space="preserve">. </w:t>
      </w:r>
      <w:r w:rsidRPr="000F1C34">
        <w:rPr>
          <w:rFonts w:ascii="Times New Roman" w:eastAsia="Times New Roman" w:hAnsi="Times New Roman" w:cs="Times New Roman"/>
          <w:bCs/>
          <w:iCs/>
          <w:sz w:val="24"/>
          <w:szCs w:val="24"/>
        </w:rPr>
        <w:t xml:space="preserve">Supervisors prepare chick lists and at the beginning of the year visit schools to identify; if shortage of materials are there in the schools. Continuous controlling and direct participation system were not practical. </w:t>
      </w:r>
      <w:proofErr w:type="spellStart"/>
      <w:r w:rsidRPr="000F1C34">
        <w:rPr>
          <w:rFonts w:ascii="Times New Roman" w:eastAsia="Times New Roman" w:hAnsi="Times New Roman" w:cs="Times New Roman"/>
          <w:bCs/>
          <w:iCs/>
          <w:sz w:val="24"/>
          <w:szCs w:val="24"/>
        </w:rPr>
        <w:t>Woreda</w:t>
      </w:r>
      <w:r w:rsidR="000D7C70">
        <w:rPr>
          <w:rFonts w:ascii="Times New Roman" w:eastAsia="Times New Roman" w:hAnsi="Times New Roman" w:cs="Times New Roman"/>
          <w:bCs/>
          <w:iCs/>
          <w:sz w:val="24"/>
          <w:szCs w:val="24"/>
        </w:rPr>
        <w:t>s</w:t>
      </w:r>
      <w:proofErr w:type="spellEnd"/>
      <w:r w:rsidR="00065B2D">
        <w:rPr>
          <w:rFonts w:ascii="Times New Roman" w:eastAsia="Times New Roman" w:hAnsi="Times New Roman" w:cs="Times New Roman"/>
          <w:bCs/>
          <w:iCs/>
          <w:sz w:val="24"/>
          <w:szCs w:val="24"/>
        </w:rPr>
        <w:t xml:space="preserve"> </w:t>
      </w:r>
      <w:r w:rsidRPr="000F1C34">
        <w:rPr>
          <w:rFonts w:ascii="Times New Roman" w:hAnsi="Times New Roman" w:cs="Times New Roman"/>
          <w:color w:val="000000"/>
          <w:sz w:val="24"/>
          <w:szCs w:val="24"/>
        </w:rPr>
        <w:t xml:space="preserve">material </w:t>
      </w:r>
      <w:r w:rsidRPr="000F1C34">
        <w:rPr>
          <w:rFonts w:ascii="Times New Roman" w:hAnsi="Times New Roman" w:cs="Times New Roman"/>
          <w:color w:val="000000"/>
          <w:sz w:val="24"/>
          <w:szCs w:val="24"/>
        </w:rPr>
        <w:lastRenderedPageBreak/>
        <w:t>distributers’</w:t>
      </w:r>
      <w:r w:rsidRPr="000F1C34">
        <w:rPr>
          <w:rFonts w:ascii="Times New Roman" w:eastAsia="Times New Roman" w:hAnsi="Times New Roman" w:cs="Times New Roman"/>
          <w:bCs/>
          <w:iCs/>
          <w:sz w:val="24"/>
          <w:szCs w:val="24"/>
        </w:rPr>
        <w:t xml:space="preserve"> role was limited to just on material distribution. There is no way to control or evaluate the material provision and utilization in these schools. </w:t>
      </w:r>
      <w:r w:rsidRPr="000F1C34">
        <w:rPr>
          <w:rFonts w:ascii="Times New Roman" w:hAnsi="Times New Roman" w:cs="Times New Roman"/>
          <w:bCs/>
          <w:color w:val="000000"/>
          <w:sz w:val="24"/>
          <w:szCs w:val="23"/>
        </w:rPr>
        <w:t xml:space="preserve">Response from interview </w:t>
      </w:r>
      <w:r w:rsidRPr="000F1C34">
        <w:rPr>
          <w:rFonts w:ascii="Times New Roman" w:hAnsi="Times New Roman" w:cs="Times New Roman"/>
          <w:color w:val="000000"/>
          <w:sz w:val="24"/>
          <w:szCs w:val="23"/>
        </w:rPr>
        <w:t>schools principals</w:t>
      </w:r>
      <w:r w:rsidRPr="000F1C34">
        <w:rPr>
          <w:rFonts w:ascii="Times New Roman" w:hAnsi="Times New Roman" w:cs="Times New Roman"/>
          <w:b/>
          <w:color w:val="000000"/>
          <w:sz w:val="24"/>
          <w:szCs w:val="23"/>
        </w:rPr>
        <w:t>:</w:t>
      </w:r>
      <w:r w:rsidRPr="000F1C34">
        <w:rPr>
          <w:rFonts w:ascii="Times New Roman" w:hAnsi="Times New Roman" w:cs="Times New Roman"/>
          <w:color w:val="000000"/>
          <w:sz w:val="24"/>
          <w:szCs w:val="23"/>
        </w:rPr>
        <w:t xml:space="preserve"> budget preparation activities were implemented at all schools but the problem is the duplication of the previous plan. Then there is no budget preparation at all (</w:t>
      </w:r>
      <w:proofErr w:type="spellStart"/>
      <w:r w:rsidRPr="000F1C34">
        <w:rPr>
          <w:rFonts w:ascii="Times New Roman" w:eastAsia="Times New Roman" w:hAnsi="Times New Roman" w:cs="Times New Roman"/>
          <w:bCs/>
          <w:iCs/>
          <w:sz w:val="24"/>
          <w:szCs w:val="28"/>
        </w:rPr>
        <w:t>Bedeno</w:t>
      </w:r>
      <w:proofErr w:type="spellEnd"/>
      <w:r w:rsidRPr="000F1C34">
        <w:rPr>
          <w:rFonts w:ascii="Times New Roman" w:eastAsia="Times New Roman" w:hAnsi="Times New Roman" w:cs="Times New Roman"/>
          <w:bCs/>
          <w:iCs/>
          <w:sz w:val="24"/>
          <w:szCs w:val="28"/>
        </w:rPr>
        <w:t xml:space="preserve"> secondary school, </w:t>
      </w:r>
      <w:proofErr w:type="spellStart"/>
      <w:r w:rsidRPr="000F1C34">
        <w:rPr>
          <w:rFonts w:ascii="Times New Roman" w:eastAsia="Times New Roman" w:hAnsi="Times New Roman" w:cs="Times New Roman"/>
          <w:bCs/>
          <w:iCs/>
          <w:sz w:val="24"/>
          <w:szCs w:val="28"/>
        </w:rPr>
        <w:t>Oda</w:t>
      </w:r>
      <w:proofErr w:type="spellEnd"/>
      <w:r w:rsidR="00065B2D">
        <w:rPr>
          <w:rFonts w:ascii="Times New Roman" w:eastAsia="Times New Roman" w:hAnsi="Times New Roman" w:cs="Times New Roman"/>
          <w:bCs/>
          <w:iCs/>
          <w:sz w:val="24"/>
          <w:szCs w:val="28"/>
        </w:rPr>
        <w:t xml:space="preserve"> </w:t>
      </w:r>
      <w:proofErr w:type="spellStart"/>
      <w:r w:rsidRPr="000F1C34">
        <w:rPr>
          <w:rFonts w:ascii="Times New Roman" w:eastAsia="Times New Roman" w:hAnsi="Times New Roman" w:cs="Times New Roman"/>
          <w:bCs/>
          <w:iCs/>
          <w:sz w:val="24"/>
          <w:szCs w:val="28"/>
        </w:rPr>
        <w:t>Bishani</w:t>
      </w:r>
      <w:proofErr w:type="spellEnd"/>
      <w:r w:rsidRPr="000F1C34">
        <w:rPr>
          <w:rFonts w:ascii="Times New Roman" w:eastAsia="Times New Roman" w:hAnsi="Times New Roman" w:cs="Times New Roman"/>
          <w:bCs/>
          <w:iCs/>
          <w:sz w:val="24"/>
          <w:szCs w:val="28"/>
        </w:rPr>
        <w:t xml:space="preserve"> secondary school, Burka secondary school, </w:t>
      </w:r>
      <w:proofErr w:type="spellStart"/>
      <w:r w:rsidRPr="000F1C34">
        <w:rPr>
          <w:rFonts w:ascii="Times New Roman" w:eastAsia="Times New Roman" w:hAnsi="Times New Roman" w:cs="Times New Roman"/>
          <w:bCs/>
          <w:iCs/>
          <w:sz w:val="24"/>
          <w:szCs w:val="28"/>
        </w:rPr>
        <w:t>Gobaharo</w:t>
      </w:r>
      <w:proofErr w:type="spellEnd"/>
      <w:r w:rsidRPr="000F1C34">
        <w:rPr>
          <w:rFonts w:ascii="Times New Roman" w:eastAsia="Times New Roman" w:hAnsi="Times New Roman" w:cs="Times New Roman"/>
          <w:bCs/>
          <w:iCs/>
          <w:sz w:val="24"/>
          <w:szCs w:val="28"/>
        </w:rPr>
        <w:t xml:space="preserve"> secondary and </w:t>
      </w:r>
      <w:proofErr w:type="spellStart"/>
      <w:r w:rsidRPr="000F1C34">
        <w:rPr>
          <w:rFonts w:ascii="Times New Roman" w:eastAsia="Times New Roman" w:hAnsi="Times New Roman" w:cs="Times New Roman"/>
          <w:bCs/>
          <w:iCs/>
          <w:sz w:val="24"/>
          <w:szCs w:val="28"/>
        </w:rPr>
        <w:t>Furda</w:t>
      </w:r>
      <w:proofErr w:type="spellEnd"/>
      <w:r w:rsidRPr="000F1C34">
        <w:rPr>
          <w:rFonts w:ascii="Times New Roman" w:eastAsia="Times New Roman" w:hAnsi="Times New Roman" w:cs="Times New Roman"/>
          <w:bCs/>
          <w:iCs/>
          <w:sz w:val="24"/>
          <w:szCs w:val="28"/>
        </w:rPr>
        <w:t xml:space="preserve"> secondary school</w:t>
      </w:r>
      <w:r w:rsidRPr="000F1C34">
        <w:rPr>
          <w:rFonts w:ascii="Times New Roman" w:hAnsi="Times New Roman" w:cs="Times New Roman"/>
          <w:color w:val="000000"/>
          <w:sz w:val="24"/>
          <w:szCs w:val="23"/>
        </w:rPr>
        <w:t>).Sometimes schools do not consider need assessment because of this gap there is mismatch between what is planned and what is purchased (</w:t>
      </w:r>
      <w:proofErr w:type="spellStart"/>
      <w:r w:rsidRPr="000F1C34">
        <w:rPr>
          <w:rFonts w:ascii="Times New Roman" w:eastAsia="Times New Roman" w:hAnsi="Times New Roman" w:cs="Times New Roman"/>
          <w:bCs/>
          <w:iCs/>
          <w:sz w:val="24"/>
          <w:szCs w:val="28"/>
        </w:rPr>
        <w:t>Bedeno</w:t>
      </w:r>
      <w:proofErr w:type="spellEnd"/>
      <w:r w:rsidRPr="000F1C34">
        <w:rPr>
          <w:rFonts w:ascii="Times New Roman" w:eastAsia="Times New Roman" w:hAnsi="Times New Roman" w:cs="Times New Roman"/>
          <w:bCs/>
          <w:iCs/>
          <w:sz w:val="24"/>
          <w:szCs w:val="28"/>
        </w:rPr>
        <w:t xml:space="preserve"> secondary school, </w:t>
      </w:r>
      <w:proofErr w:type="spellStart"/>
      <w:r w:rsidRPr="000F1C34">
        <w:rPr>
          <w:rFonts w:ascii="Times New Roman" w:eastAsia="Times New Roman" w:hAnsi="Times New Roman" w:cs="Times New Roman"/>
          <w:bCs/>
          <w:iCs/>
          <w:sz w:val="24"/>
          <w:szCs w:val="28"/>
        </w:rPr>
        <w:t>Oda</w:t>
      </w:r>
      <w:proofErr w:type="spellEnd"/>
      <w:r w:rsidR="0042432C">
        <w:rPr>
          <w:rFonts w:ascii="Times New Roman" w:eastAsia="Times New Roman" w:hAnsi="Times New Roman" w:cs="Times New Roman"/>
          <w:bCs/>
          <w:iCs/>
          <w:sz w:val="24"/>
          <w:szCs w:val="28"/>
        </w:rPr>
        <w:t xml:space="preserve"> </w:t>
      </w:r>
      <w:proofErr w:type="spellStart"/>
      <w:r w:rsidRPr="000F1C34">
        <w:rPr>
          <w:rFonts w:ascii="Times New Roman" w:eastAsia="Times New Roman" w:hAnsi="Times New Roman" w:cs="Times New Roman"/>
          <w:bCs/>
          <w:iCs/>
          <w:sz w:val="24"/>
          <w:szCs w:val="28"/>
        </w:rPr>
        <w:t>Bishani</w:t>
      </w:r>
      <w:proofErr w:type="spellEnd"/>
      <w:r w:rsidRPr="000F1C34">
        <w:rPr>
          <w:rFonts w:ascii="Times New Roman" w:eastAsia="Times New Roman" w:hAnsi="Times New Roman" w:cs="Times New Roman"/>
          <w:bCs/>
          <w:iCs/>
          <w:sz w:val="24"/>
          <w:szCs w:val="28"/>
        </w:rPr>
        <w:t xml:space="preserve"> secondary school, Burka secondary school, </w:t>
      </w:r>
      <w:proofErr w:type="spellStart"/>
      <w:r w:rsidRPr="000F1C34">
        <w:rPr>
          <w:rFonts w:ascii="Times New Roman" w:eastAsia="Times New Roman" w:hAnsi="Times New Roman" w:cs="Times New Roman"/>
          <w:bCs/>
          <w:iCs/>
          <w:sz w:val="24"/>
          <w:szCs w:val="28"/>
        </w:rPr>
        <w:t>Gobaharo</w:t>
      </w:r>
      <w:proofErr w:type="spellEnd"/>
      <w:r w:rsidRPr="000F1C34">
        <w:rPr>
          <w:rFonts w:ascii="Times New Roman" w:eastAsia="Times New Roman" w:hAnsi="Times New Roman" w:cs="Times New Roman"/>
          <w:bCs/>
          <w:iCs/>
          <w:sz w:val="24"/>
          <w:szCs w:val="28"/>
        </w:rPr>
        <w:t xml:space="preserve"> secondary and </w:t>
      </w:r>
      <w:proofErr w:type="spellStart"/>
      <w:r w:rsidRPr="000F1C34">
        <w:rPr>
          <w:rFonts w:ascii="Times New Roman" w:eastAsia="Times New Roman" w:hAnsi="Times New Roman" w:cs="Times New Roman"/>
          <w:bCs/>
          <w:iCs/>
          <w:sz w:val="24"/>
          <w:szCs w:val="28"/>
        </w:rPr>
        <w:t>Furda</w:t>
      </w:r>
      <w:proofErr w:type="spellEnd"/>
      <w:r w:rsidRPr="000F1C34">
        <w:rPr>
          <w:rFonts w:ascii="Times New Roman" w:eastAsia="Times New Roman" w:hAnsi="Times New Roman" w:cs="Times New Roman"/>
          <w:bCs/>
          <w:iCs/>
          <w:sz w:val="24"/>
          <w:szCs w:val="28"/>
        </w:rPr>
        <w:t xml:space="preserve"> secondary school</w:t>
      </w:r>
      <w:r w:rsidRPr="000F1C34">
        <w:rPr>
          <w:rFonts w:ascii="Times New Roman" w:hAnsi="Times New Roman" w:cs="Times New Roman"/>
          <w:color w:val="000000"/>
          <w:sz w:val="24"/>
          <w:szCs w:val="23"/>
        </w:rPr>
        <w:t xml:space="preserve">).WEO material distributors: in schools material need like textbook was not depend on exact need of the schools, in case some textbooks were surplus in one school there may be shortage in the other schools of among the </w:t>
      </w:r>
      <w:proofErr w:type="spellStart"/>
      <w:r w:rsidRPr="000F1C34">
        <w:rPr>
          <w:rFonts w:ascii="Times New Roman" w:hAnsi="Times New Roman" w:cs="Times New Roman"/>
          <w:color w:val="000000"/>
          <w:sz w:val="24"/>
          <w:szCs w:val="23"/>
        </w:rPr>
        <w:t>Woredas</w:t>
      </w:r>
      <w:proofErr w:type="spellEnd"/>
      <w:r w:rsidRPr="000F1C34">
        <w:rPr>
          <w:rFonts w:ascii="Times New Roman" w:hAnsi="Times New Roman" w:cs="Times New Roman"/>
          <w:color w:val="000000"/>
          <w:sz w:val="24"/>
          <w:szCs w:val="23"/>
        </w:rPr>
        <w:t xml:space="preserve">. In schools there is need assessment format but some schools do not properly use the format. There are attempts to participate users but there is lack of proper organization of team in all </w:t>
      </w:r>
      <w:r w:rsidRPr="000F1C34">
        <w:rPr>
          <w:rFonts w:ascii="Times New Roman" w:eastAsia="Times New Roman" w:hAnsi="Times New Roman" w:cs="Times New Roman"/>
          <w:bCs/>
          <w:iCs/>
          <w:sz w:val="24"/>
          <w:szCs w:val="28"/>
        </w:rPr>
        <w:t>secondary school</w:t>
      </w:r>
      <w:r w:rsidRPr="000F1C34">
        <w:rPr>
          <w:rFonts w:ascii="Times New Roman" w:hAnsi="Times New Roman" w:cs="Times New Roman"/>
          <w:color w:val="000000"/>
          <w:sz w:val="24"/>
          <w:szCs w:val="23"/>
        </w:rPr>
        <w:t>s.</w:t>
      </w:r>
    </w:p>
    <w:p w:rsidR="00423433" w:rsidRPr="003721A5" w:rsidRDefault="00906531" w:rsidP="007108EC">
      <w:pPr>
        <w:pStyle w:val="Heading3"/>
        <w:spacing w:before="100" w:beforeAutospacing="1" w:after="100" w:afterAutospacing="1"/>
        <w:ind w:right="0"/>
        <w:jc w:val="both"/>
        <w:rPr>
          <w:sz w:val="24"/>
          <w:szCs w:val="24"/>
        </w:rPr>
      </w:pPr>
      <w:bookmarkStart w:id="300" w:name="_Toc164431358"/>
      <w:r w:rsidRPr="00906531">
        <w:rPr>
          <w:sz w:val="24"/>
          <w:szCs w:val="24"/>
        </w:rPr>
        <w:t>4.3</w:t>
      </w:r>
      <w:r w:rsidR="00E90770" w:rsidRPr="00906531">
        <w:rPr>
          <w:sz w:val="24"/>
          <w:szCs w:val="24"/>
        </w:rPr>
        <w:t>.</w:t>
      </w:r>
      <w:r w:rsidRPr="00906531">
        <w:rPr>
          <w:sz w:val="24"/>
          <w:szCs w:val="24"/>
        </w:rPr>
        <w:t>4</w:t>
      </w:r>
      <w:r w:rsidR="00305D73">
        <w:rPr>
          <w:sz w:val="24"/>
          <w:szCs w:val="24"/>
        </w:rPr>
        <w:t>.</w:t>
      </w:r>
      <w:r w:rsidR="002906B7" w:rsidRPr="00906531">
        <w:rPr>
          <w:sz w:val="24"/>
          <w:szCs w:val="24"/>
        </w:rPr>
        <w:t>Perception</w:t>
      </w:r>
      <w:r w:rsidR="00BD3940">
        <w:rPr>
          <w:sz w:val="24"/>
          <w:szCs w:val="24"/>
        </w:rPr>
        <w:t>s</w:t>
      </w:r>
      <w:r w:rsidR="002906B7" w:rsidRPr="00906531">
        <w:rPr>
          <w:sz w:val="24"/>
          <w:szCs w:val="24"/>
        </w:rPr>
        <w:t xml:space="preserve"> of teachers towards instructional materials</w:t>
      </w:r>
      <w:bookmarkEnd w:id="300"/>
    </w:p>
    <w:p w:rsidR="002D70BE" w:rsidRPr="00A519B9" w:rsidRDefault="000D4F1E" w:rsidP="000E4782">
      <w:pPr>
        <w:pStyle w:val="Caption"/>
        <w:rPr>
          <w:b/>
        </w:rPr>
      </w:pPr>
      <w:bookmarkStart w:id="301" w:name="_Toc144408121"/>
      <w:bookmarkStart w:id="302" w:name="_Toc149685621"/>
      <w:r w:rsidRPr="000D4F1E">
        <w:rPr>
          <w:b/>
        </w:rPr>
        <w:t xml:space="preserve">Table </w:t>
      </w:r>
      <w:r w:rsidR="000B62B3" w:rsidRPr="000D4F1E">
        <w:rPr>
          <w:b/>
        </w:rPr>
        <w:fldChar w:fldCharType="begin"/>
      </w:r>
      <w:r w:rsidRPr="000D4F1E">
        <w:rPr>
          <w:b/>
        </w:rPr>
        <w:instrText xml:space="preserve"> SEQ Table \* ARABIC </w:instrText>
      </w:r>
      <w:r w:rsidR="000B62B3" w:rsidRPr="000D4F1E">
        <w:rPr>
          <w:b/>
        </w:rPr>
        <w:fldChar w:fldCharType="separate"/>
      </w:r>
      <w:r w:rsidR="003C575F">
        <w:rPr>
          <w:b/>
          <w:noProof/>
        </w:rPr>
        <w:t>10</w:t>
      </w:r>
      <w:r w:rsidR="000B62B3" w:rsidRPr="000D4F1E">
        <w:rPr>
          <w:b/>
        </w:rPr>
        <w:fldChar w:fldCharType="end"/>
      </w:r>
      <w:r w:rsidR="002C431A" w:rsidRPr="00A519B9">
        <w:t xml:space="preserve">: </w:t>
      </w:r>
      <w:r w:rsidR="002D70BE" w:rsidRPr="00A519B9">
        <w:t>Perception of teachers towards instructional materials</w:t>
      </w:r>
      <w:bookmarkEnd w:id="301"/>
      <w:bookmarkEnd w:id="302"/>
    </w:p>
    <w:tbl>
      <w:tblPr>
        <w:tblStyle w:val="LightShading1"/>
        <w:tblW w:w="10098" w:type="dxa"/>
        <w:tblLayout w:type="fixed"/>
        <w:tblLook w:val="04A0" w:firstRow="1" w:lastRow="0" w:firstColumn="1" w:lastColumn="0" w:noHBand="0" w:noVBand="1"/>
      </w:tblPr>
      <w:tblGrid>
        <w:gridCol w:w="545"/>
        <w:gridCol w:w="3163"/>
        <w:gridCol w:w="810"/>
        <w:gridCol w:w="810"/>
        <w:gridCol w:w="810"/>
        <w:gridCol w:w="810"/>
        <w:gridCol w:w="810"/>
        <w:gridCol w:w="900"/>
        <w:gridCol w:w="630"/>
        <w:gridCol w:w="810"/>
      </w:tblGrid>
      <w:tr w:rsidR="0075383E" w:rsidRPr="00C44C8D" w:rsidTr="004531BB">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545" w:type="dxa"/>
            <w:vMerge w:val="restart"/>
            <w:shd w:val="clear" w:color="auto" w:fill="auto"/>
          </w:tcPr>
          <w:p w:rsidR="0075383E" w:rsidRPr="00C44C8D" w:rsidRDefault="0075383E" w:rsidP="00174AED">
            <w:pPr>
              <w:pStyle w:val="NoSpacing"/>
              <w:ind w:right="0"/>
              <w:rPr>
                <w:rFonts w:cstheme="minorHAnsi"/>
                <w:b w:val="0"/>
              </w:rPr>
            </w:pPr>
            <w:r w:rsidRPr="00C44C8D">
              <w:rPr>
                <w:rFonts w:cstheme="minorHAnsi"/>
              </w:rPr>
              <w:t xml:space="preserve">No </w:t>
            </w:r>
          </w:p>
        </w:tc>
        <w:tc>
          <w:tcPr>
            <w:tcW w:w="3163" w:type="dxa"/>
            <w:vMerge w:val="restart"/>
            <w:shd w:val="clear" w:color="auto" w:fill="auto"/>
          </w:tcPr>
          <w:p w:rsidR="0075383E" w:rsidRPr="00C44C8D" w:rsidRDefault="0075383E" w:rsidP="00A47269">
            <w:pPr>
              <w:pStyle w:val="NoSpacing"/>
              <w:ind w:right="0"/>
              <w:jc w:val="left"/>
              <w:cnfStyle w:val="100000000000" w:firstRow="1" w:lastRow="0" w:firstColumn="0" w:lastColumn="0" w:oddVBand="0" w:evenVBand="0" w:oddHBand="0" w:evenHBand="0" w:firstRowFirstColumn="0" w:firstRowLastColumn="0" w:lastRowFirstColumn="0" w:lastRowLastColumn="0"/>
              <w:rPr>
                <w:rFonts w:cstheme="minorHAnsi"/>
                <w:b w:val="0"/>
              </w:rPr>
            </w:pPr>
            <w:r w:rsidRPr="00C44C8D">
              <w:rPr>
                <w:rFonts w:cstheme="minorHAnsi"/>
              </w:rPr>
              <w:t xml:space="preserve">Items </w:t>
            </w:r>
          </w:p>
        </w:tc>
        <w:tc>
          <w:tcPr>
            <w:tcW w:w="4950" w:type="dxa"/>
            <w:gridSpan w:val="6"/>
            <w:shd w:val="clear" w:color="auto" w:fill="auto"/>
          </w:tcPr>
          <w:p w:rsidR="0075383E" w:rsidRPr="00C44C8D" w:rsidRDefault="0075383E" w:rsidP="00174AED">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sidRPr="00C44C8D">
              <w:rPr>
                <w:rFonts w:cstheme="minorHAnsi"/>
              </w:rPr>
              <w:t xml:space="preserve">Scales </w:t>
            </w:r>
          </w:p>
        </w:tc>
        <w:tc>
          <w:tcPr>
            <w:tcW w:w="630" w:type="dxa"/>
            <w:vMerge w:val="restart"/>
            <w:shd w:val="clear" w:color="auto" w:fill="auto"/>
          </w:tcPr>
          <w:p w:rsidR="0075383E" w:rsidRPr="00C44C8D" w:rsidRDefault="00E43C74" w:rsidP="00174AED">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Pr>
                <w:rFonts w:cstheme="minorHAnsi"/>
              </w:rPr>
              <w:t>M</w:t>
            </w:r>
          </w:p>
        </w:tc>
        <w:tc>
          <w:tcPr>
            <w:tcW w:w="810" w:type="dxa"/>
            <w:vMerge w:val="restart"/>
            <w:shd w:val="clear" w:color="auto" w:fill="auto"/>
          </w:tcPr>
          <w:p w:rsidR="0075383E" w:rsidRPr="00C44C8D" w:rsidRDefault="00E43C74" w:rsidP="00174AED">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Pr>
                <w:rFonts w:cstheme="minorHAnsi"/>
                <w:b w:val="0"/>
              </w:rPr>
              <w:t>SD</w:t>
            </w:r>
          </w:p>
        </w:tc>
      </w:tr>
      <w:tr w:rsidR="0075383E" w:rsidRPr="00C44C8D" w:rsidTr="004531BB">
        <w:trPr>
          <w:cnfStyle w:val="000000100000" w:firstRow="0" w:lastRow="0" w:firstColumn="0" w:lastColumn="0" w:oddVBand="0" w:evenVBand="0" w:oddHBand="1"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545" w:type="dxa"/>
            <w:vMerge/>
            <w:shd w:val="clear" w:color="auto" w:fill="auto"/>
          </w:tcPr>
          <w:p w:rsidR="0075383E" w:rsidRPr="00C44C8D" w:rsidRDefault="0075383E" w:rsidP="00174AED">
            <w:pPr>
              <w:pStyle w:val="NoSpacing"/>
              <w:spacing w:before="0" w:line="240" w:lineRule="auto"/>
              <w:ind w:right="0"/>
              <w:rPr>
                <w:rFonts w:cstheme="minorHAnsi"/>
                <w:b w:val="0"/>
              </w:rPr>
            </w:pPr>
          </w:p>
        </w:tc>
        <w:tc>
          <w:tcPr>
            <w:tcW w:w="3163" w:type="dxa"/>
            <w:vMerge/>
            <w:shd w:val="clear" w:color="auto" w:fill="auto"/>
          </w:tcPr>
          <w:p w:rsidR="0075383E" w:rsidRPr="00C44C8D" w:rsidRDefault="0075383E" w:rsidP="00A47269">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p>
        </w:tc>
        <w:tc>
          <w:tcPr>
            <w:tcW w:w="810" w:type="dxa"/>
            <w:shd w:val="clear" w:color="auto" w:fill="auto"/>
          </w:tcPr>
          <w:p w:rsidR="0075383E" w:rsidRPr="00C44C8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SA</w:t>
            </w:r>
          </w:p>
        </w:tc>
        <w:tc>
          <w:tcPr>
            <w:tcW w:w="810" w:type="dxa"/>
            <w:shd w:val="clear" w:color="auto" w:fill="auto"/>
          </w:tcPr>
          <w:p w:rsidR="0075383E" w:rsidRPr="00C44C8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A</w:t>
            </w:r>
          </w:p>
        </w:tc>
        <w:tc>
          <w:tcPr>
            <w:tcW w:w="810" w:type="dxa"/>
            <w:shd w:val="clear" w:color="auto" w:fill="auto"/>
          </w:tcPr>
          <w:p w:rsidR="0075383E" w:rsidRPr="00C44C8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UD</w:t>
            </w:r>
          </w:p>
        </w:tc>
        <w:tc>
          <w:tcPr>
            <w:tcW w:w="810" w:type="dxa"/>
            <w:shd w:val="clear" w:color="auto" w:fill="auto"/>
          </w:tcPr>
          <w:p w:rsidR="0075383E" w:rsidRPr="00C44C8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DA</w:t>
            </w:r>
          </w:p>
        </w:tc>
        <w:tc>
          <w:tcPr>
            <w:tcW w:w="810" w:type="dxa"/>
            <w:shd w:val="clear" w:color="auto" w:fill="auto"/>
          </w:tcPr>
          <w:p w:rsidR="0075383E" w:rsidRPr="00C44C8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SDA</w:t>
            </w:r>
          </w:p>
        </w:tc>
        <w:tc>
          <w:tcPr>
            <w:tcW w:w="900" w:type="dxa"/>
            <w:shd w:val="clear" w:color="auto" w:fill="auto"/>
          </w:tcPr>
          <w:p w:rsidR="0075383E" w:rsidRPr="00C44C8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Total</w:t>
            </w:r>
          </w:p>
        </w:tc>
        <w:tc>
          <w:tcPr>
            <w:tcW w:w="630" w:type="dxa"/>
            <w:vMerge/>
            <w:shd w:val="clear" w:color="auto" w:fill="auto"/>
          </w:tcPr>
          <w:p w:rsidR="0075383E" w:rsidRPr="00C44C8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p>
        </w:tc>
        <w:tc>
          <w:tcPr>
            <w:tcW w:w="810" w:type="dxa"/>
            <w:vMerge/>
            <w:shd w:val="clear" w:color="auto" w:fill="auto"/>
          </w:tcPr>
          <w:p w:rsidR="0075383E" w:rsidRPr="00C44C8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p>
        </w:tc>
      </w:tr>
      <w:tr w:rsidR="0075383E" w:rsidRPr="00C44C8D" w:rsidTr="004531BB">
        <w:trPr>
          <w:trHeight w:val="119"/>
        </w:trPr>
        <w:tc>
          <w:tcPr>
            <w:cnfStyle w:val="001000000000" w:firstRow="0" w:lastRow="0" w:firstColumn="1" w:lastColumn="0" w:oddVBand="0" w:evenVBand="0" w:oddHBand="0" w:evenHBand="0" w:firstRowFirstColumn="0" w:firstRowLastColumn="0" w:lastRowFirstColumn="0" w:lastRowLastColumn="0"/>
            <w:tcW w:w="545" w:type="dxa"/>
            <w:vMerge/>
            <w:shd w:val="clear" w:color="auto" w:fill="auto"/>
          </w:tcPr>
          <w:p w:rsidR="0075383E" w:rsidRPr="00C44C8D" w:rsidRDefault="0075383E" w:rsidP="00174AED">
            <w:pPr>
              <w:pStyle w:val="NoSpacing"/>
              <w:spacing w:before="0" w:line="240" w:lineRule="auto"/>
              <w:ind w:right="0"/>
              <w:rPr>
                <w:rFonts w:cstheme="minorHAnsi"/>
                <w:b w:val="0"/>
              </w:rPr>
            </w:pPr>
          </w:p>
        </w:tc>
        <w:tc>
          <w:tcPr>
            <w:tcW w:w="3163" w:type="dxa"/>
            <w:vMerge/>
            <w:shd w:val="clear" w:color="auto" w:fill="auto"/>
          </w:tcPr>
          <w:p w:rsidR="0075383E" w:rsidRPr="00C44C8D" w:rsidRDefault="0075383E" w:rsidP="00A47269">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p>
        </w:tc>
        <w:tc>
          <w:tcPr>
            <w:tcW w:w="810" w:type="dxa"/>
            <w:shd w:val="clear" w:color="auto" w:fill="auto"/>
          </w:tcPr>
          <w:p w:rsidR="0075383E" w:rsidRPr="00C44C8D"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F</w:t>
            </w:r>
            <w:r w:rsidR="007E5F59">
              <w:rPr>
                <w:rFonts w:cstheme="minorHAnsi"/>
              </w:rPr>
              <w:t>(%)</w:t>
            </w:r>
          </w:p>
        </w:tc>
        <w:tc>
          <w:tcPr>
            <w:tcW w:w="810" w:type="dxa"/>
            <w:shd w:val="clear" w:color="auto" w:fill="auto"/>
          </w:tcPr>
          <w:p w:rsidR="0075383E" w:rsidRPr="00C44C8D"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F</w:t>
            </w:r>
            <w:r w:rsidR="007E5F59">
              <w:rPr>
                <w:rFonts w:cstheme="minorHAnsi"/>
              </w:rPr>
              <w:t>(%)</w:t>
            </w:r>
          </w:p>
        </w:tc>
        <w:tc>
          <w:tcPr>
            <w:tcW w:w="810" w:type="dxa"/>
            <w:shd w:val="clear" w:color="auto" w:fill="auto"/>
          </w:tcPr>
          <w:p w:rsidR="0075383E" w:rsidRPr="00C44C8D"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F</w:t>
            </w:r>
            <w:r w:rsidR="007E5F59">
              <w:rPr>
                <w:rFonts w:cstheme="minorHAnsi"/>
              </w:rPr>
              <w:t>(%)</w:t>
            </w:r>
          </w:p>
        </w:tc>
        <w:tc>
          <w:tcPr>
            <w:tcW w:w="810" w:type="dxa"/>
            <w:shd w:val="clear" w:color="auto" w:fill="auto"/>
          </w:tcPr>
          <w:p w:rsidR="0075383E" w:rsidRPr="00C44C8D"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F</w:t>
            </w:r>
            <w:r w:rsidR="007E5F59">
              <w:rPr>
                <w:rFonts w:cstheme="minorHAnsi"/>
              </w:rPr>
              <w:t>(%)</w:t>
            </w:r>
          </w:p>
        </w:tc>
        <w:tc>
          <w:tcPr>
            <w:tcW w:w="810" w:type="dxa"/>
            <w:shd w:val="clear" w:color="auto" w:fill="auto"/>
          </w:tcPr>
          <w:p w:rsidR="0075383E" w:rsidRPr="00C44C8D"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F</w:t>
            </w:r>
            <w:r w:rsidR="007E5F59">
              <w:rPr>
                <w:rFonts w:cstheme="minorHAnsi"/>
              </w:rPr>
              <w:t>(%)</w:t>
            </w:r>
          </w:p>
        </w:tc>
        <w:tc>
          <w:tcPr>
            <w:tcW w:w="900" w:type="dxa"/>
            <w:shd w:val="clear" w:color="auto" w:fill="auto"/>
          </w:tcPr>
          <w:p w:rsidR="0075383E" w:rsidRPr="00C44C8D"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N</w:t>
            </w:r>
            <w:r w:rsidR="007E5F59">
              <w:rPr>
                <w:rFonts w:cstheme="minorHAnsi"/>
              </w:rPr>
              <w:t>(%)</w:t>
            </w:r>
          </w:p>
        </w:tc>
        <w:tc>
          <w:tcPr>
            <w:tcW w:w="630" w:type="dxa"/>
            <w:vMerge/>
            <w:shd w:val="clear" w:color="auto" w:fill="auto"/>
          </w:tcPr>
          <w:p w:rsidR="0075383E" w:rsidRPr="00C44C8D"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p>
        </w:tc>
        <w:tc>
          <w:tcPr>
            <w:tcW w:w="810" w:type="dxa"/>
            <w:vMerge/>
            <w:shd w:val="clear" w:color="auto" w:fill="auto"/>
          </w:tcPr>
          <w:p w:rsidR="0075383E" w:rsidRPr="00C44C8D"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p>
        </w:tc>
      </w:tr>
      <w:tr w:rsidR="0075383E" w:rsidRPr="00C44C8D" w:rsidTr="004531BB">
        <w:trPr>
          <w:cnfStyle w:val="000000100000" w:firstRow="0" w:lastRow="0" w:firstColumn="0" w:lastColumn="0" w:oddVBand="0" w:evenVBand="0" w:oddHBand="1" w:evenHBand="0" w:firstRowFirstColumn="0" w:firstRowLastColumn="0" w:lastRowFirstColumn="0" w:lastRowLastColumn="0"/>
          <w:trHeight w:val="665"/>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75383E" w:rsidRPr="00C44C8D" w:rsidRDefault="0075383E" w:rsidP="00174AED">
            <w:pPr>
              <w:pStyle w:val="NoSpacing"/>
              <w:spacing w:before="0" w:line="240" w:lineRule="auto"/>
              <w:ind w:right="0"/>
              <w:rPr>
                <w:rFonts w:cstheme="minorHAnsi"/>
                <w:b w:val="0"/>
              </w:rPr>
            </w:pPr>
            <w:r w:rsidRPr="00C44C8D">
              <w:rPr>
                <w:rFonts w:cstheme="minorHAnsi"/>
              </w:rPr>
              <w:t>1</w:t>
            </w:r>
          </w:p>
        </w:tc>
        <w:tc>
          <w:tcPr>
            <w:tcW w:w="3163" w:type="dxa"/>
            <w:shd w:val="clear" w:color="auto" w:fill="auto"/>
          </w:tcPr>
          <w:p w:rsidR="0075383E" w:rsidRPr="00C44C8D" w:rsidRDefault="0075383E" w:rsidP="00A47269">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 xml:space="preserve">Provision and Utilization of instructional materials need a special training </w:t>
            </w:r>
          </w:p>
        </w:tc>
        <w:tc>
          <w:tcPr>
            <w:tcW w:w="810" w:type="dxa"/>
            <w:shd w:val="clear" w:color="auto" w:fill="auto"/>
          </w:tcPr>
          <w:p w:rsidR="0075383E" w:rsidRPr="00C44C8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28</w:t>
            </w:r>
            <w:r w:rsidR="00522977">
              <w:rPr>
                <w:rFonts w:cstheme="minorHAnsi"/>
              </w:rPr>
              <w:t>(50)</w:t>
            </w:r>
          </w:p>
        </w:tc>
        <w:tc>
          <w:tcPr>
            <w:tcW w:w="810" w:type="dxa"/>
            <w:shd w:val="clear" w:color="auto" w:fill="auto"/>
          </w:tcPr>
          <w:p w:rsidR="00BA1A5F"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24</w:t>
            </w:r>
          </w:p>
          <w:p w:rsidR="0075383E" w:rsidRPr="00C44C8D" w:rsidRDefault="00522977"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(42.9)</w:t>
            </w:r>
          </w:p>
        </w:tc>
        <w:tc>
          <w:tcPr>
            <w:tcW w:w="810" w:type="dxa"/>
            <w:shd w:val="clear" w:color="auto" w:fill="auto"/>
          </w:tcPr>
          <w:p w:rsidR="00BA1A5F"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3</w:t>
            </w:r>
          </w:p>
          <w:p w:rsidR="0075383E" w:rsidRPr="00C44C8D" w:rsidRDefault="00E9601F"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(5.36)</w:t>
            </w:r>
          </w:p>
        </w:tc>
        <w:tc>
          <w:tcPr>
            <w:tcW w:w="810" w:type="dxa"/>
            <w:shd w:val="clear" w:color="auto" w:fill="auto"/>
          </w:tcPr>
          <w:p w:rsidR="00BA1A5F"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1</w:t>
            </w:r>
          </w:p>
          <w:p w:rsidR="0075383E" w:rsidRPr="00C44C8D" w:rsidRDefault="00E9601F"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(1.79)</w:t>
            </w:r>
          </w:p>
        </w:tc>
        <w:tc>
          <w:tcPr>
            <w:tcW w:w="810" w:type="dxa"/>
            <w:shd w:val="clear" w:color="auto" w:fill="auto"/>
          </w:tcPr>
          <w:p w:rsidR="0075383E" w:rsidRPr="00C44C8D" w:rsidRDefault="005052AD"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900" w:type="dxa"/>
            <w:shd w:val="clear" w:color="auto" w:fill="auto"/>
          </w:tcPr>
          <w:p w:rsidR="00E9601F"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56</w:t>
            </w:r>
          </w:p>
          <w:p w:rsidR="0075383E" w:rsidRPr="00C44C8D" w:rsidRDefault="00E9601F"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75383E" w:rsidRPr="00C44C8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4.41</w:t>
            </w:r>
          </w:p>
        </w:tc>
        <w:tc>
          <w:tcPr>
            <w:tcW w:w="810" w:type="dxa"/>
            <w:shd w:val="clear" w:color="auto" w:fill="auto"/>
          </w:tcPr>
          <w:p w:rsidR="0075383E" w:rsidRPr="00C44C8D" w:rsidRDefault="00915E34"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0.67</w:t>
            </w:r>
          </w:p>
        </w:tc>
      </w:tr>
      <w:tr w:rsidR="0075383E" w:rsidRPr="00C44C8D" w:rsidTr="004531BB">
        <w:trPr>
          <w:trHeight w:val="566"/>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75383E" w:rsidRPr="00C44C8D" w:rsidRDefault="0075383E" w:rsidP="00174AED">
            <w:pPr>
              <w:pStyle w:val="NoSpacing"/>
              <w:spacing w:before="0" w:line="240" w:lineRule="auto"/>
              <w:ind w:right="0"/>
              <w:rPr>
                <w:rFonts w:cstheme="minorHAnsi"/>
                <w:b w:val="0"/>
              </w:rPr>
            </w:pPr>
            <w:r w:rsidRPr="00C44C8D">
              <w:rPr>
                <w:rFonts w:cstheme="minorHAnsi"/>
              </w:rPr>
              <w:t>2</w:t>
            </w:r>
          </w:p>
        </w:tc>
        <w:tc>
          <w:tcPr>
            <w:tcW w:w="3163" w:type="dxa"/>
            <w:shd w:val="clear" w:color="auto" w:fill="auto"/>
          </w:tcPr>
          <w:p w:rsidR="0075383E" w:rsidRPr="00C44C8D" w:rsidRDefault="0075383E" w:rsidP="00A47269">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 xml:space="preserve">Instructional materials have no value than wasting time. </w:t>
            </w:r>
          </w:p>
        </w:tc>
        <w:tc>
          <w:tcPr>
            <w:tcW w:w="810" w:type="dxa"/>
            <w:shd w:val="clear" w:color="auto" w:fill="auto"/>
          </w:tcPr>
          <w:p w:rsidR="0075383E" w:rsidRPr="00C44C8D" w:rsidRDefault="005052AD"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D552FF"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1</w:t>
            </w:r>
          </w:p>
          <w:p w:rsidR="0075383E" w:rsidRPr="00C44C8D" w:rsidRDefault="00D552FF"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(1.79)</w:t>
            </w:r>
          </w:p>
        </w:tc>
        <w:tc>
          <w:tcPr>
            <w:tcW w:w="810" w:type="dxa"/>
            <w:shd w:val="clear" w:color="auto" w:fill="auto"/>
          </w:tcPr>
          <w:p w:rsidR="00D552FF"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2</w:t>
            </w:r>
          </w:p>
          <w:p w:rsidR="0075383E" w:rsidRPr="00C44C8D" w:rsidRDefault="00D552FF"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(3.57)</w:t>
            </w:r>
          </w:p>
        </w:tc>
        <w:tc>
          <w:tcPr>
            <w:tcW w:w="810" w:type="dxa"/>
            <w:shd w:val="clear" w:color="auto" w:fill="auto"/>
          </w:tcPr>
          <w:p w:rsidR="00D552FF"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20</w:t>
            </w:r>
          </w:p>
          <w:p w:rsidR="0075383E" w:rsidRPr="00C44C8D" w:rsidRDefault="00D552FF"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(35.7)</w:t>
            </w:r>
          </w:p>
        </w:tc>
        <w:tc>
          <w:tcPr>
            <w:tcW w:w="810" w:type="dxa"/>
            <w:shd w:val="clear" w:color="auto" w:fill="auto"/>
          </w:tcPr>
          <w:p w:rsidR="00D552FF"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33</w:t>
            </w:r>
          </w:p>
          <w:p w:rsidR="0075383E" w:rsidRPr="00C44C8D" w:rsidRDefault="00D552FF"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(58.9)</w:t>
            </w:r>
          </w:p>
        </w:tc>
        <w:tc>
          <w:tcPr>
            <w:tcW w:w="900" w:type="dxa"/>
            <w:shd w:val="clear" w:color="auto" w:fill="auto"/>
          </w:tcPr>
          <w:p w:rsidR="00D552FF"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56</w:t>
            </w:r>
          </w:p>
          <w:p w:rsidR="0075383E" w:rsidRPr="00C44C8D" w:rsidRDefault="00D552FF"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75383E" w:rsidRPr="00C44C8D"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1.48</w:t>
            </w:r>
          </w:p>
        </w:tc>
        <w:tc>
          <w:tcPr>
            <w:tcW w:w="810" w:type="dxa"/>
            <w:shd w:val="clear" w:color="auto" w:fill="auto"/>
          </w:tcPr>
          <w:p w:rsidR="0075383E" w:rsidRPr="00C44C8D" w:rsidRDefault="00915E34"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0.65</w:t>
            </w:r>
          </w:p>
        </w:tc>
      </w:tr>
      <w:tr w:rsidR="0075383E" w:rsidRPr="00C44C8D" w:rsidTr="004531BB">
        <w:trPr>
          <w:cnfStyle w:val="000000100000" w:firstRow="0" w:lastRow="0" w:firstColumn="0" w:lastColumn="0" w:oddVBand="0" w:evenVBand="0" w:oddHBand="1" w:evenHBand="0" w:firstRowFirstColumn="0" w:firstRowLastColumn="0" w:lastRowFirstColumn="0" w:lastRowLastColumn="0"/>
          <w:trHeight w:val="71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75383E" w:rsidRPr="00C44C8D" w:rsidRDefault="0075383E" w:rsidP="00174AED">
            <w:pPr>
              <w:pStyle w:val="NoSpacing"/>
              <w:spacing w:before="0" w:line="240" w:lineRule="auto"/>
              <w:ind w:right="0"/>
              <w:rPr>
                <w:rFonts w:cstheme="minorHAnsi"/>
                <w:b w:val="0"/>
              </w:rPr>
            </w:pPr>
            <w:r w:rsidRPr="00C44C8D">
              <w:rPr>
                <w:rFonts w:cstheme="minorHAnsi"/>
              </w:rPr>
              <w:t>3</w:t>
            </w:r>
          </w:p>
        </w:tc>
        <w:tc>
          <w:tcPr>
            <w:tcW w:w="3163" w:type="dxa"/>
            <w:shd w:val="clear" w:color="auto" w:fill="auto"/>
          </w:tcPr>
          <w:p w:rsidR="0075383E" w:rsidRPr="00C44C8D" w:rsidRDefault="0075383E" w:rsidP="00A47269">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Distribution and using instructional material need special training and benefit.</w:t>
            </w:r>
          </w:p>
        </w:tc>
        <w:tc>
          <w:tcPr>
            <w:tcW w:w="810" w:type="dxa"/>
            <w:shd w:val="clear" w:color="auto" w:fill="auto"/>
          </w:tcPr>
          <w:p w:rsidR="00F273EC"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31</w:t>
            </w:r>
          </w:p>
          <w:p w:rsidR="0075383E" w:rsidRPr="00C44C8D" w:rsidRDefault="00F273EC"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(55.4)</w:t>
            </w:r>
          </w:p>
        </w:tc>
        <w:tc>
          <w:tcPr>
            <w:tcW w:w="810" w:type="dxa"/>
            <w:shd w:val="clear" w:color="auto" w:fill="auto"/>
          </w:tcPr>
          <w:p w:rsidR="00F273EC"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22</w:t>
            </w:r>
          </w:p>
          <w:p w:rsidR="0075383E" w:rsidRPr="00C44C8D" w:rsidRDefault="00F273EC"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(39.30</w:t>
            </w:r>
          </w:p>
        </w:tc>
        <w:tc>
          <w:tcPr>
            <w:tcW w:w="810" w:type="dxa"/>
            <w:shd w:val="clear" w:color="auto" w:fill="auto"/>
          </w:tcPr>
          <w:p w:rsidR="00F273EC"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1</w:t>
            </w:r>
          </w:p>
          <w:p w:rsidR="0075383E" w:rsidRPr="00C44C8D" w:rsidRDefault="00F273EC"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(1.79)</w:t>
            </w:r>
          </w:p>
        </w:tc>
        <w:tc>
          <w:tcPr>
            <w:tcW w:w="810" w:type="dxa"/>
            <w:shd w:val="clear" w:color="auto" w:fill="auto"/>
          </w:tcPr>
          <w:p w:rsidR="00F273EC"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2</w:t>
            </w:r>
          </w:p>
          <w:p w:rsidR="0075383E" w:rsidRPr="00C44C8D" w:rsidRDefault="00F273EC"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(3.57)</w:t>
            </w:r>
          </w:p>
        </w:tc>
        <w:tc>
          <w:tcPr>
            <w:tcW w:w="810" w:type="dxa"/>
            <w:shd w:val="clear" w:color="auto" w:fill="auto"/>
          </w:tcPr>
          <w:p w:rsidR="0075383E" w:rsidRPr="00C44C8D" w:rsidRDefault="005052AD"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900" w:type="dxa"/>
            <w:shd w:val="clear" w:color="auto" w:fill="auto"/>
          </w:tcPr>
          <w:p w:rsidR="00C60CAB"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56</w:t>
            </w:r>
          </w:p>
          <w:p w:rsidR="0075383E" w:rsidRPr="00C44C8D" w:rsidRDefault="00C60CAB"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75383E" w:rsidRPr="00C44C8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4.46</w:t>
            </w:r>
          </w:p>
        </w:tc>
        <w:tc>
          <w:tcPr>
            <w:tcW w:w="810" w:type="dxa"/>
            <w:shd w:val="clear" w:color="auto" w:fill="auto"/>
          </w:tcPr>
          <w:p w:rsidR="0075383E" w:rsidRPr="00C44C8D" w:rsidRDefault="00F9083C"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0.7</w:t>
            </w:r>
          </w:p>
        </w:tc>
      </w:tr>
      <w:tr w:rsidR="0075383E" w:rsidRPr="00C44C8D" w:rsidTr="004531BB">
        <w:trPr>
          <w:trHeight w:val="746"/>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75383E" w:rsidRPr="00C44C8D" w:rsidRDefault="0075383E" w:rsidP="00174AED">
            <w:pPr>
              <w:pStyle w:val="NoSpacing"/>
              <w:spacing w:before="0" w:line="240" w:lineRule="auto"/>
              <w:ind w:right="0"/>
              <w:rPr>
                <w:rFonts w:cstheme="minorHAnsi"/>
                <w:b w:val="0"/>
              </w:rPr>
            </w:pPr>
            <w:r w:rsidRPr="00C44C8D">
              <w:rPr>
                <w:rFonts w:cstheme="minorHAnsi"/>
              </w:rPr>
              <w:t>4</w:t>
            </w:r>
          </w:p>
        </w:tc>
        <w:tc>
          <w:tcPr>
            <w:tcW w:w="3163" w:type="dxa"/>
            <w:shd w:val="clear" w:color="auto" w:fill="auto"/>
          </w:tcPr>
          <w:p w:rsidR="0075383E" w:rsidRPr="00C44C8D" w:rsidRDefault="0075383E" w:rsidP="00A47269">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Most  teachers believe that using instructional material delays his/her class</w:t>
            </w:r>
          </w:p>
        </w:tc>
        <w:tc>
          <w:tcPr>
            <w:tcW w:w="810" w:type="dxa"/>
            <w:shd w:val="clear" w:color="auto" w:fill="auto"/>
          </w:tcPr>
          <w:p w:rsidR="004D5775"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1</w:t>
            </w:r>
          </w:p>
          <w:p w:rsidR="0075383E" w:rsidRPr="00C44C8D" w:rsidRDefault="004D5775"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(1.79)</w:t>
            </w:r>
          </w:p>
        </w:tc>
        <w:tc>
          <w:tcPr>
            <w:tcW w:w="810" w:type="dxa"/>
            <w:shd w:val="clear" w:color="auto" w:fill="auto"/>
          </w:tcPr>
          <w:p w:rsidR="004D5775"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25</w:t>
            </w:r>
          </w:p>
          <w:p w:rsidR="0075383E" w:rsidRPr="00C44C8D" w:rsidRDefault="004D5775"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(44.6)</w:t>
            </w:r>
          </w:p>
        </w:tc>
        <w:tc>
          <w:tcPr>
            <w:tcW w:w="810" w:type="dxa"/>
            <w:shd w:val="clear" w:color="auto" w:fill="auto"/>
          </w:tcPr>
          <w:p w:rsidR="0075383E" w:rsidRPr="00C44C8D"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5</w:t>
            </w:r>
            <w:r w:rsidR="004D5775">
              <w:rPr>
                <w:rFonts w:cstheme="minorHAnsi"/>
              </w:rPr>
              <w:t>(8.9)</w:t>
            </w:r>
          </w:p>
        </w:tc>
        <w:tc>
          <w:tcPr>
            <w:tcW w:w="810" w:type="dxa"/>
            <w:shd w:val="clear" w:color="auto" w:fill="auto"/>
          </w:tcPr>
          <w:p w:rsidR="004D5775"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21</w:t>
            </w:r>
          </w:p>
          <w:p w:rsidR="0075383E" w:rsidRPr="00C44C8D" w:rsidRDefault="004D5775"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(37.5)</w:t>
            </w:r>
          </w:p>
        </w:tc>
        <w:tc>
          <w:tcPr>
            <w:tcW w:w="810" w:type="dxa"/>
            <w:shd w:val="clear" w:color="auto" w:fill="auto"/>
          </w:tcPr>
          <w:p w:rsidR="004D5775"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4</w:t>
            </w:r>
          </w:p>
          <w:p w:rsidR="0075383E" w:rsidRPr="00C44C8D" w:rsidRDefault="004D5775"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(7.14)</w:t>
            </w:r>
          </w:p>
        </w:tc>
        <w:tc>
          <w:tcPr>
            <w:tcW w:w="900" w:type="dxa"/>
            <w:shd w:val="clear" w:color="auto" w:fill="auto"/>
          </w:tcPr>
          <w:p w:rsidR="004D5775"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56</w:t>
            </w:r>
          </w:p>
          <w:p w:rsidR="0075383E" w:rsidRPr="00C44C8D" w:rsidRDefault="004D5775"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75383E" w:rsidRPr="00C44C8D"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2.96</w:t>
            </w:r>
          </w:p>
        </w:tc>
        <w:tc>
          <w:tcPr>
            <w:tcW w:w="810" w:type="dxa"/>
            <w:shd w:val="clear" w:color="auto" w:fill="auto"/>
          </w:tcPr>
          <w:p w:rsidR="0075383E" w:rsidRPr="00C44C8D" w:rsidRDefault="00F9083C"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1.08</w:t>
            </w:r>
          </w:p>
        </w:tc>
      </w:tr>
      <w:tr w:rsidR="0075383E" w:rsidRPr="00C44C8D" w:rsidTr="004531BB">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75383E" w:rsidRPr="00C44C8D" w:rsidRDefault="0075383E" w:rsidP="00174AED">
            <w:pPr>
              <w:pStyle w:val="NoSpacing"/>
              <w:spacing w:before="0" w:line="240" w:lineRule="auto"/>
              <w:ind w:right="0"/>
              <w:rPr>
                <w:rFonts w:cstheme="minorHAnsi"/>
                <w:b w:val="0"/>
              </w:rPr>
            </w:pPr>
            <w:r w:rsidRPr="00C44C8D">
              <w:rPr>
                <w:rFonts w:cstheme="minorHAnsi"/>
              </w:rPr>
              <w:t>5</w:t>
            </w:r>
          </w:p>
        </w:tc>
        <w:tc>
          <w:tcPr>
            <w:tcW w:w="3163" w:type="dxa"/>
            <w:shd w:val="clear" w:color="auto" w:fill="auto"/>
          </w:tcPr>
          <w:p w:rsidR="0075383E" w:rsidRPr="00C44C8D" w:rsidRDefault="0075383E" w:rsidP="00A47269">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It is only during practical that we use instructional Materials</w:t>
            </w:r>
          </w:p>
        </w:tc>
        <w:tc>
          <w:tcPr>
            <w:tcW w:w="810" w:type="dxa"/>
            <w:shd w:val="clear" w:color="auto" w:fill="auto"/>
          </w:tcPr>
          <w:p w:rsidR="0075383E" w:rsidRPr="00C44C8D" w:rsidRDefault="005052AD"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810" w:type="dxa"/>
            <w:shd w:val="clear" w:color="auto" w:fill="auto"/>
          </w:tcPr>
          <w:p w:rsidR="002B436A"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12</w:t>
            </w:r>
          </w:p>
          <w:p w:rsidR="0075383E" w:rsidRPr="00C44C8D" w:rsidRDefault="002B436A"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(21.4)</w:t>
            </w:r>
          </w:p>
        </w:tc>
        <w:tc>
          <w:tcPr>
            <w:tcW w:w="810" w:type="dxa"/>
            <w:shd w:val="clear" w:color="auto" w:fill="auto"/>
          </w:tcPr>
          <w:p w:rsidR="002B436A"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6</w:t>
            </w:r>
          </w:p>
          <w:p w:rsidR="0075383E" w:rsidRPr="00C44C8D" w:rsidRDefault="002B436A"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(10.7)</w:t>
            </w:r>
          </w:p>
        </w:tc>
        <w:tc>
          <w:tcPr>
            <w:tcW w:w="810" w:type="dxa"/>
            <w:shd w:val="clear" w:color="auto" w:fill="auto"/>
          </w:tcPr>
          <w:p w:rsidR="0075383E" w:rsidRPr="00C44C8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28</w:t>
            </w:r>
            <w:r w:rsidR="002B436A">
              <w:rPr>
                <w:rFonts w:cstheme="minorHAnsi"/>
              </w:rPr>
              <w:t>(50)</w:t>
            </w:r>
          </w:p>
        </w:tc>
        <w:tc>
          <w:tcPr>
            <w:tcW w:w="810" w:type="dxa"/>
            <w:shd w:val="clear" w:color="auto" w:fill="auto"/>
          </w:tcPr>
          <w:p w:rsidR="002B436A"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10</w:t>
            </w:r>
          </w:p>
          <w:p w:rsidR="0075383E" w:rsidRPr="00C44C8D" w:rsidRDefault="002B436A"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(17.9)</w:t>
            </w:r>
          </w:p>
        </w:tc>
        <w:tc>
          <w:tcPr>
            <w:tcW w:w="900" w:type="dxa"/>
            <w:shd w:val="clear" w:color="auto" w:fill="auto"/>
          </w:tcPr>
          <w:p w:rsidR="002B436A"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56</w:t>
            </w:r>
          </w:p>
          <w:p w:rsidR="0075383E" w:rsidRPr="00C44C8D" w:rsidRDefault="002B436A"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75383E" w:rsidRPr="00C44C8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2.35</w:t>
            </w:r>
          </w:p>
        </w:tc>
        <w:tc>
          <w:tcPr>
            <w:tcW w:w="810" w:type="dxa"/>
            <w:shd w:val="clear" w:color="auto" w:fill="auto"/>
          </w:tcPr>
          <w:p w:rsidR="0075383E" w:rsidRPr="00C44C8D" w:rsidRDefault="00EF7D14"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1.01</w:t>
            </w:r>
          </w:p>
        </w:tc>
      </w:tr>
      <w:tr w:rsidR="0075383E" w:rsidRPr="00C44C8D" w:rsidTr="004531BB">
        <w:trPr>
          <w:trHeight w:val="728"/>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75383E" w:rsidRPr="00C44C8D" w:rsidRDefault="0075383E" w:rsidP="00174AED">
            <w:pPr>
              <w:pStyle w:val="NoSpacing"/>
              <w:spacing w:before="0" w:line="240" w:lineRule="auto"/>
              <w:ind w:right="0"/>
              <w:rPr>
                <w:rFonts w:cstheme="minorHAnsi"/>
                <w:b w:val="0"/>
              </w:rPr>
            </w:pPr>
            <w:r w:rsidRPr="00C44C8D">
              <w:rPr>
                <w:rFonts w:cstheme="minorHAnsi"/>
              </w:rPr>
              <w:t>6</w:t>
            </w:r>
          </w:p>
        </w:tc>
        <w:tc>
          <w:tcPr>
            <w:tcW w:w="3163" w:type="dxa"/>
            <w:shd w:val="clear" w:color="auto" w:fill="auto"/>
          </w:tcPr>
          <w:p w:rsidR="0075383E" w:rsidRPr="00C44C8D" w:rsidRDefault="0075383E" w:rsidP="00A47269">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It is not only during practical that we use instructional</w:t>
            </w:r>
            <w:r w:rsidR="008B5BEB">
              <w:rPr>
                <w:rFonts w:cstheme="minorHAnsi"/>
              </w:rPr>
              <w:t xml:space="preserve"> </w:t>
            </w:r>
            <w:r w:rsidRPr="00C44C8D">
              <w:rPr>
                <w:rFonts w:cstheme="minorHAnsi"/>
              </w:rPr>
              <w:t>Materials</w:t>
            </w:r>
          </w:p>
        </w:tc>
        <w:tc>
          <w:tcPr>
            <w:tcW w:w="810" w:type="dxa"/>
            <w:shd w:val="clear" w:color="auto" w:fill="auto"/>
          </w:tcPr>
          <w:p w:rsidR="003C15B3"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3</w:t>
            </w:r>
          </w:p>
          <w:p w:rsidR="0075383E" w:rsidRPr="00C44C8D" w:rsidRDefault="003C15B3"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(5.36)</w:t>
            </w:r>
          </w:p>
        </w:tc>
        <w:tc>
          <w:tcPr>
            <w:tcW w:w="810" w:type="dxa"/>
            <w:shd w:val="clear" w:color="auto" w:fill="auto"/>
          </w:tcPr>
          <w:p w:rsidR="003C15B3"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27</w:t>
            </w:r>
          </w:p>
          <w:p w:rsidR="0075383E" w:rsidRPr="00C44C8D" w:rsidRDefault="003C15B3"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(48.2)</w:t>
            </w:r>
          </w:p>
        </w:tc>
        <w:tc>
          <w:tcPr>
            <w:tcW w:w="810" w:type="dxa"/>
            <w:shd w:val="clear" w:color="auto" w:fill="auto"/>
          </w:tcPr>
          <w:p w:rsidR="003C15B3"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7</w:t>
            </w:r>
          </w:p>
          <w:p w:rsidR="0075383E" w:rsidRPr="00C44C8D" w:rsidRDefault="003C15B3"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(12.5)</w:t>
            </w:r>
          </w:p>
        </w:tc>
        <w:tc>
          <w:tcPr>
            <w:tcW w:w="810" w:type="dxa"/>
            <w:shd w:val="clear" w:color="auto" w:fill="auto"/>
          </w:tcPr>
          <w:p w:rsidR="006D058A"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11</w:t>
            </w:r>
          </w:p>
          <w:p w:rsidR="0075383E" w:rsidRPr="00C44C8D" w:rsidRDefault="006D058A"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(19.6)</w:t>
            </w:r>
          </w:p>
        </w:tc>
        <w:tc>
          <w:tcPr>
            <w:tcW w:w="810" w:type="dxa"/>
            <w:shd w:val="clear" w:color="auto" w:fill="auto"/>
          </w:tcPr>
          <w:p w:rsidR="006D058A"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8</w:t>
            </w:r>
          </w:p>
          <w:p w:rsidR="0075383E" w:rsidRPr="00C44C8D" w:rsidRDefault="006D058A"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(14.3)</w:t>
            </w:r>
          </w:p>
        </w:tc>
        <w:tc>
          <w:tcPr>
            <w:tcW w:w="900" w:type="dxa"/>
            <w:shd w:val="clear" w:color="auto" w:fill="auto"/>
          </w:tcPr>
          <w:p w:rsidR="006D058A"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56</w:t>
            </w:r>
          </w:p>
          <w:p w:rsidR="0075383E" w:rsidRPr="00C44C8D" w:rsidRDefault="006D058A"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75383E" w:rsidRPr="00C44C8D"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3.10</w:t>
            </w:r>
          </w:p>
        </w:tc>
        <w:tc>
          <w:tcPr>
            <w:tcW w:w="810" w:type="dxa"/>
            <w:shd w:val="clear" w:color="auto" w:fill="auto"/>
          </w:tcPr>
          <w:p w:rsidR="0075383E" w:rsidRPr="00C44C8D" w:rsidRDefault="008C35D5"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1.2</w:t>
            </w:r>
          </w:p>
        </w:tc>
      </w:tr>
      <w:tr w:rsidR="0075383E" w:rsidRPr="00C44C8D" w:rsidTr="004531BB">
        <w:trPr>
          <w:cnfStyle w:val="000000100000" w:firstRow="0" w:lastRow="0" w:firstColumn="0" w:lastColumn="0" w:oddVBand="0" w:evenVBand="0" w:oddHBand="1"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75383E" w:rsidRPr="00C44C8D" w:rsidRDefault="0075383E" w:rsidP="00174AED">
            <w:pPr>
              <w:pStyle w:val="NoSpacing"/>
              <w:spacing w:before="0" w:line="240" w:lineRule="auto"/>
              <w:ind w:right="0"/>
              <w:rPr>
                <w:rFonts w:cstheme="minorHAnsi"/>
                <w:b w:val="0"/>
              </w:rPr>
            </w:pPr>
            <w:r w:rsidRPr="00C44C8D">
              <w:rPr>
                <w:rFonts w:cstheme="minorHAnsi"/>
              </w:rPr>
              <w:t>7</w:t>
            </w:r>
          </w:p>
        </w:tc>
        <w:tc>
          <w:tcPr>
            <w:tcW w:w="3163" w:type="dxa"/>
            <w:shd w:val="clear" w:color="auto" w:fill="auto"/>
          </w:tcPr>
          <w:p w:rsidR="0075383E" w:rsidRPr="00C44C8D" w:rsidRDefault="0075383E" w:rsidP="00A47269">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Teachers believe that it is the work of the SPC coordinators</w:t>
            </w:r>
          </w:p>
        </w:tc>
        <w:tc>
          <w:tcPr>
            <w:tcW w:w="810" w:type="dxa"/>
            <w:shd w:val="clear" w:color="auto" w:fill="auto"/>
          </w:tcPr>
          <w:p w:rsidR="0075383E" w:rsidRPr="00C44C8D" w:rsidRDefault="005052AD"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810" w:type="dxa"/>
            <w:shd w:val="clear" w:color="auto" w:fill="auto"/>
          </w:tcPr>
          <w:p w:rsidR="009C2A02"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8</w:t>
            </w:r>
          </w:p>
          <w:p w:rsidR="0075383E" w:rsidRPr="00C44C8D" w:rsidRDefault="009C2A02"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(14.3)</w:t>
            </w:r>
          </w:p>
        </w:tc>
        <w:tc>
          <w:tcPr>
            <w:tcW w:w="810" w:type="dxa"/>
            <w:shd w:val="clear" w:color="auto" w:fill="auto"/>
          </w:tcPr>
          <w:p w:rsidR="009C2A02"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10</w:t>
            </w:r>
          </w:p>
          <w:p w:rsidR="0075383E" w:rsidRPr="00C44C8D" w:rsidRDefault="009C2A02"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(17.9)</w:t>
            </w:r>
          </w:p>
        </w:tc>
        <w:tc>
          <w:tcPr>
            <w:tcW w:w="810" w:type="dxa"/>
            <w:shd w:val="clear" w:color="auto" w:fill="auto"/>
          </w:tcPr>
          <w:p w:rsidR="009C2A02"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25</w:t>
            </w:r>
          </w:p>
          <w:p w:rsidR="0075383E" w:rsidRPr="00C44C8D" w:rsidRDefault="009C2A02"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(44.6)</w:t>
            </w:r>
          </w:p>
        </w:tc>
        <w:tc>
          <w:tcPr>
            <w:tcW w:w="810" w:type="dxa"/>
            <w:shd w:val="clear" w:color="auto" w:fill="auto"/>
          </w:tcPr>
          <w:p w:rsidR="009C2A02"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13</w:t>
            </w:r>
          </w:p>
          <w:p w:rsidR="0075383E" w:rsidRPr="00C44C8D" w:rsidRDefault="009C2A02"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(23.2)</w:t>
            </w:r>
          </w:p>
        </w:tc>
        <w:tc>
          <w:tcPr>
            <w:tcW w:w="900" w:type="dxa"/>
            <w:shd w:val="clear" w:color="auto" w:fill="auto"/>
          </w:tcPr>
          <w:p w:rsidR="009C2A02"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56</w:t>
            </w:r>
          </w:p>
          <w:p w:rsidR="0075383E" w:rsidRPr="00C44C8D" w:rsidRDefault="009C2A02"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75383E" w:rsidRPr="00C44C8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2.23</w:t>
            </w:r>
          </w:p>
        </w:tc>
        <w:tc>
          <w:tcPr>
            <w:tcW w:w="810" w:type="dxa"/>
            <w:shd w:val="clear" w:color="auto" w:fill="auto"/>
          </w:tcPr>
          <w:p w:rsidR="0075383E" w:rsidRPr="00C44C8D" w:rsidRDefault="00CC3AC9"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0.96</w:t>
            </w:r>
          </w:p>
        </w:tc>
      </w:tr>
      <w:tr w:rsidR="0075383E" w:rsidRPr="00C44C8D" w:rsidTr="004531BB">
        <w:trPr>
          <w:trHeight w:val="791"/>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75383E" w:rsidRPr="00C44C8D" w:rsidRDefault="0075383E" w:rsidP="00174AED">
            <w:pPr>
              <w:pStyle w:val="NoSpacing"/>
              <w:spacing w:before="0" w:line="240" w:lineRule="auto"/>
              <w:ind w:right="0"/>
              <w:rPr>
                <w:rFonts w:cstheme="minorHAnsi"/>
                <w:b w:val="0"/>
              </w:rPr>
            </w:pPr>
            <w:r w:rsidRPr="00C44C8D">
              <w:rPr>
                <w:rFonts w:cstheme="minorHAnsi"/>
              </w:rPr>
              <w:lastRenderedPageBreak/>
              <w:t>8</w:t>
            </w:r>
          </w:p>
        </w:tc>
        <w:tc>
          <w:tcPr>
            <w:tcW w:w="3163" w:type="dxa"/>
            <w:shd w:val="clear" w:color="auto" w:fill="auto"/>
          </w:tcPr>
          <w:p w:rsidR="0075383E" w:rsidRPr="00C44C8D" w:rsidRDefault="0075383E" w:rsidP="00386EEA">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 xml:space="preserve"> Our teachers use instructional materials when there external supervisors supervise them most.   </w:t>
            </w:r>
          </w:p>
        </w:tc>
        <w:tc>
          <w:tcPr>
            <w:tcW w:w="810" w:type="dxa"/>
            <w:shd w:val="clear" w:color="auto" w:fill="auto"/>
          </w:tcPr>
          <w:p w:rsidR="002808CF"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9</w:t>
            </w:r>
          </w:p>
          <w:p w:rsidR="0075383E" w:rsidRPr="00C44C8D" w:rsidRDefault="002808CF"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(16.1)</w:t>
            </w:r>
          </w:p>
        </w:tc>
        <w:tc>
          <w:tcPr>
            <w:tcW w:w="810" w:type="dxa"/>
            <w:shd w:val="clear" w:color="auto" w:fill="auto"/>
          </w:tcPr>
          <w:p w:rsidR="002808CF"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26</w:t>
            </w:r>
          </w:p>
          <w:p w:rsidR="0075383E" w:rsidRPr="00C44C8D" w:rsidRDefault="002808CF"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(46.4)</w:t>
            </w:r>
          </w:p>
        </w:tc>
        <w:tc>
          <w:tcPr>
            <w:tcW w:w="810" w:type="dxa"/>
            <w:shd w:val="clear" w:color="auto" w:fill="auto"/>
          </w:tcPr>
          <w:p w:rsidR="002808CF"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3</w:t>
            </w:r>
          </w:p>
          <w:p w:rsidR="0075383E" w:rsidRPr="00C44C8D" w:rsidRDefault="002808CF"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(5.36)</w:t>
            </w:r>
          </w:p>
        </w:tc>
        <w:tc>
          <w:tcPr>
            <w:tcW w:w="810" w:type="dxa"/>
            <w:shd w:val="clear" w:color="auto" w:fill="auto"/>
          </w:tcPr>
          <w:p w:rsidR="002808CF"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11</w:t>
            </w:r>
          </w:p>
          <w:p w:rsidR="0075383E" w:rsidRPr="00C44C8D" w:rsidRDefault="002808CF"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(19.6)</w:t>
            </w:r>
          </w:p>
        </w:tc>
        <w:tc>
          <w:tcPr>
            <w:tcW w:w="810" w:type="dxa"/>
            <w:shd w:val="clear" w:color="auto" w:fill="auto"/>
          </w:tcPr>
          <w:p w:rsidR="002808CF"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7</w:t>
            </w:r>
          </w:p>
          <w:p w:rsidR="0075383E" w:rsidRPr="00C44C8D" w:rsidRDefault="002808CF"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(12.5)</w:t>
            </w:r>
          </w:p>
        </w:tc>
        <w:tc>
          <w:tcPr>
            <w:tcW w:w="900" w:type="dxa"/>
            <w:shd w:val="clear" w:color="auto" w:fill="auto"/>
          </w:tcPr>
          <w:p w:rsidR="00C857B2"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56</w:t>
            </w:r>
          </w:p>
          <w:p w:rsidR="0075383E" w:rsidRPr="00C44C8D" w:rsidRDefault="00C857B2"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75383E" w:rsidRPr="00C44C8D" w:rsidRDefault="0075383E"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C44C8D">
              <w:rPr>
                <w:rFonts w:cstheme="minorHAnsi"/>
              </w:rPr>
              <w:t>3.33</w:t>
            </w:r>
          </w:p>
        </w:tc>
        <w:tc>
          <w:tcPr>
            <w:tcW w:w="810" w:type="dxa"/>
            <w:shd w:val="clear" w:color="auto" w:fill="auto"/>
          </w:tcPr>
          <w:p w:rsidR="0075383E" w:rsidRPr="00C44C8D" w:rsidRDefault="00BF401F" w:rsidP="00174AED">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1.29</w:t>
            </w:r>
          </w:p>
        </w:tc>
      </w:tr>
      <w:tr w:rsidR="0075383E" w:rsidRPr="00C44C8D" w:rsidTr="004531BB">
        <w:trPr>
          <w:cnfStyle w:val="000000100000" w:firstRow="0" w:lastRow="0" w:firstColumn="0" w:lastColumn="0" w:oddVBand="0" w:evenVBand="0" w:oddHBand="1" w:evenHBand="0" w:firstRowFirstColumn="0" w:firstRowLastColumn="0" w:lastRowFirstColumn="0" w:lastRowLastColumn="0"/>
          <w:trHeight w:val="80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75383E" w:rsidRPr="00C44C8D" w:rsidRDefault="0075383E" w:rsidP="00174AED">
            <w:pPr>
              <w:pStyle w:val="NoSpacing"/>
              <w:spacing w:before="0" w:line="240" w:lineRule="auto"/>
              <w:ind w:right="0"/>
              <w:rPr>
                <w:rFonts w:cstheme="minorHAnsi"/>
                <w:b w:val="0"/>
              </w:rPr>
            </w:pPr>
            <w:r w:rsidRPr="00C44C8D">
              <w:rPr>
                <w:rFonts w:cstheme="minorHAnsi"/>
              </w:rPr>
              <w:t>9</w:t>
            </w:r>
          </w:p>
        </w:tc>
        <w:tc>
          <w:tcPr>
            <w:tcW w:w="3163" w:type="dxa"/>
            <w:shd w:val="clear" w:color="auto" w:fill="auto"/>
          </w:tcPr>
          <w:p w:rsidR="0075383E" w:rsidRPr="00C44C8D" w:rsidRDefault="0075383E" w:rsidP="00386EEA">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 xml:space="preserve">All Teachers have plan to use instructional materials  in their daily lesson plan </w:t>
            </w:r>
          </w:p>
        </w:tc>
        <w:tc>
          <w:tcPr>
            <w:tcW w:w="810" w:type="dxa"/>
            <w:shd w:val="clear" w:color="auto" w:fill="auto"/>
          </w:tcPr>
          <w:p w:rsidR="00AD6EA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21</w:t>
            </w:r>
          </w:p>
          <w:p w:rsidR="0075383E" w:rsidRPr="00C44C8D" w:rsidRDefault="00AD6EAD"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(37.5)</w:t>
            </w:r>
          </w:p>
        </w:tc>
        <w:tc>
          <w:tcPr>
            <w:tcW w:w="810" w:type="dxa"/>
            <w:shd w:val="clear" w:color="auto" w:fill="auto"/>
          </w:tcPr>
          <w:p w:rsidR="00AD6EA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19</w:t>
            </w:r>
          </w:p>
          <w:p w:rsidR="0075383E" w:rsidRPr="00C44C8D" w:rsidRDefault="00AD6EAD"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(33.9)</w:t>
            </w:r>
          </w:p>
        </w:tc>
        <w:tc>
          <w:tcPr>
            <w:tcW w:w="810" w:type="dxa"/>
            <w:shd w:val="clear" w:color="auto" w:fill="auto"/>
          </w:tcPr>
          <w:p w:rsidR="00AD6EA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1</w:t>
            </w:r>
          </w:p>
          <w:p w:rsidR="0075383E" w:rsidRPr="00C44C8D" w:rsidRDefault="00AD6EAD"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(1.79)</w:t>
            </w:r>
          </w:p>
        </w:tc>
        <w:tc>
          <w:tcPr>
            <w:tcW w:w="810" w:type="dxa"/>
            <w:shd w:val="clear" w:color="auto" w:fill="auto"/>
          </w:tcPr>
          <w:p w:rsidR="00AD6EA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15</w:t>
            </w:r>
          </w:p>
          <w:p w:rsidR="0075383E" w:rsidRPr="00C44C8D" w:rsidRDefault="00AD6EAD"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(26.8)</w:t>
            </w:r>
          </w:p>
        </w:tc>
        <w:tc>
          <w:tcPr>
            <w:tcW w:w="810" w:type="dxa"/>
            <w:shd w:val="clear" w:color="auto" w:fill="auto"/>
          </w:tcPr>
          <w:p w:rsidR="0075383E" w:rsidRPr="00C44C8D" w:rsidRDefault="005052AD"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900" w:type="dxa"/>
            <w:shd w:val="clear" w:color="auto" w:fill="auto"/>
          </w:tcPr>
          <w:p w:rsidR="00AD6EA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56</w:t>
            </w:r>
          </w:p>
          <w:p w:rsidR="0075383E" w:rsidRPr="00C44C8D" w:rsidRDefault="00AD6EAD"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75383E" w:rsidRPr="00C44C8D" w:rsidRDefault="0075383E"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C44C8D">
              <w:rPr>
                <w:rFonts w:cstheme="minorHAnsi"/>
              </w:rPr>
              <w:t>3.82</w:t>
            </w:r>
          </w:p>
        </w:tc>
        <w:tc>
          <w:tcPr>
            <w:tcW w:w="810" w:type="dxa"/>
            <w:shd w:val="clear" w:color="auto" w:fill="auto"/>
          </w:tcPr>
          <w:p w:rsidR="0075383E" w:rsidRPr="00C44C8D" w:rsidRDefault="00BF401F" w:rsidP="00174AED">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1.19</w:t>
            </w:r>
          </w:p>
        </w:tc>
      </w:tr>
    </w:tbl>
    <w:p w:rsidR="002D70BE" w:rsidRPr="0054716E" w:rsidRDefault="001B4DB4" w:rsidP="007108EC">
      <w:pPr>
        <w:tabs>
          <w:tab w:val="left" w:pos="900"/>
          <w:tab w:val="right" w:pos="9936"/>
        </w:tabs>
        <w:autoSpaceDE w:val="0"/>
        <w:autoSpaceDN w:val="0"/>
        <w:adjustRightInd w:val="0"/>
        <w:spacing w:before="100" w:beforeAutospacing="1" w:after="100" w:afterAutospacing="1"/>
        <w:ind w:right="0"/>
        <w:jc w:val="both"/>
        <w:rPr>
          <w:rFonts w:cstheme="minorHAnsi"/>
          <w:sz w:val="24"/>
          <w:szCs w:val="24"/>
        </w:rPr>
      </w:pPr>
      <w:r>
        <w:rPr>
          <w:rFonts w:cstheme="minorHAnsi"/>
          <w:sz w:val="24"/>
          <w:szCs w:val="24"/>
        </w:rPr>
        <w:t xml:space="preserve">Note that:  F= frequency  </w:t>
      </w:r>
      <w:r w:rsidR="00091C54">
        <w:rPr>
          <w:rFonts w:cstheme="minorHAnsi"/>
          <w:sz w:val="24"/>
          <w:szCs w:val="24"/>
        </w:rPr>
        <w:t>%= percentage</w:t>
      </w:r>
      <w:r>
        <w:rPr>
          <w:rFonts w:cstheme="minorHAnsi"/>
          <w:sz w:val="24"/>
          <w:szCs w:val="24"/>
        </w:rPr>
        <w:t xml:space="preserve">   M = Mean   SD= Standard Deviation</w:t>
      </w:r>
      <w:r w:rsidR="000E52C7">
        <w:rPr>
          <w:rFonts w:cstheme="minorHAnsi"/>
          <w:sz w:val="24"/>
          <w:szCs w:val="24"/>
        </w:rPr>
        <w:tab/>
      </w:r>
    </w:p>
    <w:p w:rsidR="00FA71B0" w:rsidRDefault="002D70BE" w:rsidP="007108EC">
      <w:pPr>
        <w:tabs>
          <w:tab w:val="left" w:pos="900"/>
        </w:tabs>
        <w:spacing w:before="100" w:beforeAutospacing="1" w:after="100" w:afterAutospacing="1"/>
        <w:ind w:right="0"/>
        <w:jc w:val="both"/>
        <w:rPr>
          <w:rFonts w:cstheme="minorHAnsi"/>
          <w:bCs/>
          <w:sz w:val="24"/>
          <w:szCs w:val="24"/>
        </w:rPr>
      </w:pPr>
      <w:r w:rsidRPr="0054716E">
        <w:rPr>
          <w:rFonts w:cstheme="minorHAnsi"/>
          <w:sz w:val="24"/>
          <w:szCs w:val="24"/>
        </w:rPr>
        <w:t xml:space="preserve">As </w:t>
      </w:r>
      <w:r w:rsidR="00B56027" w:rsidRPr="0054716E">
        <w:rPr>
          <w:rFonts w:cstheme="minorHAnsi"/>
          <w:sz w:val="24"/>
          <w:szCs w:val="24"/>
        </w:rPr>
        <w:t>table 10</w:t>
      </w:r>
      <w:r w:rsidRPr="0054716E">
        <w:rPr>
          <w:rFonts w:cstheme="minorHAnsi"/>
          <w:sz w:val="24"/>
          <w:szCs w:val="24"/>
        </w:rPr>
        <w:t xml:space="preserve"> stated that to item 1, Provision</w:t>
      </w:r>
      <w:r w:rsidRPr="0054716E">
        <w:rPr>
          <w:rFonts w:cstheme="minorHAnsi"/>
          <w:bCs/>
          <w:sz w:val="24"/>
          <w:szCs w:val="24"/>
        </w:rPr>
        <w:t xml:space="preserve"> and Utilization of instructional materials need a special training.</w:t>
      </w:r>
      <w:r w:rsidRPr="0054716E">
        <w:rPr>
          <w:rFonts w:cstheme="minorHAnsi"/>
          <w:sz w:val="24"/>
          <w:szCs w:val="24"/>
        </w:rPr>
        <w:t xml:space="preserve"> Out of the total respondents 28(50%) strongly agree, 24(42.86%) agree, 3(5.36%) and 1(1.79%) disagree of them responded. Regarding the mean score 4.41 of the total respondents they responded that they agreed .From the percentage and average mean most of secondary schools respondents agreed that the idea for provision and utilization of instructional </w:t>
      </w:r>
      <w:r w:rsidRPr="0054716E">
        <w:rPr>
          <w:rFonts w:cstheme="minorHAnsi"/>
          <w:bCs/>
          <w:sz w:val="24"/>
          <w:szCs w:val="24"/>
        </w:rPr>
        <w:t>materials need a special training.</w:t>
      </w:r>
      <w:r w:rsidR="0019725D">
        <w:rPr>
          <w:rFonts w:cstheme="minorHAnsi"/>
          <w:bCs/>
          <w:sz w:val="24"/>
          <w:szCs w:val="24"/>
        </w:rPr>
        <w:t xml:space="preserve"> </w:t>
      </w:r>
      <w:proofErr w:type="spellStart"/>
      <w:r w:rsidRPr="0054716E">
        <w:rPr>
          <w:rFonts w:cstheme="minorHAnsi"/>
          <w:sz w:val="24"/>
          <w:szCs w:val="24"/>
        </w:rPr>
        <w:t>Mohlman</w:t>
      </w:r>
      <w:proofErr w:type="spellEnd"/>
      <w:r w:rsidRPr="0054716E">
        <w:rPr>
          <w:rFonts w:cstheme="minorHAnsi"/>
          <w:sz w:val="24"/>
          <w:szCs w:val="24"/>
        </w:rPr>
        <w:t xml:space="preserve">, </w:t>
      </w:r>
      <w:proofErr w:type="spellStart"/>
      <w:r w:rsidRPr="0054716E">
        <w:rPr>
          <w:rFonts w:cstheme="minorHAnsi"/>
          <w:sz w:val="24"/>
          <w:szCs w:val="24"/>
        </w:rPr>
        <w:t>Colardorci</w:t>
      </w:r>
      <w:proofErr w:type="spellEnd"/>
      <w:r w:rsidRPr="0054716E">
        <w:rPr>
          <w:rFonts w:cstheme="minorHAnsi"/>
          <w:sz w:val="24"/>
          <w:szCs w:val="24"/>
        </w:rPr>
        <w:t xml:space="preserve"> and Gage cited in the same author revealed that teacher’s attitude influences in the utilization of instructional materials. In line with this, </w:t>
      </w:r>
      <w:proofErr w:type="spellStart"/>
      <w:r w:rsidRPr="0054716E">
        <w:rPr>
          <w:rFonts w:cstheme="minorHAnsi"/>
          <w:sz w:val="24"/>
          <w:szCs w:val="24"/>
        </w:rPr>
        <w:t>Erkyhun</w:t>
      </w:r>
      <w:proofErr w:type="spellEnd"/>
      <w:r w:rsidRPr="0054716E">
        <w:rPr>
          <w:rFonts w:cstheme="minorHAnsi"/>
          <w:sz w:val="24"/>
          <w:szCs w:val="24"/>
        </w:rPr>
        <w:t xml:space="preserve"> et al cited in </w:t>
      </w:r>
      <w:proofErr w:type="spellStart"/>
      <w:r w:rsidRPr="0054716E">
        <w:rPr>
          <w:rFonts w:cstheme="minorHAnsi"/>
          <w:sz w:val="24"/>
          <w:szCs w:val="24"/>
        </w:rPr>
        <w:t>Tilahun</w:t>
      </w:r>
      <w:proofErr w:type="spellEnd"/>
      <w:r w:rsidRPr="0054716E">
        <w:rPr>
          <w:rFonts w:cstheme="minorHAnsi"/>
          <w:sz w:val="24"/>
          <w:szCs w:val="24"/>
        </w:rPr>
        <w:t xml:space="preserve"> (1999) indicated that teachers with positive attitude towards teaching were found to show better mean scores in producing, borrowing and utilizing teaching materials than those with low attitude. Thus, teachers' attitude towards instructional materials plays a great role in utilizing the materials.</w:t>
      </w:r>
      <w:r w:rsidR="00512738">
        <w:rPr>
          <w:rFonts w:cstheme="minorHAnsi"/>
          <w:bCs/>
          <w:sz w:val="24"/>
          <w:szCs w:val="24"/>
        </w:rPr>
        <w:t xml:space="preserve"> </w:t>
      </w:r>
    </w:p>
    <w:p w:rsidR="00CF02FE" w:rsidRDefault="002D70BE"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As table </w:t>
      </w:r>
      <w:r w:rsidR="00481488" w:rsidRPr="0054716E">
        <w:rPr>
          <w:rFonts w:cstheme="minorHAnsi"/>
          <w:sz w:val="24"/>
          <w:szCs w:val="24"/>
        </w:rPr>
        <w:t>10</w:t>
      </w:r>
      <w:r w:rsidRPr="0054716E">
        <w:rPr>
          <w:rFonts w:cstheme="minorHAnsi"/>
          <w:sz w:val="24"/>
          <w:szCs w:val="24"/>
        </w:rPr>
        <w:t>, stated that to item 2, that perception of  secondary school teachers instructional materials have no value than wasting time. Out of the total teachers respondents 33(58.93%) strongly disagree, 20(35.71%) di</w:t>
      </w:r>
      <w:r w:rsidR="00313839" w:rsidRPr="0054716E">
        <w:rPr>
          <w:rFonts w:cstheme="minorHAnsi"/>
          <w:sz w:val="24"/>
          <w:szCs w:val="24"/>
        </w:rPr>
        <w:t>s</w:t>
      </w:r>
      <w:r w:rsidRPr="0054716E">
        <w:rPr>
          <w:rFonts w:cstheme="minorHAnsi"/>
          <w:sz w:val="24"/>
          <w:szCs w:val="24"/>
        </w:rPr>
        <w:t xml:space="preserve">agree, 2(3.57%) undecided/average and 1(1.79%) agree of them responded respectively. And it indicates that the majority of the total respondents and mean 1.48 of them responded that they strongly disagree. This implies that, from the percentage and average mean most of secondary schools of teachers East </w:t>
      </w:r>
      <w:proofErr w:type="spellStart"/>
      <w:r w:rsidRPr="0054716E">
        <w:rPr>
          <w:rFonts w:cstheme="minorHAnsi"/>
          <w:sz w:val="24"/>
          <w:szCs w:val="24"/>
        </w:rPr>
        <w:t>Hararghe</w:t>
      </w:r>
      <w:proofErr w:type="spellEnd"/>
      <w:r w:rsidRPr="0054716E">
        <w:rPr>
          <w:rFonts w:cstheme="minorHAnsi"/>
          <w:sz w:val="24"/>
          <w:szCs w:val="24"/>
        </w:rPr>
        <w:t xml:space="preserve"> Zone strongly disagreed that most</w:t>
      </w:r>
      <w:r w:rsidRPr="0054716E">
        <w:rPr>
          <w:rFonts w:cstheme="minorHAnsi"/>
          <w:bCs/>
          <w:sz w:val="24"/>
          <w:szCs w:val="24"/>
        </w:rPr>
        <w:t xml:space="preserve"> of teachers that </w:t>
      </w:r>
      <w:r w:rsidRPr="0054716E">
        <w:rPr>
          <w:rFonts w:cstheme="minorHAnsi"/>
          <w:sz w:val="24"/>
          <w:szCs w:val="24"/>
        </w:rPr>
        <w:t xml:space="preserve">instructional materials have no value than wasting time. As </w:t>
      </w:r>
      <w:r w:rsidR="00481488" w:rsidRPr="0054716E">
        <w:rPr>
          <w:rFonts w:cstheme="minorHAnsi"/>
          <w:sz w:val="24"/>
          <w:szCs w:val="24"/>
        </w:rPr>
        <w:t>table 10</w:t>
      </w:r>
      <w:r w:rsidRPr="0054716E">
        <w:rPr>
          <w:rFonts w:cstheme="minorHAnsi"/>
          <w:sz w:val="24"/>
          <w:szCs w:val="24"/>
        </w:rPr>
        <w:t xml:space="preserve"> indicated that to item 3, distribution</w:t>
      </w:r>
      <w:r w:rsidRPr="0054716E">
        <w:rPr>
          <w:rFonts w:cstheme="minorHAnsi"/>
          <w:bCs/>
          <w:sz w:val="24"/>
          <w:szCs w:val="24"/>
        </w:rPr>
        <w:t xml:space="preserve"> and using instructional materials need a special training and benefit.</w:t>
      </w:r>
      <w:r w:rsidRPr="0054716E">
        <w:rPr>
          <w:rFonts w:cstheme="minorHAnsi"/>
          <w:sz w:val="24"/>
          <w:szCs w:val="24"/>
        </w:rPr>
        <w:t xml:space="preserve"> Out of the total respondents 31(55.36%) strongly agree, 22(39.28%) agree, 3(5.36%) and 1(1.79%) disagree of them responded respectively. </w:t>
      </w:r>
    </w:p>
    <w:p w:rsidR="00951CC5" w:rsidRDefault="002D70BE"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lastRenderedPageBreak/>
        <w:t xml:space="preserve">Regarding the mean score 4.46 </w:t>
      </w:r>
      <w:r w:rsidR="00DC06AA">
        <w:rPr>
          <w:rFonts w:cstheme="minorHAnsi"/>
          <w:sz w:val="24"/>
          <w:szCs w:val="24"/>
        </w:rPr>
        <w:t>shows that</w:t>
      </w:r>
      <w:r w:rsidRPr="0054716E">
        <w:rPr>
          <w:rFonts w:cstheme="minorHAnsi"/>
          <w:sz w:val="24"/>
          <w:szCs w:val="24"/>
        </w:rPr>
        <w:t xml:space="preserve"> the idea for distribution and using of instructional </w:t>
      </w:r>
      <w:r w:rsidRPr="0054716E">
        <w:rPr>
          <w:rFonts w:cstheme="minorHAnsi"/>
          <w:bCs/>
          <w:sz w:val="24"/>
          <w:szCs w:val="24"/>
        </w:rPr>
        <w:t>materials need a special training and benefit</w:t>
      </w:r>
      <w:r w:rsidR="00DC06AA">
        <w:rPr>
          <w:rFonts w:cstheme="minorHAnsi"/>
          <w:bCs/>
          <w:sz w:val="24"/>
          <w:szCs w:val="24"/>
        </w:rPr>
        <w:t xml:space="preserve"> was agree</w:t>
      </w:r>
      <w:r w:rsidRPr="0054716E">
        <w:rPr>
          <w:rFonts w:cstheme="minorHAnsi"/>
          <w:bCs/>
          <w:sz w:val="24"/>
          <w:szCs w:val="24"/>
        </w:rPr>
        <w:t xml:space="preserve">. </w:t>
      </w:r>
      <w:r w:rsidRPr="0054716E">
        <w:rPr>
          <w:rFonts w:cstheme="minorHAnsi"/>
          <w:sz w:val="24"/>
          <w:szCs w:val="24"/>
        </w:rPr>
        <w:t>As table</w:t>
      </w:r>
      <w:r w:rsidR="00481488" w:rsidRPr="0054716E">
        <w:rPr>
          <w:rFonts w:cstheme="minorHAnsi"/>
          <w:sz w:val="24"/>
          <w:szCs w:val="24"/>
        </w:rPr>
        <w:t xml:space="preserve"> 10</w:t>
      </w:r>
      <w:r w:rsidRPr="0054716E">
        <w:rPr>
          <w:rFonts w:cstheme="minorHAnsi"/>
          <w:sz w:val="24"/>
          <w:szCs w:val="24"/>
        </w:rPr>
        <w:t xml:space="preserve"> item 4, stated that average</w:t>
      </w:r>
      <w:r w:rsidRPr="0054716E">
        <w:rPr>
          <w:rFonts w:cstheme="minorHAnsi"/>
          <w:bCs/>
          <w:sz w:val="24"/>
          <w:szCs w:val="24"/>
        </w:rPr>
        <w:t xml:space="preserve"> teachers believe that using instructional material delays his/her class</w:t>
      </w:r>
      <w:r w:rsidRPr="0054716E">
        <w:rPr>
          <w:rFonts w:cstheme="minorHAnsi"/>
          <w:b/>
          <w:bCs/>
          <w:sz w:val="24"/>
          <w:szCs w:val="24"/>
        </w:rPr>
        <w:t>.</w:t>
      </w:r>
      <w:r w:rsidRPr="0054716E">
        <w:rPr>
          <w:rFonts w:cstheme="minorHAnsi"/>
          <w:sz w:val="24"/>
          <w:szCs w:val="24"/>
        </w:rPr>
        <w:t xml:space="preserve"> Out of the total respondents 25(44.64%) agree, 21(37.5%) disagree, 5(8.93%)average and 4(7.14%) strongly disagree of they responded. The overall mean of respondents wa</w:t>
      </w:r>
      <w:r w:rsidR="00E25C2C">
        <w:rPr>
          <w:rFonts w:cstheme="minorHAnsi"/>
          <w:sz w:val="24"/>
          <w:szCs w:val="24"/>
        </w:rPr>
        <w:t xml:space="preserve">s 2.96, indicated that </w:t>
      </w:r>
      <w:r w:rsidRPr="0054716E">
        <w:rPr>
          <w:rFonts w:cstheme="minorHAnsi"/>
          <w:bCs/>
          <w:sz w:val="24"/>
          <w:szCs w:val="24"/>
        </w:rPr>
        <w:t>teachers believe that as using instructional material delays his/her class</w:t>
      </w:r>
      <w:r w:rsidRPr="0054716E">
        <w:rPr>
          <w:rFonts w:cstheme="minorHAnsi"/>
          <w:sz w:val="24"/>
          <w:szCs w:val="24"/>
        </w:rPr>
        <w:t xml:space="preserve"> lecturing during instructional lesson</w:t>
      </w:r>
      <w:r w:rsidR="00E25C2C">
        <w:rPr>
          <w:rFonts w:cstheme="minorHAnsi"/>
          <w:sz w:val="24"/>
          <w:szCs w:val="24"/>
        </w:rPr>
        <w:t xml:space="preserve"> was undecided agree</w:t>
      </w:r>
      <w:r w:rsidRPr="0054716E">
        <w:rPr>
          <w:rFonts w:cstheme="minorHAnsi"/>
          <w:sz w:val="24"/>
          <w:szCs w:val="24"/>
        </w:rPr>
        <w:t>.</w:t>
      </w:r>
      <w:r w:rsidR="00F81D14">
        <w:rPr>
          <w:rFonts w:cstheme="minorHAnsi"/>
          <w:bCs/>
          <w:sz w:val="24"/>
          <w:szCs w:val="24"/>
        </w:rPr>
        <w:t xml:space="preserve"> </w:t>
      </w:r>
      <w:r w:rsidRPr="0054716E">
        <w:rPr>
          <w:rFonts w:cstheme="minorHAnsi"/>
          <w:sz w:val="24"/>
          <w:szCs w:val="24"/>
        </w:rPr>
        <w:t xml:space="preserve">As </w:t>
      </w:r>
      <w:r w:rsidR="00B233D5" w:rsidRPr="0054716E">
        <w:rPr>
          <w:rFonts w:cstheme="minorHAnsi"/>
          <w:sz w:val="24"/>
          <w:szCs w:val="24"/>
        </w:rPr>
        <w:t>table 10</w:t>
      </w:r>
      <w:r w:rsidRPr="0054716E">
        <w:rPr>
          <w:rFonts w:cstheme="minorHAnsi"/>
          <w:sz w:val="24"/>
          <w:szCs w:val="24"/>
        </w:rPr>
        <w:t xml:space="preserve"> items 5, stated respondents that it is during practical for of using instructional materials</w:t>
      </w:r>
      <w:r w:rsidRPr="0054716E">
        <w:rPr>
          <w:rFonts w:cstheme="minorHAnsi"/>
          <w:bCs/>
          <w:sz w:val="24"/>
          <w:szCs w:val="24"/>
        </w:rPr>
        <w:t xml:space="preserve">. </w:t>
      </w:r>
      <w:r w:rsidRPr="0054716E">
        <w:rPr>
          <w:rFonts w:cstheme="minorHAnsi"/>
          <w:sz w:val="24"/>
          <w:szCs w:val="24"/>
        </w:rPr>
        <w:t>Out of the total teachers respondents 28</w:t>
      </w:r>
      <w:r w:rsidR="002B3B20">
        <w:rPr>
          <w:rFonts w:cstheme="minorHAnsi"/>
          <w:sz w:val="24"/>
          <w:szCs w:val="24"/>
        </w:rPr>
        <w:t xml:space="preserve">(50%) disagree and </w:t>
      </w:r>
      <w:r w:rsidR="006B0902">
        <w:rPr>
          <w:rFonts w:cstheme="minorHAnsi"/>
          <w:sz w:val="24"/>
          <w:szCs w:val="24"/>
        </w:rPr>
        <w:t>12(21.43%) agree.</w:t>
      </w:r>
      <w:r w:rsidR="00550045">
        <w:rPr>
          <w:rFonts w:cstheme="minorHAnsi"/>
          <w:sz w:val="24"/>
          <w:szCs w:val="24"/>
        </w:rPr>
        <w:t xml:space="preserve"> </w:t>
      </w:r>
      <w:r w:rsidR="00704A7D">
        <w:rPr>
          <w:rFonts w:cstheme="minorHAnsi"/>
          <w:sz w:val="24"/>
          <w:szCs w:val="24"/>
        </w:rPr>
        <w:t xml:space="preserve">The </w:t>
      </w:r>
      <w:r w:rsidRPr="0054716E">
        <w:rPr>
          <w:rFonts w:cstheme="minorHAnsi"/>
          <w:sz w:val="24"/>
          <w:szCs w:val="24"/>
        </w:rPr>
        <w:t xml:space="preserve">total respondents mean value was 2.35, this implies that </w:t>
      </w:r>
      <w:r w:rsidRPr="0054716E">
        <w:rPr>
          <w:rFonts w:cstheme="minorHAnsi"/>
          <w:bCs/>
          <w:sz w:val="24"/>
          <w:szCs w:val="24"/>
        </w:rPr>
        <w:t xml:space="preserve">teachers believe that using instructional materials is not only during practical but also during theoretical. </w:t>
      </w:r>
      <w:r w:rsidRPr="0054716E">
        <w:rPr>
          <w:rFonts w:cstheme="minorHAnsi"/>
          <w:sz w:val="24"/>
          <w:szCs w:val="24"/>
        </w:rPr>
        <w:t xml:space="preserve">In order to make the learning experiences of the learners more concrete and realistic, teachers has to use and prepare specific teaching materials. </w:t>
      </w:r>
    </w:p>
    <w:p w:rsidR="00065662" w:rsidRDefault="002D70BE"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These instructional gadgets help teachers to clarify, establish and correlate concepts of learners. It also helps to teach abstract concepts in a meaningful way.</w:t>
      </w:r>
      <w:r w:rsidR="00CB063C">
        <w:rPr>
          <w:rFonts w:cstheme="minorHAnsi"/>
          <w:sz w:val="24"/>
          <w:szCs w:val="24"/>
        </w:rPr>
        <w:t xml:space="preserve"> </w:t>
      </w:r>
      <w:r w:rsidR="00B233D5" w:rsidRPr="0054716E">
        <w:rPr>
          <w:rFonts w:cstheme="minorHAnsi"/>
          <w:sz w:val="24"/>
          <w:szCs w:val="24"/>
        </w:rPr>
        <w:t>As table 10</w:t>
      </w:r>
      <w:r w:rsidRPr="0054716E">
        <w:rPr>
          <w:rFonts w:cstheme="minorHAnsi"/>
          <w:sz w:val="24"/>
          <w:szCs w:val="24"/>
        </w:rPr>
        <w:t xml:space="preserve"> stated that to item 6, towards that perceptions of secondary school teachers respondents believes that</w:t>
      </w:r>
      <w:r w:rsidRPr="0054716E">
        <w:rPr>
          <w:rFonts w:cstheme="minorHAnsi"/>
          <w:bCs/>
          <w:sz w:val="24"/>
          <w:szCs w:val="24"/>
        </w:rPr>
        <w:t xml:space="preserve"> not only during practical that we use instructional materials</w:t>
      </w:r>
      <w:r w:rsidRPr="0054716E">
        <w:rPr>
          <w:rFonts w:cstheme="minorHAnsi"/>
          <w:sz w:val="24"/>
          <w:szCs w:val="24"/>
        </w:rPr>
        <w:t xml:space="preserve">. Out of the total respondents 27(48.21%) agree, 11(19.64%) disagree, 8(14.28%) strongly disagree, 7(12.5%) average and 3(5.36%) strongly agree of them responded respectively. And it indicates that the majority of the total respondents and the mean </w:t>
      </w:r>
      <w:r w:rsidR="00A059E7">
        <w:rPr>
          <w:rFonts w:cstheme="minorHAnsi"/>
          <w:sz w:val="24"/>
          <w:szCs w:val="24"/>
        </w:rPr>
        <w:t>3.1 revealed</w:t>
      </w:r>
      <w:r w:rsidRPr="0054716E">
        <w:rPr>
          <w:rFonts w:cstheme="minorHAnsi"/>
          <w:sz w:val="24"/>
          <w:szCs w:val="24"/>
        </w:rPr>
        <w:t xml:space="preserve"> that </w:t>
      </w:r>
      <w:r w:rsidR="001A1EDE">
        <w:rPr>
          <w:rFonts w:cstheme="minorHAnsi"/>
          <w:sz w:val="24"/>
          <w:szCs w:val="24"/>
        </w:rPr>
        <w:t>the idea of i</w:t>
      </w:r>
      <w:r w:rsidRPr="0054716E">
        <w:rPr>
          <w:rFonts w:cstheme="minorHAnsi"/>
          <w:sz w:val="24"/>
          <w:szCs w:val="24"/>
        </w:rPr>
        <w:t>t</w:t>
      </w:r>
      <w:r w:rsidRPr="0054716E">
        <w:rPr>
          <w:rFonts w:cstheme="minorHAnsi"/>
          <w:bCs/>
          <w:sz w:val="24"/>
          <w:szCs w:val="24"/>
        </w:rPr>
        <w:t xml:space="preserve"> is not only during practical that we use instructional materials</w:t>
      </w:r>
      <w:r w:rsidRPr="0054716E">
        <w:rPr>
          <w:rFonts w:cstheme="minorHAnsi"/>
          <w:sz w:val="24"/>
          <w:szCs w:val="24"/>
        </w:rPr>
        <w:t xml:space="preserve"> in order to keep actively participation of learners during the instructional lesson</w:t>
      </w:r>
      <w:r w:rsidR="007B13DF">
        <w:rPr>
          <w:rFonts w:cstheme="minorHAnsi"/>
          <w:sz w:val="24"/>
          <w:szCs w:val="24"/>
        </w:rPr>
        <w:t xml:space="preserve"> was undecided agree</w:t>
      </w:r>
      <w:r w:rsidRPr="0054716E">
        <w:rPr>
          <w:rFonts w:cstheme="minorHAnsi"/>
          <w:sz w:val="24"/>
          <w:szCs w:val="24"/>
        </w:rPr>
        <w:t xml:space="preserve">. According to </w:t>
      </w:r>
      <w:proofErr w:type="spellStart"/>
      <w:r w:rsidRPr="0054716E">
        <w:rPr>
          <w:rFonts w:cstheme="minorHAnsi"/>
          <w:sz w:val="24"/>
          <w:szCs w:val="24"/>
        </w:rPr>
        <w:t>Maduabum</w:t>
      </w:r>
      <w:proofErr w:type="spellEnd"/>
      <w:r w:rsidRPr="0054716E">
        <w:rPr>
          <w:rFonts w:cstheme="minorHAnsi"/>
          <w:sz w:val="24"/>
          <w:szCs w:val="24"/>
        </w:rPr>
        <w:t xml:space="preserve"> (1999), instructional materials improvised should not be used for mere decoration  rather it should be used to explain, describe, discuss and clarify; concepts, events, people, points, skills, attitude or idea in order to make the learners understand, retain and recall a greater part of what they were taught.</w:t>
      </w:r>
      <w:r w:rsidR="0007775C">
        <w:rPr>
          <w:rFonts w:cstheme="minorHAnsi"/>
          <w:sz w:val="24"/>
          <w:szCs w:val="24"/>
        </w:rPr>
        <w:t xml:space="preserve"> </w:t>
      </w:r>
    </w:p>
    <w:p w:rsidR="00221357" w:rsidRDefault="002D70BE"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According to </w:t>
      </w:r>
      <w:proofErr w:type="spellStart"/>
      <w:r w:rsidRPr="0054716E">
        <w:rPr>
          <w:rFonts w:cstheme="minorHAnsi"/>
          <w:sz w:val="24"/>
          <w:szCs w:val="24"/>
        </w:rPr>
        <w:t>Muthamia</w:t>
      </w:r>
      <w:proofErr w:type="spellEnd"/>
      <w:r w:rsidRPr="0054716E">
        <w:rPr>
          <w:rFonts w:cstheme="minorHAnsi"/>
          <w:sz w:val="24"/>
          <w:szCs w:val="24"/>
        </w:rPr>
        <w:t xml:space="preserve"> (2009), teachers can only be effective and productive in their work if they have adequate materials, relevant facilities and if they get different training which fill their skill gap. In addition, </w:t>
      </w:r>
      <w:proofErr w:type="spellStart"/>
      <w:r w:rsidRPr="0054716E">
        <w:rPr>
          <w:rFonts w:cstheme="minorHAnsi"/>
          <w:sz w:val="24"/>
          <w:szCs w:val="24"/>
        </w:rPr>
        <w:t>Makau</w:t>
      </w:r>
      <w:proofErr w:type="spellEnd"/>
      <w:r w:rsidRPr="0054716E">
        <w:rPr>
          <w:rFonts w:cstheme="minorHAnsi"/>
          <w:sz w:val="24"/>
          <w:szCs w:val="24"/>
        </w:rPr>
        <w:t xml:space="preserve"> (1986) stated that instructional materials such as textbook, different instructional materials and science equipment for both teachers and students are key variable in student’s learning and performance at all school levels. Furthermore, </w:t>
      </w:r>
      <w:proofErr w:type="spellStart"/>
      <w:r w:rsidRPr="0054716E">
        <w:rPr>
          <w:rFonts w:cstheme="minorHAnsi"/>
          <w:sz w:val="24"/>
          <w:szCs w:val="24"/>
        </w:rPr>
        <w:t>Maundu</w:t>
      </w:r>
      <w:proofErr w:type="spellEnd"/>
      <w:r w:rsidRPr="0054716E">
        <w:rPr>
          <w:rFonts w:cstheme="minorHAnsi"/>
          <w:sz w:val="24"/>
          <w:szCs w:val="24"/>
        </w:rPr>
        <w:t xml:space="preserve"> (1987) states that </w:t>
      </w:r>
      <w:r w:rsidRPr="0054716E">
        <w:rPr>
          <w:rFonts w:cstheme="minorHAnsi"/>
          <w:sz w:val="24"/>
          <w:szCs w:val="24"/>
        </w:rPr>
        <w:lastRenderedPageBreak/>
        <w:t xml:space="preserve">instructional resources play an important role in explaining the wide variation in academic </w:t>
      </w:r>
      <w:r w:rsidR="00071EB8" w:rsidRPr="0054716E">
        <w:rPr>
          <w:rFonts w:cstheme="minorHAnsi"/>
          <w:sz w:val="24"/>
          <w:szCs w:val="24"/>
        </w:rPr>
        <w:t xml:space="preserve">performance among the students. </w:t>
      </w:r>
      <w:r w:rsidR="00B556CE" w:rsidRPr="0054716E">
        <w:rPr>
          <w:rFonts w:cstheme="minorHAnsi"/>
          <w:sz w:val="24"/>
          <w:szCs w:val="24"/>
        </w:rPr>
        <w:t>As it indicated table 10 of item 7, t</w:t>
      </w:r>
      <w:r w:rsidR="00F34D16" w:rsidRPr="0054716E">
        <w:rPr>
          <w:rFonts w:cstheme="minorHAnsi"/>
          <w:sz w:val="24"/>
          <w:szCs w:val="24"/>
        </w:rPr>
        <w:t>eachers believe that it is the work of the SPC coordinators</w:t>
      </w:r>
      <w:r w:rsidR="00AC6F8F" w:rsidRPr="0054716E">
        <w:rPr>
          <w:rFonts w:cstheme="minorHAnsi"/>
          <w:sz w:val="24"/>
          <w:szCs w:val="24"/>
        </w:rPr>
        <w:t>.</w:t>
      </w:r>
      <w:r w:rsidR="0007775C">
        <w:rPr>
          <w:rFonts w:cstheme="minorHAnsi"/>
          <w:sz w:val="24"/>
          <w:szCs w:val="24"/>
        </w:rPr>
        <w:t xml:space="preserve"> </w:t>
      </w:r>
      <w:r w:rsidR="000A35FE" w:rsidRPr="0054716E">
        <w:rPr>
          <w:rFonts w:cstheme="minorHAnsi"/>
          <w:sz w:val="24"/>
          <w:szCs w:val="24"/>
        </w:rPr>
        <w:t xml:space="preserve">Out of the total teachers respondents </w:t>
      </w:r>
      <w:r w:rsidR="0034433B" w:rsidRPr="0054716E">
        <w:rPr>
          <w:rFonts w:cstheme="minorHAnsi"/>
          <w:sz w:val="24"/>
          <w:szCs w:val="24"/>
        </w:rPr>
        <w:t>25(44.64</w:t>
      </w:r>
      <w:r w:rsidR="000A35FE" w:rsidRPr="0054716E">
        <w:rPr>
          <w:rFonts w:cstheme="minorHAnsi"/>
          <w:sz w:val="24"/>
          <w:szCs w:val="24"/>
        </w:rPr>
        <w:t>%)</w:t>
      </w:r>
      <w:r w:rsidR="0034433B" w:rsidRPr="0054716E">
        <w:rPr>
          <w:rFonts w:cstheme="minorHAnsi"/>
          <w:sz w:val="24"/>
          <w:szCs w:val="24"/>
        </w:rPr>
        <w:t xml:space="preserve"> and 13(23.2</w:t>
      </w:r>
      <w:r w:rsidR="006F067A" w:rsidRPr="0054716E">
        <w:rPr>
          <w:rFonts w:cstheme="minorHAnsi"/>
          <w:sz w:val="24"/>
          <w:szCs w:val="24"/>
        </w:rPr>
        <w:t>1</w:t>
      </w:r>
      <w:r w:rsidR="000A35FE" w:rsidRPr="0054716E">
        <w:rPr>
          <w:rFonts w:cstheme="minorHAnsi"/>
          <w:sz w:val="24"/>
          <w:szCs w:val="24"/>
        </w:rPr>
        <w:t>%)</w:t>
      </w:r>
      <w:r w:rsidR="006F067A" w:rsidRPr="0054716E">
        <w:rPr>
          <w:rFonts w:cstheme="minorHAnsi"/>
          <w:sz w:val="24"/>
          <w:szCs w:val="24"/>
        </w:rPr>
        <w:t xml:space="preserve"> disagree and strongly disagree </w:t>
      </w:r>
      <w:r w:rsidR="000A35FE" w:rsidRPr="0054716E">
        <w:rPr>
          <w:rFonts w:cstheme="minorHAnsi"/>
          <w:sz w:val="24"/>
          <w:szCs w:val="24"/>
        </w:rPr>
        <w:t xml:space="preserve">of them responded respectively. And it indicates that the majority of the total respondents and the </w:t>
      </w:r>
      <w:r w:rsidR="006F067A" w:rsidRPr="0054716E">
        <w:rPr>
          <w:rFonts w:cstheme="minorHAnsi"/>
          <w:sz w:val="24"/>
          <w:szCs w:val="24"/>
        </w:rPr>
        <w:t>mean 2.23</w:t>
      </w:r>
      <w:r w:rsidR="000A35FE" w:rsidRPr="0054716E">
        <w:rPr>
          <w:rFonts w:cstheme="minorHAnsi"/>
          <w:sz w:val="24"/>
          <w:szCs w:val="24"/>
        </w:rPr>
        <w:t xml:space="preserve"> of them were responded that they </w:t>
      </w:r>
      <w:r w:rsidR="006F067A" w:rsidRPr="0054716E">
        <w:rPr>
          <w:rFonts w:cstheme="minorHAnsi"/>
          <w:sz w:val="24"/>
          <w:szCs w:val="24"/>
        </w:rPr>
        <w:t xml:space="preserve"> dis</w:t>
      </w:r>
      <w:r w:rsidR="000A35FE" w:rsidRPr="0054716E">
        <w:rPr>
          <w:rFonts w:cstheme="minorHAnsi"/>
          <w:sz w:val="24"/>
          <w:szCs w:val="24"/>
        </w:rPr>
        <w:t>agree.</w:t>
      </w:r>
      <w:r w:rsidR="0007775C">
        <w:rPr>
          <w:rFonts w:cstheme="minorHAnsi"/>
          <w:sz w:val="24"/>
          <w:szCs w:val="24"/>
        </w:rPr>
        <w:t xml:space="preserve"> </w:t>
      </w:r>
    </w:p>
    <w:p w:rsidR="005139DA" w:rsidRDefault="002D70BE"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In the </w:t>
      </w:r>
      <w:r w:rsidR="00FA056C" w:rsidRPr="0054716E">
        <w:rPr>
          <w:rFonts w:cstheme="minorHAnsi"/>
          <w:sz w:val="24"/>
          <w:szCs w:val="24"/>
        </w:rPr>
        <w:t>table 10</w:t>
      </w:r>
      <w:r w:rsidRPr="0054716E">
        <w:rPr>
          <w:rFonts w:cstheme="minorHAnsi"/>
          <w:sz w:val="24"/>
          <w:szCs w:val="24"/>
        </w:rPr>
        <w:t xml:space="preserve"> item 8, T</w:t>
      </w:r>
      <w:r w:rsidRPr="0054716E">
        <w:rPr>
          <w:rFonts w:cstheme="minorHAnsi"/>
          <w:bCs/>
          <w:sz w:val="24"/>
          <w:szCs w:val="24"/>
        </w:rPr>
        <w:t>eachers use instructional materials when there external supervisors supervise them only</w:t>
      </w:r>
      <w:r w:rsidR="00866B17" w:rsidRPr="0054716E">
        <w:rPr>
          <w:rFonts w:cstheme="minorHAnsi"/>
          <w:sz w:val="24"/>
          <w:szCs w:val="24"/>
        </w:rPr>
        <w:t xml:space="preserve">. Out </w:t>
      </w:r>
      <w:r w:rsidRPr="0054716E">
        <w:rPr>
          <w:rFonts w:cstheme="minorHAnsi"/>
          <w:sz w:val="24"/>
          <w:szCs w:val="24"/>
        </w:rPr>
        <w:t xml:space="preserve">of </w:t>
      </w:r>
      <w:r w:rsidR="00866B17" w:rsidRPr="0054716E">
        <w:rPr>
          <w:rFonts w:cstheme="minorHAnsi"/>
          <w:sz w:val="24"/>
          <w:szCs w:val="24"/>
        </w:rPr>
        <w:t xml:space="preserve">the total teachers respondents </w:t>
      </w:r>
      <w:r w:rsidRPr="0054716E">
        <w:rPr>
          <w:rFonts w:cstheme="minorHAnsi"/>
          <w:sz w:val="24"/>
          <w:szCs w:val="24"/>
        </w:rPr>
        <w:t>26(46.43%) agree, 11(19.64%) disagree, 9(16.07%) strongly agree,7(12.5%) strong</w:t>
      </w:r>
      <w:r w:rsidR="0016520C">
        <w:rPr>
          <w:rFonts w:cstheme="minorHAnsi"/>
          <w:sz w:val="24"/>
          <w:szCs w:val="24"/>
        </w:rPr>
        <w:t>ly disagree and 3(5.36%) undecided agree</w:t>
      </w:r>
      <w:r w:rsidRPr="0054716E">
        <w:rPr>
          <w:rFonts w:cstheme="minorHAnsi"/>
          <w:sz w:val="24"/>
          <w:szCs w:val="24"/>
        </w:rPr>
        <w:t xml:space="preserve"> responded respectively. And it indicates that the majority of the total respon</w:t>
      </w:r>
      <w:r w:rsidR="00DD758C">
        <w:rPr>
          <w:rFonts w:cstheme="minorHAnsi"/>
          <w:sz w:val="24"/>
          <w:szCs w:val="24"/>
        </w:rPr>
        <w:t>dents and the mean 3.33</w:t>
      </w:r>
      <w:r w:rsidRPr="0054716E">
        <w:rPr>
          <w:rFonts w:cstheme="minorHAnsi"/>
          <w:sz w:val="24"/>
          <w:szCs w:val="24"/>
        </w:rPr>
        <w:t xml:space="preserve"> implies that the </w:t>
      </w:r>
      <w:r w:rsidRPr="0054716E">
        <w:rPr>
          <w:rFonts w:cstheme="minorHAnsi"/>
          <w:bCs/>
          <w:sz w:val="24"/>
          <w:szCs w:val="24"/>
        </w:rPr>
        <w:t>teachers used  instructional materials most when there  external supervisors supervise</w:t>
      </w:r>
      <w:r w:rsidR="00272A3C">
        <w:rPr>
          <w:rFonts w:cstheme="minorHAnsi"/>
          <w:bCs/>
          <w:sz w:val="24"/>
          <w:szCs w:val="24"/>
        </w:rPr>
        <w:t xml:space="preserve"> them but also when appropriate were agree level.</w:t>
      </w:r>
      <w:r w:rsidR="00EC3249">
        <w:rPr>
          <w:rFonts w:cstheme="minorHAnsi"/>
          <w:bCs/>
          <w:sz w:val="24"/>
          <w:szCs w:val="24"/>
        </w:rPr>
        <w:t xml:space="preserve"> </w:t>
      </w:r>
      <w:r w:rsidRPr="0054716E">
        <w:rPr>
          <w:rFonts w:cstheme="minorHAnsi"/>
          <w:sz w:val="24"/>
          <w:szCs w:val="24"/>
        </w:rPr>
        <w:t xml:space="preserve">In the </w:t>
      </w:r>
      <w:r w:rsidR="00FA056C" w:rsidRPr="0054716E">
        <w:rPr>
          <w:rFonts w:cstheme="minorHAnsi"/>
          <w:sz w:val="24"/>
          <w:szCs w:val="24"/>
        </w:rPr>
        <w:t>table10</w:t>
      </w:r>
      <w:r w:rsidRPr="0054716E">
        <w:rPr>
          <w:rFonts w:cstheme="minorHAnsi"/>
          <w:sz w:val="24"/>
          <w:szCs w:val="24"/>
        </w:rPr>
        <w:t xml:space="preserve"> item 9, </w:t>
      </w:r>
      <w:r w:rsidRPr="0054716E">
        <w:rPr>
          <w:rFonts w:cstheme="minorHAnsi"/>
          <w:bCs/>
          <w:sz w:val="24"/>
          <w:szCs w:val="24"/>
        </w:rPr>
        <w:t>all teachers have planned to use instructional materials in their daily lesson plan but don't implement</w:t>
      </w:r>
      <w:r w:rsidRPr="0054716E">
        <w:rPr>
          <w:rFonts w:cstheme="minorHAnsi"/>
          <w:sz w:val="24"/>
          <w:szCs w:val="24"/>
        </w:rPr>
        <w:t xml:space="preserve">. Out of the total teachers respondents 21(37.5%) and 19(33.93%) of them responded that strongly agree and agree respectively. And it indicates that the majority of the total respondents 40(71.42%) and mean 3.82 of them responded that they strongly agree. This implies that, from the percentage and average mean most of secondary schools of East </w:t>
      </w:r>
      <w:proofErr w:type="spellStart"/>
      <w:r w:rsidRPr="0054716E">
        <w:rPr>
          <w:rFonts w:cstheme="minorHAnsi"/>
          <w:sz w:val="24"/>
          <w:szCs w:val="24"/>
        </w:rPr>
        <w:t>Hararghe</w:t>
      </w:r>
      <w:proofErr w:type="spellEnd"/>
      <w:r w:rsidRPr="0054716E">
        <w:rPr>
          <w:rFonts w:cstheme="minorHAnsi"/>
          <w:sz w:val="24"/>
          <w:szCs w:val="24"/>
        </w:rPr>
        <w:t xml:space="preserve"> teachers strongly agreed that almost all</w:t>
      </w:r>
      <w:r w:rsidRPr="0054716E">
        <w:rPr>
          <w:rFonts w:cstheme="minorHAnsi"/>
          <w:bCs/>
          <w:sz w:val="24"/>
          <w:szCs w:val="24"/>
        </w:rPr>
        <w:t xml:space="preserve"> teachers had plan on their daily lesson plan to use instructional materials in their daily lesson but don't implement during teaching learning. </w:t>
      </w:r>
      <w:r w:rsidRPr="0054716E">
        <w:rPr>
          <w:rFonts w:cstheme="minorHAnsi"/>
          <w:sz w:val="24"/>
          <w:szCs w:val="24"/>
        </w:rPr>
        <w:t xml:space="preserve">It is only for the case of formality. </w:t>
      </w:r>
    </w:p>
    <w:p w:rsidR="002D70BE" w:rsidRPr="00A52F97" w:rsidRDefault="002D70BE" w:rsidP="007108EC">
      <w:pPr>
        <w:tabs>
          <w:tab w:val="left" w:pos="900"/>
        </w:tabs>
        <w:spacing w:before="100" w:beforeAutospacing="1" w:after="100" w:afterAutospacing="1"/>
        <w:ind w:right="0"/>
        <w:jc w:val="both"/>
        <w:rPr>
          <w:rFonts w:cstheme="minorHAnsi"/>
          <w:bCs/>
          <w:sz w:val="24"/>
          <w:szCs w:val="24"/>
        </w:rPr>
      </w:pPr>
      <w:r w:rsidRPr="0054716E">
        <w:rPr>
          <w:rFonts w:cstheme="minorHAnsi"/>
          <w:sz w:val="24"/>
          <w:szCs w:val="24"/>
        </w:rPr>
        <w:t xml:space="preserve">In line with this, </w:t>
      </w:r>
      <w:proofErr w:type="spellStart"/>
      <w:r w:rsidRPr="0054716E">
        <w:rPr>
          <w:rFonts w:cstheme="minorHAnsi"/>
          <w:sz w:val="24"/>
          <w:szCs w:val="24"/>
        </w:rPr>
        <w:t>Erkyhun</w:t>
      </w:r>
      <w:proofErr w:type="spellEnd"/>
      <w:r w:rsidRPr="0054716E">
        <w:rPr>
          <w:rFonts w:cstheme="minorHAnsi"/>
          <w:sz w:val="24"/>
          <w:szCs w:val="24"/>
        </w:rPr>
        <w:t xml:space="preserve"> et al cited in </w:t>
      </w:r>
      <w:proofErr w:type="spellStart"/>
      <w:r w:rsidRPr="0054716E">
        <w:rPr>
          <w:rFonts w:cstheme="minorHAnsi"/>
          <w:sz w:val="24"/>
          <w:szCs w:val="24"/>
        </w:rPr>
        <w:t>Tilahun</w:t>
      </w:r>
      <w:proofErr w:type="spellEnd"/>
      <w:r w:rsidRPr="0054716E">
        <w:rPr>
          <w:rFonts w:cstheme="minorHAnsi"/>
          <w:sz w:val="24"/>
          <w:szCs w:val="24"/>
        </w:rPr>
        <w:t xml:space="preserve"> (1999) indicated that teachers with positive attitude towards teaching were found to show better mean scores in producing, borrowing and utilizing teaching materials than those with low attitude. Thus, teachers' attitude towards instructional materials plays a great role in utilizing the materials. To this end, great efforts should been done in developing a favorable attitude towards instructional materials for it determines the effective use of them and consequently the whole instructional process.</w:t>
      </w:r>
    </w:p>
    <w:p w:rsidR="00C5573C" w:rsidRPr="0054716E" w:rsidRDefault="00523AD9" w:rsidP="007108EC">
      <w:pPr>
        <w:pStyle w:val="Heading3"/>
        <w:spacing w:before="100" w:beforeAutospacing="1" w:after="100" w:afterAutospacing="1"/>
        <w:ind w:right="0"/>
        <w:jc w:val="both"/>
        <w:rPr>
          <w:rFonts w:cstheme="minorHAnsi"/>
          <w:sz w:val="24"/>
          <w:szCs w:val="24"/>
        </w:rPr>
      </w:pPr>
      <w:bookmarkStart w:id="303" w:name="_Toc164431359"/>
      <w:r>
        <w:rPr>
          <w:rFonts w:cstheme="minorHAnsi"/>
          <w:sz w:val="24"/>
          <w:szCs w:val="24"/>
        </w:rPr>
        <w:t>4.3.</w:t>
      </w:r>
      <w:r w:rsidR="00FB614A">
        <w:rPr>
          <w:rFonts w:cstheme="minorHAnsi"/>
          <w:sz w:val="24"/>
          <w:szCs w:val="24"/>
        </w:rPr>
        <w:t>4</w:t>
      </w:r>
      <w:r w:rsidR="00EF2716">
        <w:rPr>
          <w:rFonts w:cstheme="minorHAnsi"/>
          <w:sz w:val="24"/>
          <w:szCs w:val="24"/>
        </w:rPr>
        <w:t>.</w:t>
      </w:r>
      <w:r w:rsidR="00FB614A">
        <w:rPr>
          <w:rFonts w:cstheme="minorHAnsi"/>
          <w:sz w:val="24"/>
          <w:szCs w:val="24"/>
        </w:rPr>
        <w:t>1</w:t>
      </w:r>
      <w:r w:rsidR="00885C3D">
        <w:rPr>
          <w:rFonts w:cstheme="minorHAnsi"/>
          <w:sz w:val="24"/>
          <w:szCs w:val="24"/>
        </w:rPr>
        <w:t>.</w:t>
      </w:r>
      <w:r w:rsidR="00C5573C" w:rsidRPr="0054716E">
        <w:rPr>
          <w:rFonts w:cstheme="minorHAnsi"/>
          <w:sz w:val="24"/>
          <w:szCs w:val="24"/>
        </w:rPr>
        <w:t>The extent of teachers in utilization of available instruction</w:t>
      </w:r>
      <w:r w:rsidR="009F61BD" w:rsidRPr="0054716E">
        <w:rPr>
          <w:rFonts w:cstheme="minorHAnsi"/>
          <w:sz w:val="24"/>
          <w:szCs w:val="24"/>
        </w:rPr>
        <w:t>al materials are used</w:t>
      </w:r>
      <w:bookmarkEnd w:id="303"/>
    </w:p>
    <w:p w:rsidR="002D70BE" w:rsidRPr="000D4F1E" w:rsidRDefault="000D4F1E" w:rsidP="000E4782">
      <w:pPr>
        <w:pStyle w:val="Caption"/>
      </w:pPr>
      <w:bookmarkStart w:id="304" w:name="_Toc149685622"/>
      <w:r w:rsidRPr="000D4F1E">
        <w:rPr>
          <w:b/>
        </w:rPr>
        <w:t xml:space="preserve">Table </w:t>
      </w:r>
      <w:r w:rsidR="000B62B3" w:rsidRPr="000D4F1E">
        <w:rPr>
          <w:b/>
        </w:rPr>
        <w:fldChar w:fldCharType="begin"/>
      </w:r>
      <w:r w:rsidRPr="000D4F1E">
        <w:rPr>
          <w:b/>
        </w:rPr>
        <w:instrText xml:space="preserve"> SEQ Table \* ARABIC </w:instrText>
      </w:r>
      <w:r w:rsidR="000B62B3" w:rsidRPr="000D4F1E">
        <w:rPr>
          <w:b/>
        </w:rPr>
        <w:fldChar w:fldCharType="separate"/>
      </w:r>
      <w:r w:rsidR="003C575F">
        <w:rPr>
          <w:b/>
          <w:noProof/>
        </w:rPr>
        <w:t>11</w:t>
      </w:r>
      <w:r w:rsidR="000B62B3" w:rsidRPr="000D4F1E">
        <w:rPr>
          <w:b/>
        </w:rPr>
        <w:fldChar w:fldCharType="end"/>
      </w:r>
      <w:r>
        <w:t xml:space="preserve"> </w:t>
      </w:r>
      <w:r w:rsidR="002D70BE" w:rsidRPr="00DA47BE">
        <w:t>:To what extent of teachers on utilization of available instructional materials are used in during the class</w:t>
      </w:r>
      <w:bookmarkEnd w:id="304"/>
    </w:p>
    <w:tbl>
      <w:tblPr>
        <w:tblStyle w:val="LightShading1"/>
        <w:tblW w:w="10098" w:type="dxa"/>
        <w:tblLayout w:type="fixed"/>
        <w:tblLook w:val="04A0" w:firstRow="1" w:lastRow="0" w:firstColumn="1" w:lastColumn="0" w:noHBand="0" w:noVBand="1"/>
      </w:tblPr>
      <w:tblGrid>
        <w:gridCol w:w="545"/>
        <w:gridCol w:w="3433"/>
        <w:gridCol w:w="810"/>
        <w:gridCol w:w="810"/>
        <w:gridCol w:w="810"/>
        <w:gridCol w:w="810"/>
        <w:gridCol w:w="900"/>
        <w:gridCol w:w="720"/>
        <w:gridCol w:w="630"/>
        <w:gridCol w:w="630"/>
      </w:tblGrid>
      <w:tr w:rsidR="00B81D57" w:rsidRPr="005370AE" w:rsidTr="00AC57D7">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545" w:type="dxa"/>
            <w:vMerge w:val="restart"/>
            <w:shd w:val="clear" w:color="auto" w:fill="auto"/>
          </w:tcPr>
          <w:p w:rsidR="00B81D57" w:rsidRPr="005370AE" w:rsidRDefault="00B81D57" w:rsidP="00D4101B">
            <w:pPr>
              <w:pStyle w:val="NoSpacing"/>
              <w:ind w:right="0"/>
              <w:rPr>
                <w:rFonts w:cstheme="minorHAnsi"/>
                <w:b w:val="0"/>
              </w:rPr>
            </w:pPr>
            <w:r w:rsidRPr="005370AE">
              <w:rPr>
                <w:rFonts w:cstheme="minorHAnsi"/>
              </w:rPr>
              <w:t xml:space="preserve">No </w:t>
            </w:r>
          </w:p>
        </w:tc>
        <w:tc>
          <w:tcPr>
            <w:tcW w:w="3433" w:type="dxa"/>
            <w:vMerge w:val="restart"/>
            <w:shd w:val="clear" w:color="auto" w:fill="auto"/>
          </w:tcPr>
          <w:p w:rsidR="00B81D57" w:rsidRPr="005370AE" w:rsidRDefault="00B81D57" w:rsidP="002E2690">
            <w:pPr>
              <w:pStyle w:val="NoSpacing"/>
              <w:ind w:right="0"/>
              <w:jc w:val="left"/>
              <w:cnfStyle w:val="100000000000" w:firstRow="1" w:lastRow="0" w:firstColumn="0" w:lastColumn="0" w:oddVBand="0" w:evenVBand="0" w:oddHBand="0" w:evenHBand="0" w:firstRowFirstColumn="0" w:firstRowLastColumn="0" w:lastRowFirstColumn="0" w:lastRowLastColumn="0"/>
              <w:rPr>
                <w:rFonts w:cstheme="minorHAnsi"/>
                <w:b w:val="0"/>
              </w:rPr>
            </w:pPr>
            <w:r w:rsidRPr="005370AE">
              <w:rPr>
                <w:rFonts w:cstheme="minorHAnsi"/>
              </w:rPr>
              <w:t xml:space="preserve">Items </w:t>
            </w:r>
          </w:p>
        </w:tc>
        <w:tc>
          <w:tcPr>
            <w:tcW w:w="4860" w:type="dxa"/>
            <w:gridSpan w:val="6"/>
            <w:shd w:val="clear" w:color="auto" w:fill="auto"/>
          </w:tcPr>
          <w:p w:rsidR="00B81D57" w:rsidRPr="005370AE" w:rsidRDefault="00B81D57" w:rsidP="00D4101B">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sidRPr="005370AE">
              <w:rPr>
                <w:rFonts w:cstheme="minorHAnsi"/>
              </w:rPr>
              <w:t xml:space="preserve">Scales </w:t>
            </w:r>
          </w:p>
        </w:tc>
        <w:tc>
          <w:tcPr>
            <w:tcW w:w="630" w:type="dxa"/>
            <w:vMerge w:val="restart"/>
            <w:shd w:val="clear" w:color="auto" w:fill="auto"/>
          </w:tcPr>
          <w:p w:rsidR="00B81D57" w:rsidRPr="005370AE" w:rsidRDefault="00D439A0" w:rsidP="00D4101B">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Pr>
                <w:rFonts w:cstheme="minorHAnsi"/>
              </w:rPr>
              <w:t>M</w:t>
            </w:r>
          </w:p>
        </w:tc>
        <w:tc>
          <w:tcPr>
            <w:tcW w:w="630" w:type="dxa"/>
            <w:vMerge w:val="restart"/>
            <w:shd w:val="clear" w:color="auto" w:fill="auto"/>
          </w:tcPr>
          <w:p w:rsidR="00B81D57" w:rsidRPr="005370AE" w:rsidRDefault="00D439A0" w:rsidP="00D4101B">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Pr>
                <w:rFonts w:cstheme="minorHAnsi"/>
                <w:b w:val="0"/>
              </w:rPr>
              <w:t>SD</w:t>
            </w:r>
          </w:p>
        </w:tc>
      </w:tr>
      <w:tr w:rsidR="00B81D57" w:rsidRPr="005370AE" w:rsidTr="00AC57D7">
        <w:trPr>
          <w:cnfStyle w:val="000000100000" w:firstRow="0" w:lastRow="0" w:firstColumn="0" w:lastColumn="0" w:oddVBand="0" w:evenVBand="0" w:oddHBand="1"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545" w:type="dxa"/>
            <w:vMerge/>
            <w:shd w:val="clear" w:color="auto" w:fill="auto"/>
          </w:tcPr>
          <w:p w:rsidR="00B81D57" w:rsidRPr="005370AE" w:rsidRDefault="00B81D57" w:rsidP="00D4101B">
            <w:pPr>
              <w:pStyle w:val="NoSpacing"/>
              <w:spacing w:before="0" w:line="240" w:lineRule="auto"/>
              <w:ind w:right="0"/>
              <w:rPr>
                <w:rFonts w:cstheme="minorHAnsi"/>
                <w:b w:val="0"/>
              </w:rPr>
            </w:pPr>
          </w:p>
        </w:tc>
        <w:tc>
          <w:tcPr>
            <w:tcW w:w="3433" w:type="dxa"/>
            <w:vMerge/>
            <w:shd w:val="clear" w:color="auto" w:fill="auto"/>
          </w:tcPr>
          <w:p w:rsidR="00B81D57" w:rsidRPr="005370AE" w:rsidRDefault="00B81D57" w:rsidP="002E2690">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p>
        </w:tc>
        <w:tc>
          <w:tcPr>
            <w:tcW w:w="810" w:type="dxa"/>
            <w:shd w:val="clear" w:color="auto" w:fill="auto"/>
          </w:tcPr>
          <w:p w:rsidR="00B81D57" w:rsidRPr="005370AE"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VH</w:t>
            </w:r>
          </w:p>
        </w:tc>
        <w:tc>
          <w:tcPr>
            <w:tcW w:w="810" w:type="dxa"/>
            <w:shd w:val="clear" w:color="auto" w:fill="auto"/>
          </w:tcPr>
          <w:p w:rsidR="00B81D57" w:rsidRPr="005370AE"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H</w:t>
            </w:r>
          </w:p>
        </w:tc>
        <w:tc>
          <w:tcPr>
            <w:tcW w:w="810" w:type="dxa"/>
            <w:shd w:val="clear" w:color="auto" w:fill="auto"/>
          </w:tcPr>
          <w:p w:rsidR="00B81D57" w:rsidRPr="005370AE"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AV</w:t>
            </w:r>
          </w:p>
        </w:tc>
        <w:tc>
          <w:tcPr>
            <w:tcW w:w="810" w:type="dxa"/>
            <w:shd w:val="clear" w:color="auto" w:fill="auto"/>
          </w:tcPr>
          <w:p w:rsidR="00B81D57" w:rsidRPr="005370AE"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L</w:t>
            </w:r>
          </w:p>
        </w:tc>
        <w:tc>
          <w:tcPr>
            <w:tcW w:w="900" w:type="dxa"/>
            <w:shd w:val="clear" w:color="auto" w:fill="auto"/>
          </w:tcPr>
          <w:p w:rsidR="00B81D57" w:rsidRPr="005370AE"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VL</w:t>
            </w:r>
          </w:p>
        </w:tc>
        <w:tc>
          <w:tcPr>
            <w:tcW w:w="720" w:type="dxa"/>
            <w:shd w:val="clear" w:color="auto" w:fill="auto"/>
          </w:tcPr>
          <w:p w:rsidR="00B81D57" w:rsidRPr="005370AE"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Total</w:t>
            </w:r>
          </w:p>
        </w:tc>
        <w:tc>
          <w:tcPr>
            <w:tcW w:w="630" w:type="dxa"/>
            <w:vMerge/>
            <w:shd w:val="clear" w:color="auto" w:fill="auto"/>
          </w:tcPr>
          <w:p w:rsidR="00B81D57" w:rsidRPr="005370AE"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p>
        </w:tc>
        <w:tc>
          <w:tcPr>
            <w:tcW w:w="630" w:type="dxa"/>
            <w:vMerge/>
            <w:shd w:val="clear" w:color="auto" w:fill="auto"/>
          </w:tcPr>
          <w:p w:rsidR="00B81D57" w:rsidRPr="005370AE"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p>
        </w:tc>
      </w:tr>
      <w:tr w:rsidR="00B81D57" w:rsidRPr="005370AE" w:rsidTr="00AC57D7">
        <w:trPr>
          <w:trHeight w:val="119"/>
        </w:trPr>
        <w:tc>
          <w:tcPr>
            <w:cnfStyle w:val="001000000000" w:firstRow="0" w:lastRow="0" w:firstColumn="1" w:lastColumn="0" w:oddVBand="0" w:evenVBand="0" w:oddHBand="0" w:evenHBand="0" w:firstRowFirstColumn="0" w:firstRowLastColumn="0" w:lastRowFirstColumn="0" w:lastRowLastColumn="0"/>
            <w:tcW w:w="545" w:type="dxa"/>
            <w:vMerge/>
            <w:shd w:val="clear" w:color="auto" w:fill="auto"/>
          </w:tcPr>
          <w:p w:rsidR="00B81D57" w:rsidRPr="005370AE" w:rsidRDefault="00B81D57" w:rsidP="00D4101B">
            <w:pPr>
              <w:pStyle w:val="NoSpacing"/>
              <w:spacing w:before="0" w:line="240" w:lineRule="auto"/>
              <w:ind w:right="0"/>
              <w:rPr>
                <w:rFonts w:cstheme="minorHAnsi"/>
                <w:b w:val="0"/>
              </w:rPr>
            </w:pPr>
          </w:p>
        </w:tc>
        <w:tc>
          <w:tcPr>
            <w:tcW w:w="3433" w:type="dxa"/>
            <w:vMerge/>
            <w:shd w:val="clear" w:color="auto" w:fill="auto"/>
          </w:tcPr>
          <w:p w:rsidR="00B81D57" w:rsidRPr="005370AE" w:rsidRDefault="00B81D57" w:rsidP="002E2690">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p>
        </w:tc>
        <w:tc>
          <w:tcPr>
            <w:tcW w:w="810" w:type="dxa"/>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F</w:t>
            </w:r>
            <w:r w:rsidR="000959BA">
              <w:rPr>
                <w:rFonts w:cstheme="minorHAnsi"/>
              </w:rPr>
              <w:t>(%)</w:t>
            </w:r>
          </w:p>
        </w:tc>
        <w:tc>
          <w:tcPr>
            <w:tcW w:w="810" w:type="dxa"/>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F</w:t>
            </w:r>
            <w:r w:rsidR="000959BA">
              <w:rPr>
                <w:rFonts w:cstheme="minorHAnsi"/>
              </w:rPr>
              <w:t>(%)</w:t>
            </w:r>
          </w:p>
        </w:tc>
        <w:tc>
          <w:tcPr>
            <w:tcW w:w="810" w:type="dxa"/>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F</w:t>
            </w:r>
            <w:r w:rsidR="000959BA">
              <w:rPr>
                <w:rFonts w:cstheme="minorHAnsi"/>
              </w:rPr>
              <w:t>(%)</w:t>
            </w:r>
          </w:p>
        </w:tc>
        <w:tc>
          <w:tcPr>
            <w:tcW w:w="810" w:type="dxa"/>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F</w:t>
            </w:r>
            <w:r w:rsidR="000959BA">
              <w:rPr>
                <w:rFonts w:cstheme="minorHAnsi"/>
              </w:rPr>
              <w:t>(%)</w:t>
            </w:r>
          </w:p>
        </w:tc>
        <w:tc>
          <w:tcPr>
            <w:tcW w:w="900" w:type="dxa"/>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F</w:t>
            </w:r>
            <w:r w:rsidR="000959BA">
              <w:rPr>
                <w:rFonts w:cstheme="minorHAnsi"/>
              </w:rPr>
              <w:t>(%)</w:t>
            </w:r>
          </w:p>
        </w:tc>
        <w:tc>
          <w:tcPr>
            <w:tcW w:w="720" w:type="dxa"/>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N</w:t>
            </w:r>
            <w:r w:rsidR="000959BA">
              <w:rPr>
                <w:rFonts w:cstheme="minorHAnsi"/>
              </w:rPr>
              <w:t>(%)</w:t>
            </w:r>
          </w:p>
        </w:tc>
        <w:tc>
          <w:tcPr>
            <w:tcW w:w="630" w:type="dxa"/>
            <w:vMerge/>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p>
        </w:tc>
        <w:tc>
          <w:tcPr>
            <w:tcW w:w="630" w:type="dxa"/>
            <w:vMerge/>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p>
        </w:tc>
      </w:tr>
      <w:tr w:rsidR="00B81D57" w:rsidRPr="005370AE" w:rsidTr="00AC57D7">
        <w:trPr>
          <w:cnfStyle w:val="000000100000" w:firstRow="0" w:lastRow="0" w:firstColumn="0" w:lastColumn="0" w:oddVBand="0" w:evenVBand="0" w:oddHBand="1" w:evenHBand="0" w:firstRowFirstColumn="0" w:firstRowLastColumn="0" w:lastRowFirstColumn="0" w:lastRowLastColumn="0"/>
          <w:trHeight w:val="746"/>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B81D57" w:rsidRPr="005370AE" w:rsidRDefault="00B81D57" w:rsidP="00D4101B">
            <w:pPr>
              <w:pStyle w:val="NoSpacing"/>
              <w:spacing w:before="0" w:line="240" w:lineRule="auto"/>
              <w:ind w:right="0"/>
              <w:rPr>
                <w:rFonts w:cstheme="minorHAnsi"/>
                <w:b w:val="0"/>
              </w:rPr>
            </w:pPr>
            <w:r w:rsidRPr="005370AE">
              <w:rPr>
                <w:rFonts w:cstheme="minorHAnsi"/>
              </w:rPr>
              <w:t>1</w:t>
            </w:r>
          </w:p>
        </w:tc>
        <w:tc>
          <w:tcPr>
            <w:tcW w:w="3433" w:type="dxa"/>
            <w:shd w:val="clear" w:color="auto" w:fill="auto"/>
          </w:tcPr>
          <w:p w:rsidR="00B81D57" w:rsidRPr="005370AE" w:rsidRDefault="00B81D57" w:rsidP="002E2690">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 xml:space="preserve">The extent of teachers in using charts, models, pictures, maps, globs,  real objects, </w:t>
            </w:r>
            <w:r w:rsidR="00B40C04" w:rsidRPr="005370AE">
              <w:rPr>
                <w:rFonts w:cstheme="minorHAnsi"/>
              </w:rPr>
              <w:t>etc.</w:t>
            </w:r>
          </w:p>
        </w:tc>
        <w:tc>
          <w:tcPr>
            <w:tcW w:w="810" w:type="dxa"/>
            <w:shd w:val="clear" w:color="auto" w:fill="auto"/>
          </w:tcPr>
          <w:p w:rsidR="00B81D57" w:rsidRPr="005370AE" w:rsidRDefault="007E7DD0"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810" w:type="dxa"/>
            <w:shd w:val="clear" w:color="auto" w:fill="auto"/>
          </w:tcPr>
          <w:p w:rsidR="00FB5240"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6</w:t>
            </w:r>
          </w:p>
          <w:p w:rsidR="00B81D57" w:rsidRPr="005370AE" w:rsidRDefault="00FB5240"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(10.7)</w:t>
            </w:r>
          </w:p>
        </w:tc>
        <w:tc>
          <w:tcPr>
            <w:tcW w:w="810" w:type="dxa"/>
            <w:shd w:val="clear" w:color="auto" w:fill="auto"/>
          </w:tcPr>
          <w:p w:rsidR="00FB5240"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12</w:t>
            </w:r>
          </w:p>
          <w:p w:rsidR="00B81D57" w:rsidRPr="005370AE" w:rsidRDefault="00FB5240"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(21.4)</w:t>
            </w:r>
          </w:p>
        </w:tc>
        <w:tc>
          <w:tcPr>
            <w:tcW w:w="810" w:type="dxa"/>
            <w:shd w:val="clear" w:color="auto" w:fill="auto"/>
          </w:tcPr>
          <w:p w:rsidR="00FB5240"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26</w:t>
            </w:r>
          </w:p>
          <w:p w:rsidR="00B81D57" w:rsidRPr="005370AE" w:rsidRDefault="00FB5240"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(46.4)</w:t>
            </w:r>
          </w:p>
        </w:tc>
        <w:tc>
          <w:tcPr>
            <w:tcW w:w="900" w:type="dxa"/>
            <w:shd w:val="clear" w:color="auto" w:fill="auto"/>
          </w:tcPr>
          <w:p w:rsidR="00FB5240"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12</w:t>
            </w:r>
          </w:p>
          <w:p w:rsidR="00B81D57" w:rsidRPr="005370AE" w:rsidRDefault="00FB5240"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(21.4)</w:t>
            </w:r>
          </w:p>
        </w:tc>
        <w:tc>
          <w:tcPr>
            <w:tcW w:w="720" w:type="dxa"/>
            <w:shd w:val="clear" w:color="auto" w:fill="auto"/>
          </w:tcPr>
          <w:p w:rsidR="00FB5240"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56</w:t>
            </w:r>
          </w:p>
          <w:p w:rsidR="00B81D57" w:rsidRPr="005370AE" w:rsidRDefault="00FB5240"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B81D57" w:rsidRPr="005370AE"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2.21</w:t>
            </w:r>
          </w:p>
        </w:tc>
        <w:tc>
          <w:tcPr>
            <w:tcW w:w="630" w:type="dxa"/>
            <w:shd w:val="clear" w:color="auto" w:fill="auto"/>
          </w:tcPr>
          <w:p w:rsidR="00B81D57" w:rsidRPr="005370AE" w:rsidRDefault="00D54FDE"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0.9</w:t>
            </w:r>
          </w:p>
        </w:tc>
      </w:tr>
      <w:tr w:rsidR="00B81D57" w:rsidRPr="005370AE" w:rsidTr="00AC57D7">
        <w:trPr>
          <w:trHeight w:val="791"/>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B81D57" w:rsidRPr="005370AE" w:rsidRDefault="00B81D57" w:rsidP="00D4101B">
            <w:pPr>
              <w:pStyle w:val="NoSpacing"/>
              <w:spacing w:before="0" w:line="240" w:lineRule="auto"/>
              <w:ind w:right="0"/>
              <w:rPr>
                <w:rFonts w:cstheme="minorHAnsi"/>
                <w:b w:val="0"/>
              </w:rPr>
            </w:pPr>
            <w:r w:rsidRPr="005370AE">
              <w:rPr>
                <w:rFonts w:cstheme="minorHAnsi"/>
              </w:rPr>
              <w:t>2</w:t>
            </w:r>
          </w:p>
        </w:tc>
        <w:tc>
          <w:tcPr>
            <w:tcW w:w="3433" w:type="dxa"/>
            <w:shd w:val="clear" w:color="auto" w:fill="auto"/>
          </w:tcPr>
          <w:p w:rsidR="00B81D57" w:rsidRPr="005370AE" w:rsidRDefault="00B81D57" w:rsidP="002E2690">
            <w:pPr>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 xml:space="preserve">The teachers in using electronics instructional media like, computer, plasma TV, projector, disc cassette </w:t>
            </w:r>
            <w:r w:rsidR="00B40C04" w:rsidRPr="005370AE">
              <w:rPr>
                <w:rFonts w:cstheme="minorHAnsi"/>
              </w:rPr>
              <w:t>etc.</w:t>
            </w:r>
          </w:p>
        </w:tc>
        <w:tc>
          <w:tcPr>
            <w:tcW w:w="810" w:type="dxa"/>
            <w:shd w:val="clear" w:color="auto" w:fill="auto"/>
          </w:tcPr>
          <w:p w:rsidR="00B81D57" w:rsidRPr="005370AE" w:rsidRDefault="007E7DD0"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B81D57" w:rsidRPr="005370AE" w:rsidRDefault="007E7DD0"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675566"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7</w:t>
            </w:r>
          </w:p>
          <w:p w:rsidR="00B81D57" w:rsidRPr="005370AE" w:rsidRDefault="00675566"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(12.5)</w:t>
            </w:r>
          </w:p>
        </w:tc>
        <w:tc>
          <w:tcPr>
            <w:tcW w:w="810" w:type="dxa"/>
            <w:shd w:val="clear" w:color="auto" w:fill="auto"/>
          </w:tcPr>
          <w:p w:rsidR="00675566"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13</w:t>
            </w:r>
          </w:p>
          <w:p w:rsidR="00B81D57" w:rsidRPr="005370AE" w:rsidRDefault="00675566"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(23.2)</w:t>
            </w:r>
          </w:p>
        </w:tc>
        <w:tc>
          <w:tcPr>
            <w:tcW w:w="900" w:type="dxa"/>
            <w:shd w:val="clear" w:color="auto" w:fill="auto"/>
          </w:tcPr>
          <w:p w:rsidR="00675566"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36</w:t>
            </w:r>
          </w:p>
          <w:p w:rsidR="00B81D57" w:rsidRPr="005370AE" w:rsidRDefault="00675566"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(64.3)</w:t>
            </w:r>
          </w:p>
        </w:tc>
        <w:tc>
          <w:tcPr>
            <w:tcW w:w="720" w:type="dxa"/>
            <w:shd w:val="clear" w:color="auto" w:fill="auto"/>
          </w:tcPr>
          <w:p w:rsidR="00675566"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56</w:t>
            </w:r>
          </w:p>
          <w:p w:rsidR="00B81D57" w:rsidRPr="005370AE" w:rsidRDefault="00675566"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1.48</w:t>
            </w:r>
          </w:p>
        </w:tc>
        <w:tc>
          <w:tcPr>
            <w:tcW w:w="630" w:type="dxa"/>
            <w:shd w:val="clear" w:color="auto" w:fill="auto"/>
          </w:tcPr>
          <w:p w:rsidR="00B81D57" w:rsidRPr="005370AE" w:rsidRDefault="004A1CE9"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0.7</w:t>
            </w:r>
          </w:p>
        </w:tc>
      </w:tr>
      <w:tr w:rsidR="00B81D57" w:rsidRPr="005370AE" w:rsidTr="00AC57D7">
        <w:trPr>
          <w:cnfStyle w:val="000000100000" w:firstRow="0" w:lastRow="0" w:firstColumn="0" w:lastColumn="0" w:oddVBand="0" w:evenVBand="0" w:oddHBand="1" w:evenHBand="0" w:firstRowFirstColumn="0" w:firstRowLastColumn="0" w:lastRowFirstColumn="0" w:lastRowLastColumn="0"/>
          <w:trHeight w:val="611"/>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B81D57" w:rsidRPr="005370AE" w:rsidRDefault="00B81D57" w:rsidP="00D4101B">
            <w:pPr>
              <w:pStyle w:val="NoSpacing"/>
              <w:spacing w:before="0" w:line="240" w:lineRule="auto"/>
              <w:ind w:right="0"/>
              <w:rPr>
                <w:rFonts w:cstheme="minorHAnsi"/>
                <w:b w:val="0"/>
              </w:rPr>
            </w:pPr>
            <w:r w:rsidRPr="005370AE">
              <w:rPr>
                <w:rFonts w:cstheme="minorHAnsi"/>
              </w:rPr>
              <w:t>3</w:t>
            </w:r>
          </w:p>
        </w:tc>
        <w:tc>
          <w:tcPr>
            <w:tcW w:w="3433" w:type="dxa"/>
            <w:shd w:val="clear" w:color="auto" w:fill="auto"/>
          </w:tcPr>
          <w:p w:rsidR="00B81D57" w:rsidRPr="005370AE" w:rsidRDefault="00B81D57" w:rsidP="002E2690">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 xml:space="preserve">The extent of teachers using pictures in teaching learning process       </w:t>
            </w:r>
          </w:p>
        </w:tc>
        <w:tc>
          <w:tcPr>
            <w:tcW w:w="810" w:type="dxa"/>
            <w:shd w:val="clear" w:color="auto" w:fill="auto"/>
          </w:tcPr>
          <w:p w:rsidR="00B81D57" w:rsidRPr="005370AE" w:rsidRDefault="007E7DD0"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810" w:type="dxa"/>
            <w:shd w:val="clear" w:color="auto" w:fill="auto"/>
          </w:tcPr>
          <w:p w:rsidR="00534481"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29</w:t>
            </w:r>
          </w:p>
          <w:p w:rsidR="00B81D57" w:rsidRPr="005370AE" w:rsidRDefault="004F104A"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(51.8)</w:t>
            </w:r>
          </w:p>
        </w:tc>
        <w:tc>
          <w:tcPr>
            <w:tcW w:w="810" w:type="dxa"/>
            <w:shd w:val="clear" w:color="auto" w:fill="auto"/>
          </w:tcPr>
          <w:p w:rsidR="00534481"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15</w:t>
            </w:r>
          </w:p>
          <w:p w:rsidR="00B81D57" w:rsidRPr="005370AE" w:rsidRDefault="004F104A"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(26.8)</w:t>
            </w:r>
          </w:p>
        </w:tc>
        <w:tc>
          <w:tcPr>
            <w:tcW w:w="810" w:type="dxa"/>
            <w:shd w:val="clear" w:color="auto" w:fill="auto"/>
          </w:tcPr>
          <w:p w:rsidR="004F104A"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12</w:t>
            </w:r>
          </w:p>
          <w:p w:rsidR="00B81D57" w:rsidRPr="005370AE" w:rsidRDefault="004F104A"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(21.4)</w:t>
            </w:r>
          </w:p>
        </w:tc>
        <w:tc>
          <w:tcPr>
            <w:tcW w:w="900" w:type="dxa"/>
            <w:shd w:val="clear" w:color="auto" w:fill="auto"/>
          </w:tcPr>
          <w:p w:rsidR="00B81D57" w:rsidRPr="005370AE" w:rsidRDefault="007E7DD0"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720" w:type="dxa"/>
            <w:shd w:val="clear" w:color="auto" w:fill="auto"/>
          </w:tcPr>
          <w:p w:rsidR="004F104A"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56</w:t>
            </w:r>
          </w:p>
          <w:p w:rsidR="00B81D57" w:rsidRPr="005370AE" w:rsidRDefault="004F104A"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B81D57" w:rsidRPr="005370AE"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3.30</w:t>
            </w:r>
          </w:p>
        </w:tc>
        <w:tc>
          <w:tcPr>
            <w:tcW w:w="630" w:type="dxa"/>
            <w:shd w:val="clear" w:color="auto" w:fill="auto"/>
          </w:tcPr>
          <w:p w:rsidR="00B81D57" w:rsidRPr="005370AE" w:rsidRDefault="00740AD0"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0.8</w:t>
            </w:r>
          </w:p>
        </w:tc>
      </w:tr>
      <w:tr w:rsidR="00B81D57" w:rsidRPr="005370AE" w:rsidTr="00AC57D7">
        <w:trPr>
          <w:trHeight w:val="62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B81D57" w:rsidRPr="005370AE" w:rsidRDefault="00B81D57" w:rsidP="00D4101B">
            <w:pPr>
              <w:pStyle w:val="NoSpacing"/>
              <w:spacing w:before="0" w:line="240" w:lineRule="auto"/>
              <w:ind w:right="0"/>
              <w:rPr>
                <w:rFonts w:cstheme="minorHAnsi"/>
                <w:b w:val="0"/>
              </w:rPr>
            </w:pPr>
            <w:r w:rsidRPr="005370AE">
              <w:rPr>
                <w:rFonts w:cstheme="minorHAnsi"/>
              </w:rPr>
              <w:t>4</w:t>
            </w:r>
          </w:p>
        </w:tc>
        <w:tc>
          <w:tcPr>
            <w:tcW w:w="3433" w:type="dxa"/>
            <w:shd w:val="clear" w:color="auto" w:fill="auto"/>
          </w:tcPr>
          <w:p w:rsidR="00B81D57" w:rsidRPr="005370AE" w:rsidRDefault="00B81D57" w:rsidP="002E2690">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 xml:space="preserve">The extent of teachers in using local teaching instructional materials       </w:t>
            </w:r>
          </w:p>
        </w:tc>
        <w:tc>
          <w:tcPr>
            <w:tcW w:w="810" w:type="dxa"/>
            <w:shd w:val="clear" w:color="auto" w:fill="auto"/>
          </w:tcPr>
          <w:p w:rsidR="00B81D57" w:rsidRPr="005370AE" w:rsidRDefault="007E7DD0"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B43A40"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8</w:t>
            </w:r>
          </w:p>
          <w:p w:rsidR="00B81D57" w:rsidRPr="005370AE" w:rsidRDefault="00B43A40"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(14.3)</w:t>
            </w:r>
          </w:p>
        </w:tc>
        <w:tc>
          <w:tcPr>
            <w:tcW w:w="810" w:type="dxa"/>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14</w:t>
            </w:r>
            <w:r w:rsidR="00B43A40">
              <w:rPr>
                <w:rFonts w:cstheme="minorHAnsi"/>
              </w:rPr>
              <w:t>(25)</w:t>
            </w:r>
          </w:p>
        </w:tc>
        <w:tc>
          <w:tcPr>
            <w:tcW w:w="810" w:type="dxa"/>
            <w:shd w:val="clear" w:color="auto" w:fill="auto"/>
          </w:tcPr>
          <w:p w:rsidR="00B43A40"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25</w:t>
            </w:r>
          </w:p>
          <w:p w:rsidR="00B81D57" w:rsidRPr="005370AE" w:rsidRDefault="00B43A40"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(44.6)</w:t>
            </w:r>
          </w:p>
        </w:tc>
        <w:tc>
          <w:tcPr>
            <w:tcW w:w="900" w:type="dxa"/>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9</w:t>
            </w:r>
            <w:r w:rsidR="00B43A40">
              <w:rPr>
                <w:rFonts w:cstheme="minorHAnsi"/>
              </w:rPr>
              <w:t>(16.1)</w:t>
            </w:r>
          </w:p>
        </w:tc>
        <w:tc>
          <w:tcPr>
            <w:tcW w:w="720" w:type="dxa"/>
            <w:shd w:val="clear" w:color="auto" w:fill="auto"/>
          </w:tcPr>
          <w:p w:rsidR="00B43A40"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56</w:t>
            </w:r>
          </w:p>
          <w:p w:rsidR="00B81D57" w:rsidRPr="005370AE" w:rsidRDefault="00B43A40"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2.37</w:t>
            </w:r>
          </w:p>
        </w:tc>
        <w:tc>
          <w:tcPr>
            <w:tcW w:w="630" w:type="dxa"/>
            <w:shd w:val="clear" w:color="auto" w:fill="auto"/>
          </w:tcPr>
          <w:p w:rsidR="00B81D57" w:rsidRPr="005370AE" w:rsidRDefault="009C02C6"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0.91</w:t>
            </w:r>
          </w:p>
        </w:tc>
      </w:tr>
      <w:tr w:rsidR="00B81D57" w:rsidRPr="005370AE" w:rsidTr="00AC57D7">
        <w:trPr>
          <w:cnfStyle w:val="000000100000" w:firstRow="0" w:lastRow="0" w:firstColumn="0" w:lastColumn="0" w:oddVBand="0" w:evenVBand="0" w:oddHBand="1" w:evenHBand="0" w:firstRowFirstColumn="0" w:firstRowLastColumn="0" w:lastRowFirstColumn="0" w:lastRowLastColumn="0"/>
          <w:trHeight w:val="71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B81D57" w:rsidRPr="005370AE" w:rsidRDefault="00B81D57" w:rsidP="00D4101B">
            <w:pPr>
              <w:pStyle w:val="NoSpacing"/>
              <w:spacing w:before="0" w:line="240" w:lineRule="auto"/>
              <w:ind w:right="0"/>
              <w:rPr>
                <w:rFonts w:cstheme="minorHAnsi"/>
                <w:b w:val="0"/>
              </w:rPr>
            </w:pPr>
            <w:r w:rsidRPr="005370AE">
              <w:rPr>
                <w:rFonts w:cstheme="minorHAnsi"/>
              </w:rPr>
              <w:t>5</w:t>
            </w:r>
          </w:p>
        </w:tc>
        <w:tc>
          <w:tcPr>
            <w:tcW w:w="3433" w:type="dxa"/>
            <w:shd w:val="clear" w:color="auto" w:fill="auto"/>
          </w:tcPr>
          <w:p w:rsidR="00B81D57" w:rsidRPr="005370AE" w:rsidRDefault="00B81D57" w:rsidP="002E2690">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 xml:space="preserve">The extent of teachers to prepare instructional material with daily lesson plan        </w:t>
            </w:r>
          </w:p>
        </w:tc>
        <w:tc>
          <w:tcPr>
            <w:tcW w:w="810" w:type="dxa"/>
            <w:shd w:val="clear" w:color="auto" w:fill="auto"/>
          </w:tcPr>
          <w:p w:rsidR="00671AA5"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1</w:t>
            </w:r>
          </w:p>
          <w:p w:rsidR="00B81D57" w:rsidRPr="005370AE" w:rsidRDefault="00CF07B9"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(1.79)</w:t>
            </w:r>
          </w:p>
        </w:tc>
        <w:tc>
          <w:tcPr>
            <w:tcW w:w="810" w:type="dxa"/>
            <w:shd w:val="clear" w:color="auto" w:fill="auto"/>
          </w:tcPr>
          <w:p w:rsidR="00CF07B9"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3</w:t>
            </w:r>
          </w:p>
          <w:p w:rsidR="00B81D57" w:rsidRPr="005370AE" w:rsidRDefault="00CF07B9"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(5.36)</w:t>
            </w:r>
          </w:p>
        </w:tc>
        <w:tc>
          <w:tcPr>
            <w:tcW w:w="810" w:type="dxa"/>
            <w:shd w:val="clear" w:color="auto" w:fill="auto"/>
          </w:tcPr>
          <w:p w:rsidR="001352FF"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10</w:t>
            </w:r>
          </w:p>
          <w:p w:rsidR="00B81D57" w:rsidRPr="005370AE" w:rsidRDefault="00CF07B9"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r w:rsidR="001352FF">
              <w:rPr>
                <w:rFonts w:cstheme="minorHAnsi"/>
              </w:rPr>
              <w:t>17.9)</w:t>
            </w:r>
          </w:p>
        </w:tc>
        <w:tc>
          <w:tcPr>
            <w:tcW w:w="810" w:type="dxa"/>
            <w:shd w:val="clear" w:color="auto" w:fill="auto"/>
          </w:tcPr>
          <w:p w:rsidR="001352FF"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29</w:t>
            </w:r>
          </w:p>
          <w:p w:rsidR="00B81D57" w:rsidRPr="005370AE" w:rsidRDefault="001352FF"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(51.8)</w:t>
            </w:r>
          </w:p>
        </w:tc>
        <w:tc>
          <w:tcPr>
            <w:tcW w:w="900" w:type="dxa"/>
            <w:shd w:val="clear" w:color="auto" w:fill="auto"/>
          </w:tcPr>
          <w:p w:rsidR="001352FF"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13</w:t>
            </w:r>
          </w:p>
          <w:p w:rsidR="00B81D57" w:rsidRPr="005370AE" w:rsidRDefault="001352FF"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(23.2)</w:t>
            </w:r>
          </w:p>
        </w:tc>
        <w:tc>
          <w:tcPr>
            <w:tcW w:w="720" w:type="dxa"/>
            <w:shd w:val="clear" w:color="auto" w:fill="auto"/>
          </w:tcPr>
          <w:p w:rsidR="001352FF"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56</w:t>
            </w:r>
          </w:p>
          <w:p w:rsidR="00B81D57" w:rsidRPr="005370AE" w:rsidRDefault="001352FF"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B81D57" w:rsidRPr="005370AE"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2.1</w:t>
            </w:r>
          </w:p>
        </w:tc>
        <w:tc>
          <w:tcPr>
            <w:tcW w:w="630" w:type="dxa"/>
            <w:shd w:val="clear" w:color="auto" w:fill="auto"/>
          </w:tcPr>
          <w:p w:rsidR="00B81D57" w:rsidRPr="005370AE" w:rsidRDefault="009C02C6"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0.87</w:t>
            </w:r>
          </w:p>
        </w:tc>
      </w:tr>
      <w:tr w:rsidR="00B81D57" w:rsidRPr="005370AE" w:rsidTr="00AC57D7">
        <w:trPr>
          <w:trHeight w:val="746"/>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B81D57" w:rsidRPr="005370AE" w:rsidRDefault="00B81D57" w:rsidP="00D4101B">
            <w:pPr>
              <w:pStyle w:val="NoSpacing"/>
              <w:spacing w:before="0" w:line="240" w:lineRule="auto"/>
              <w:ind w:right="0"/>
              <w:rPr>
                <w:rFonts w:cstheme="minorHAnsi"/>
                <w:b w:val="0"/>
              </w:rPr>
            </w:pPr>
            <w:r w:rsidRPr="005370AE">
              <w:rPr>
                <w:rFonts w:cstheme="minorHAnsi"/>
              </w:rPr>
              <w:t>6</w:t>
            </w:r>
          </w:p>
        </w:tc>
        <w:tc>
          <w:tcPr>
            <w:tcW w:w="3433" w:type="dxa"/>
            <w:shd w:val="clear" w:color="auto" w:fill="auto"/>
          </w:tcPr>
          <w:p w:rsidR="00B81D57" w:rsidRPr="005370AE" w:rsidRDefault="00B81D57" w:rsidP="002E2690">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 xml:space="preserve">The extent of teachers’ commitment to use and produce instructional materials         </w:t>
            </w:r>
          </w:p>
        </w:tc>
        <w:tc>
          <w:tcPr>
            <w:tcW w:w="810" w:type="dxa"/>
            <w:shd w:val="clear" w:color="auto" w:fill="auto"/>
          </w:tcPr>
          <w:p w:rsidR="00B81D57" w:rsidRPr="005370AE" w:rsidRDefault="007E7DD0"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67610A"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3</w:t>
            </w:r>
          </w:p>
          <w:p w:rsidR="00B81D57" w:rsidRPr="005370AE" w:rsidRDefault="0067610A"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(5.36)</w:t>
            </w:r>
          </w:p>
        </w:tc>
        <w:tc>
          <w:tcPr>
            <w:tcW w:w="810" w:type="dxa"/>
            <w:shd w:val="clear" w:color="auto" w:fill="auto"/>
          </w:tcPr>
          <w:p w:rsidR="0067610A"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8</w:t>
            </w:r>
          </w:p>
          <w:p w:rsidR="00B81D57" w:rsidRPr="005370AE" w:rsidRDefault="0067610A"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(14.3)</w:t>
            </w:r>
          </w:p>
        </w:tc>
        <w:tc>
          <w:tcPr>
            <w:tcW w:w="810" w:type="dxa"/>
            <w:shd w:val="clear" w:color="auto" w:fill="auto"/>
          </w:tcPr>
          <w:p w:rsidR="0067610A"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30</w:t>
            </w:r>
          </w:p>
          <w:p w:rsidR="00B81D57" w:rsidRPr="005370AE" w:rsidRDefault="0067610A"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(53.6)</w:t>
            </w:r>
          </w:p>
        </w:tc>
        <w:tc>
          <w:tcPr>
            <w:tcW w:w="900" w:type="dxa"/>
            <w:shd w:val="clear" w:color="auto" w:fill="auto"/>
          </w:tcPr>
          <w:p w:rsidR="0067610A"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15</w:t>
            </w:r>
          </w:p>
          <w:p w:rsidR="00B81D57" w:rsidRPr="005370AE" w:rsidRDefault="0067610A"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(26.8)</w:t>
            </w:r>
          </w:p>
        </w:tc>
        <w:tc>
          <w:tcPr>
            <w:tcW w:w="720" w:type="dxa"/>
            <w:shd w:val="clear" w:color="auto" w:fill="auto"/>
          </w:tcPr>
          <w:p w:rsidR="0067610A"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56</w:t>
            </w:r>
          </w:p>
          <w:p w:rsidR="00B81D57" w:rsidRPr="005370AE" w:rsidRDefault="0067610A"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1.98</w:t>
            </w:r>
          </w:p>
        </w:tc>
        <w:tc>
          <w:tcPr>
            <w:tcW w:w="630" w:type="dxa"/>
            <w:shd w:val="clear" w:color="auto" w:fill="auto"/>
          </w:tcPr>
          <w:p w:rsidR="00B81D57" w:rsidRPr="005370AE" w:rsidRDefault="009C02C6"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0.79</w:t>
            </w:r>
          </w:p>
        </w:tc>
      </w:tr>
      <w:tr w:rsidR="00B81D57" w:rsidRPr="005370AE" w:rsidTr="00AC57D7">
        <w:trPr>
          <w:cnfStyle w:val="000000100000" w:firstRow="0" w:lastRow="0" w:firstColumn="0" w:lastColumn="0" w:oddVBand="0" w:evenVBand="0" w:oddHBand="1"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B81D57" w:rsidRPr="005370AE" w:rsidRDefault="00B81D57" w:rsidP="00D4101B">
            <w:pPr>
              <w:pStyle w:val="NoSpacing"/>
              <w:spacing w:before="0" w:line="240" w:lineRule="auto"/>
              <w:ind w:right="0"/>
              <w:rPr>
                <w:rFonts w:cstheme="minorHAnsi"/>
                <w:b w:val="0"/>
              </w:rPr>
            </w:pPr>
            <w:r w:rsidRPr="005370AE">
              <w:rPr>
                <w:rFonts w:cstheme="minorHAnsi"/>
              </w:rPr>
              <w:t>7</w:t>
            </w:r>
          </w:p>
        </w:tc>
        <w:tc>
          <w:tcPr>
            <w:tcW w:w="3433" w:type="dxa"/>
            <w:shd w:val="clear" w:color="auto" w:fill="auto"/>
          </w:tcPr>
          <w:p w:rsidR="00B81D57" w:rsidRPr="005370AE" w:rsidRDefault="00B81D57" w:rsidP="002E2690">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 xml:space="preserve">The extent of teachers in using globs and maps                  </w:t>
            </w:r>
          </w:p>
        </w:tc>
        <w:tc>
          <w:tcPr>
            <w:tcW w:w="810" w:type="dxa"/>
            <w:shd w:val="clear" w:color="auto" w:fill="auto"/>
          </w:tcPr>
          <w:p w:rsidR="00C93796"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1</w:t>
            </w:r>
          </w:p>
          <w:p w:rsidR="00B81D57" w:rsidRPr="005370AE" w:rsidRDefault="00C93796"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(1.79)</w:t>
            </w:r>
          </w:p>
        </w:tc>
        <w:tc>
          <w:tcPr>
            <w:tcW w:w="810" w:type="dxa"/>
            <w:shd w:val="clear" w:color="auto" w:fill="auto"/>
          </w:tcPr>
          <w:p w:rsidR="00E12B83"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10</w:t>
            </w:r>
          </w:p>
          <w:p w:rsidR="00B81D57" w:rsidRPr="005370AE" w:rsidRDefault="00C93796"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(17.9)</w:t>
            </w:r>
          </w:p>
        </w:tc>
        <w:tc>
          <w:tcPr>
            <w:tcW w:w="810" w:type="dxa"/>
            <w:shd w:val="clear" w:color="auto" w:fill="auto"/>
          </w:tcPr>
          <w:p w:rsidR="00C93796"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12</w:t>
            </w:r>
          </w:p>
          <w:p w:rsidR="00B81D57" w:rsidRPr="005370AE" w:rsidRDefault="00C93796"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(21.4)</w:t>
            </w:r>
          </w:p>
        </w:tc>
        <w:tc>
          <w:tcPr>
            <w:tcW w:w="810" w:type="dxa"/>
            <w:shd w:val="clear" w:color="auto" w:fill="auto"/>
          </w:tcPr>
          <w:p w:rsidR="00C93796"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24</w:t>
            </w:r>
          </w:p>
          <w:p w:rsidR="00C93796" w:rsidRPr="005370AE" w:rsidRDefault="00C93796"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(42.8)</w:t>
            </w:r>
          </w:p>
        </w:tc>
        <w:tc>
          <w:tcPr>
            <w:tcW w:w="900" w:type="dxa"/>
            <w:shd w:val="clear" w:color="auto" w:fill="auto"/>
          </w:tcPr>
          <w:p w:rsidR="00B81D57" w:rsidRPr="005370AE"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9</w:t>
            </w:r>
            <w:r w:rsidR="00C93796">
              <w:rPr>
                <w:rFonts w:cstheme="minorHAnsi"/>
              </w:rPr>
              <w:t>(16.1)</w:t>
            </w:r>
          </w:p>
        </w:tc>
        <w:tc>
          <w:tcPr>
            <w:tcW w:w="720" w:type="dxa"/>
            <w:shd w:val="clear" w:color="auto" w:fill="auto"/>
          </w:tcPr>
          <w:p w:rsidR="00C93796"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56</w:t>
            </w:r>
          </w:p>
          <w:p w:rsidR="00B81D57" w:rsidRPr="005370AE" w:rsidRDefault="00C93796"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B81D57" w:rsidRPr="005370AE"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2.46</w:t>
            </w:r>
          </w:p>
        </w:tc>
        <w:tc>
          <w:tcPr>
            <w:tcW w:w="630" w:type="dxa"/>
            <w:shd w:val="clear" w:color="auto" w:fill="auto"/>
          </w:tcPr>
          <w:p w:rsidR="00B81D57" w:rsidRPr="005370AE" w:rsidRDefault="009C02C6"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1.01</w:t>
            </w:r>
          </w:p>
        </w:tc>
      </w:tr>
      <w:tr w:rsidR="00B81D57" w:rsidRPr="005370AE" w:rsidTr="00AC57D7">
        <w:trPr>
          <w:trHeight w:val="773"/>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B81D57" w:rsidRPr="005370AE" w:rsidRDefault="00B81D57" w:rsidP="00D4101B">
            <w:pPr>
              <w:pStyle w:val="NoSpacing"/>
              <w:spacing w:before="0" w:line="240" w:lineRule="auto"/>
              <w:ind w:right="0"/>
              <w:rPr>
                <w:rFonts w:cstheme="minorHAnsi"/>
                <w:b w:val="0"/>
              </w:rPr>
            </w:pPr>
            <w:r w:rsidRPr="005370AE">
              <w:rPr>
                <w:rFonts w:cstheme="minorHAnsi"/>
              </w:rPr>
              <w:t>8</w:t>
            </w:r>
          </w:p>
        </w:tc>
        <w:tc>
          <w:tcPr>
            <w:tcW w:w="3433" w:type="dxa"/>
            <w:shd w:val="clear" w:color="auto" w:fill="auto"/>
          </w:tcPr>
          <w:p w:rsidR="00B81D57" w:rsidRPr="005370AE" w:rsidRDefault="00B81D57" w:rsidP="002E2690">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 xml:space="preserve">The extent of teacher’s encouragement to using instructional materials </w:t>
            </w:r>
          </w:p>
        </w:tc>
        <w:tc>
          <w:tcPr>
            <w:tcW w:w="810" w:type="dxa"/>
            <w:shd w:val="clear" w:color="auto" w:fill="auto"/>
          </w:tcPr>
          <w:p w:rsidR="00B81D57" w:rsidRPr="005370AE" w:rsidRDefault="00F764C2"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5</w:t>
            </w:r>
            <w:r w:rsidR="00F764C2">
              <w:rPr>
                <w:rFonts w:cstheme="minorHAnsi"/>
              </w:rPr>
              <w:t>(8.9)</w:t>
            </w:r>
          </w:p>
        </w:tc>
        <w:tc>
          <w:tcPr>
            <w:tcW w:w="810" w:type="dxa"/>
            <w:shd w:val="clear" w:color="auto" w:fill="auto"/>
          </w:tcPr>
          <w:p w:rsidR="00F764C2"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6</w:t>
            </w:r>
          </w:p>
          <w:p w:rsidR="00B81D57" w:rsidRPr="005370AE" w:rsidRDefault="00F764C2"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(10.7)</w:t>
            </w:r>
          </w:p>
        </w:tc>
        <w:tc>
          <w:tcPr>
            <w:tcW w:w="810" w:type="dxa"/>
            <w:shd w:val="clear" w:color="auto" w:fill="auto"/>
          </w:tcPr>
          <w:p w:rsidR="00F764C2"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22</w:t>
            </w:r>
          </w:p>
          <w:p w:rsidR="00B81D57" w:rsidRPr="005370AE" w:rsidRDefault="00F764C2"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(39.3)</w:t>
            </w:r>
          </w:p>
        </w:tc>
        <w:tc>
          <w:tcPr>
            <w:tcW w:w="900" w:type="dxa"/>
            <w:shd w:val="clear" w:color="auto" w:fill="auto"/>
          </w:tcPr>
          <w:p w:rsidR="00F764C2"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23</w:t>
            </w:r>
          </w:p>
          <w:p w:rsidR="00B81D57" w:rsidRPr="005370AE" w:rsidRDefault="00F764C2"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(41.1)</w:t>
            </w:r>
          </w:p>
        </w:tc>
        <w:tc>
          <w:tcPr>
            <w:tcW w:w="720" w:type="dxa"/>
            <w:shd w:val="clear" w:color="auto" w:fill="auto"/>
          </w:tcPr>
          <w:p w:rsidR="00F764C2"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56</w:t>
            </w:r>
          </w:p>
          <w:p w:rsidR="00B81D57" w:rsidRPr="005370AE" w:rsidRDefault="00F764C2"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1.87</w:t>
            </w:r>
          </w:p>
        </w:tc>
        <w:tc>
          <w:tcPr>
            <w:tcW w:w="630" w:type="dxa"/>
            <w:shd w:val="clear" w:color="auto" w:fill="auto"/>
          </w:tcPr>
          <w:p w:rsidR="00B81D57" w:rsidRPr="005370AE" w:rsidRDefault="002A28EE"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0.92</w:t>
            </w:r>
          </w:p>
        </w:tc>
      </w:tr>
      <w:tr w:rsidR="00B81D57" w:rsidRPr="005370AE" w:rsidTr="00AC57D7">
        <w:trPr>
          <w:cnfStyle w:val="000000100000" w:firstRow="0" w:lastRow="0" w:firstColumn="0" w:lastColumn="0" w:oddVBand="0" w:evenVBand="0" w:oddHBand="1" w:evenHBand="0" w:firstRowFirstColumn="0" w:firstRowLastColumn="0" w:lastRowFirstColumn="0" w:lastRowLastColumn="0"/>
          <w:trHeight w:val="782"/>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B81D57" w:rsidRPr="005370AE" w:rsidRDefault="00B81D57" w:rsidP="00D4101B">
            <w:pPr>
              <w:pStyle w:val="NoSpacing"/>
              <w:spacing w:before="0" w:line="240" w:lineRule="auto"/>
              <w:ind w:right="0"/>
              <w:rPr>
                <w:rFonts w:cstheme="minorHAnsi"/>
                <w:b w:val="0"/>
              </w:rPr>
            </w:pPr>
            <w:r w:rsidRPr="005370AE">
              <w:rPr>
                <w:rFonts w:cstheme="minorHAnsi"/>
              </w:rPr>
              <w:t>9</w:t>
            </w:r>
          </w:p>
        </w:tc>
        <w:tc>
          <w:tcPr>
            <w:tcW w:w="3433" w:type="dxa"/>
            <w:shd w:val="clear" w:color="auto" w:fill="auto"/>
          </w:tcPr>
          <w:p w:rsidR="00B81D57" w:rsidRPr="005370AE" w:rsidRDefault="00B81D57" w:rsidP="002E2690">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 xml:space="preserve">Does your school pedagogical center have adequate facilities and IMs? </w:t>
            </w:r>
          </w:p>
        </w:tc>
        <w:tc>
          <w:tcPr>
            <w:tcW w:w="810" w:type="dxa"/>
            <w:shd w:val="clear" w:color="auto" w:fill="auto"/>
          </w:tcPr>
          <w:p w:rsidR="00B81D57" w:rsidRPr="005370AE" w:rsidRDefault="00EA5061"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810" w:type="dxa"/>
            <w:shd w:val="clear" w:color="auto" w:fill="auto"/>
          </w:tcPr>
          <w:p w:rsidR="00EA5061"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3</w:t>
            </w:r>
          </w:p>
          <w:p w:rsidR="00B81D57" w:rsidRPr="005370AE" w:rsidRDefault="00EA5061"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(5.36)</w:t>
            </w:r>
          </w:p>
        </w:tc>
        <w:tc>
          <w:tcPr>
            <w:tcW w:w="810" w:type="dxa"/>
            <w:shd w:val="clear" w:color="auto" w:fill="auto"/>
          </w:tcPr>
          <w:p w:rsidR="00EA5061"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11</w:t>
            </w:r>
          </w:p>
          <w:p w:rsidR="00B81D57" w:rsidRPr="005370AE" w:rsidRDefault="00EA5061"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(19.6)</w:t>
            </w:r>
          </w:p>
        </w:tc>
        <w:tc>
          <w:tcPr>
            <w:tcW w:w="810" w:type="dxa"/>
            <w:shd w:val="clear" w:color="auto" w:fill="auto"/>
          </w:tcPr>
          <w:p w:rsidR="00EA5061"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27</w:t>
            </w:r>
          </w:p>
          <w:p w:rsidR="00B81D57" w:rsidRPr="005370AE" w:rsidRDefault="00EA5061"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(48.2)</w:t>
            </w:r>
          </w:p>
        </w:tc>
        <w:tc>
          <w:tcPr>
            <w:tcW w:w="900" w:type="dxa"/>
            <w:shd w:val="clear" w:color="auto" w:fill="auto"/>
          </w:tcPr>
          <w:p w:rsidR="00EA223C"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15</w:t>
            </w:r>
          </w:p>
          <w:p w:rsidR="00B81D57" w:rsidRPr="005370AE" w:rsidRDefault="00EA223C"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(26.8)</w:t>
            </w:r>
          </w:p>
        </w:tc>
        <w:tc>
          <w:tcPr>
            <w:tcW w:w="720" w:type="dxa"/>
            <w:shd w:val="clear" w:color="auto" w:fill="auto"/>
          </w:tcPr>
          <w:p w:rsidR="00EA223C"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56</w:t>
            </w:r>
          </w:p>
          <w:p w:rsidR="00B81D57" w:rsidRPr="005370AE" w:rsidRDefault="00EA223C"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B81D57" w:rsidRPr="005370AE" w:rsidRDefault="00B81D57"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5370AE">
              <w:rPr>
                <w:rFonts w:cstheme="minorHAnsi"/>
              </w:rPr>
              <w:t>2.03</w:t>
            </w:r>
          </w:p>
        </w:tc>
        <w:tc>
          <w:tcPr>
            <w:tcW w:w="630" w:type="dxa"/>
            <w:shd w:val="clear" w:color="auto" w:fill="auto"/>
          </w:tcPr>
          <w:p w:rsidR="00B81D57" w:rsidRPr="005370AE" w:rsidRDefault="002A28EE" w:rsidP="00D4101B">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0.82</w:t>
            </w:r>
          </w:p>
        </w:tc>
      </w:tr>
      <w:tr w:rsidR="00B81D57" w:rsidRPr="005370AE" w:rsidTr="00AC57D7">
        <w:trPr>
          <w:trHeight w:val="836"/>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B81D57" w:rsidRPr="005370AE" w:rsidRDefault="00B81D57" w:rsidP="00D4101B">
            <w:pPr>
              <w:pStyle w:val="NoSpacing"/>
              <w:spacing w:before="0" w:line="240" w:lineRule="auto"/>
              <w:ind w:right="0"/>
              <w:rPr>
                <w:rFonts w:cstheme="minorHAnsi"/>
                <w:b w:val="0"/>
              </w:rPr>
            </w:pPr>
            <w:r w:rsidRPr="005370AE">
              <w:rPr>
                <w:rFonts w:cstheme="minorHAnsi"/>
              </w:rPr>
              <w:t>10</w:t>
            </w:r>
          </w:p>
        </w:tc>
        <w:tc>
          <w:tcPr>
            <w:tcW w:w="3433" w:type="dxa"/>
            <w:shd w:val="clear" w:color="auto" w:fill="auto"/>
          </w:tcPr>
          <w:p w:rsidR="00B81D57" w:rsidRPr="005370AE" w:rsidRDefault="00B81D57" w:rsidP="002E2690">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 xml:space="preserve">Teacher participation in provision and utilization of teaching materials in the school pedagogical centers is </w:t>
            </w:r>
          </w:p>
        </w:tc>
        <w:tc>
          <w:tcPr>
            <w:tcW w:w="810" w:type="dxa"/>
            <w:shd w:val="clear" w:color="auto" w:fill="auto"/>
          </w:tcPr>
          <w:p w:rsidR="00B81D57" w:rsidRPr="005370AE" w:rsidRDefault="001651B4"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5</w:t>
            </w:r>
            <w:r w:rsidR="00D00357">
              <w:rPr>
                <w:rFonts w:cstheme="minorHAnsi"/>
              </w:rPr>
              <w:t>(8.9)</w:t>
            </w:r>
          </w:p>
        </w:tc>
        <w:tc>
          <w:tcPr>
            <w:tcW w:w="810" w:type="dxa"/>
            <w:shd w:val="clear" w:color="auto" w:fill="auto"/>
          </w:tcPr>
          <w:p w:rsidR="00D00357"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3</w:t>
            </w:r>
          </w:p>
          <w:p w:rsidR="00B81D57" w:rsidRPr="005370AE" w:rsidRDefault="00D003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(5.36)</w:t>
            </w:r>
          </w:p>
        </w:tc>
        <w:tc>
          <w:tcPr>
            <w:tcW w:w="810" w:type="dxa"/>
            <w:shd w:val="clear" w:color="auto" w:fill="auto"/>
          </w:tcPr>
          <w:p w:rsidR="00D00357"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25</w:t>
            </w:r>
          </w:p>
          <w:p w:rsidR="00B81D57" w:rsidRPr="005370AE" w:rsidRDefault="00D003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(44.6)</w:t>
            </w:r>
          </w:p>
        </w:tc>
        <w:tc>
          <w:tcPr>
            <w:tcW w:w="900" w:type="dxa"/>
            <w:shd w:val="clear" w:color="auto" w:fill="auto"/>
          </w:tcPr>
          <w:p w:rsidR="00D00357"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23</w:t>
            </w:r>
          </w:p>
          <w:p w:rsidR="00B81D57" w:rsidRPr="005370AE" w:rsidRDefault="00D003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(41.1)</w:t>
            </w:r>
          </w:p>
        </w:tc>
        <w:tc>
          <w:tcPr>
            <w:tcW w:w="720" w:type="dxa"/>
            <w:shd w:val="clear" w:color="auto" w:fill="auto"/>
          </w:tcPr>
          <w:p w:rsidR="00D00357"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56</w:t>
            </w:r>
          </w:p>
          <w:p w:rsidR="00B81D57" w:rsidRPr="005370AE" w:rsidRDefault="00D003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B81D57" w:rsidRPr="005370AE" w:rsidRDefault="00B81D57"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5370AE">
              <w:rPr>
                <w:rFonts w:cstheme="minorHAnsi"/>
              </w:rPr>
              <w:t>1.82</w:t>
            </w:r>
          </w:p>
        </w:tc>
        <w:tc>
          <w:tcPr>
            <w:tcW w:w="630" w:type="dxa"/>
            <w:shd w:val="clear" w:color="auto" w:fill="auto"/>
          </w:tcPr>
          <w:p w:rsidR="00B81D57" w:rsidRPr="005370AE" w:rsidRDefault="002A28EE" w:rsidP="00D4101B">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0.88</w:t>
            </w:r>
          </w:p>
        </w:tc>
      </w:tr>
    </w:tbl>
    <w:p w:rsidR="002D70BE" w:rsidRPr="0054716E" w:rsidRDefault="00EB68E6" w:rsidP="007108EC">
      <w:pPr>
        <w:tabs>
          <w:tab w:val="left" w:pos="900"/>
        </w:tabs>
        <w:spacing w:before="100" w:beforeAutospacing="1" w:after="100" w:afterAutospacing="1"/>
        <w:ind w:right="0"/>
        <w:jc w:val="both"/>
        <w:rPr>
          <w:rFonts w:cstheme="minorHAnsi"/>
          <w:sz w:val="24"/>
          <w:szCs w:val="24"/>
        </w:rPr>
      </w:pPr>
      <w:r>
        <w:rPr>
          <w:rFonts w:cstheme="minorHAnsi"/>
          <w:sz w:val="24"/>
          <w:szCs w:val="24"/>
        </w:rPr>
        <w:t xml:space="preserve">Note that:  F = frequency </w:t>
      </w:r>
      <w:r w:rsidR="00905AE8">
        <w:rPr>
          <w:rFonts w:cstheme="minorHAnsi"/>
          <w:sz w:val="24"/>
          <w:szCs w:val="24"/>
        </w:rPr>
        <w:t xml:space="preserve"> %= percentage</w:t>
      </w:r>
      <w:r>
        <w:rPr>
          <w:rFonts w:cstheme="minorHAnsi"/>
          <w:sz w:val="24"/>
          <w:szCs w:val="24"/>
        </w:rPr>
        <w:t xml:space="preserve">   M= Mean   SD=Standard Deviation</w:t>
      </w:r>
    </w:p>
    <w:p w:rsidR="00395171" w:rsidRDefault="002D70BE"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Table 11 shows respondents response the extent of the available instructional materials are teachers in using charts, models, pictures, maps, globs, real objects,</w:t>
      </w:r>
      <w:r w:rsidR="00077463">
        <w:rPr>
          <w:rFonts w:cstheme="minorHAnsi"/>
          <w:sz w:val="24"/>
          <w:szCs w:val="24"/>
        </w:rPr>
        <w:t xml:space="preserve"> </w:t>
      </w:r>
      <w:r w:rsidRPr="0054716E">
        <w:rPr>
          <w:rFonts w:cstheme="minorHAnsi"/>
          <w:sz w:val="24"/>
          <w:szCs w:val="24"/>
        </w:rPr>
        <w:t xml:space="preserve">etc. Out of total respondents 26(46.43%) low, 12(21.43%) average, 12(21.43%) very low and 6(10.71%) high used respectively. In light of this the mean score was 2.21, which shows that teachers using available IMs were low. The extent of teachers in using electronics instructional media like computers, plasma TV, projector, disc cassette etc. Out of total respondents 36(64.28%) very low, 13(23.21%) low and 7(12.5%) average used respectively. In view of this the mean score was 1.48, which shows that teachers using available IMs were very low. The extent of teachers using pictures in teaching learning process. Out of total respondents 29(51.78%) high, 15(26.78%) </w:t>
      </w:r>
      <w:r w:rsidRPr="0054716E">
        <w:rPr>
          <w:rFonts w:cstheme="minorHAnsi"/>
          <w:sz w:val="24"/>
          <w:szCs w:val="24"/>
        </w:rPr>
        <w:lastRenderedPageBreak/>
        <w:t xml:space="preserve">average and 12(21.43%) low used respectively. From of this the mean score was 3.3, which shows that teachers using pictures were average. </w:t>
      </w:r>
    </w:p>
    <w:p w:rsidR="005F513C" w:rsidRDefault="002D70BE"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The extent of teachers in using local teaching instructional materials. Out of total respondents 25(44.64%) low, 14(25%) average, 9(16.07%)very low and 8(14.28%) high used respectively. Regarding of the mean score was 2.37, which shows that teachers using local IMs were low. The extent of teachers preparation of instructional materials for their daily lesson. Out of total respondents 29(51.78%) low, 13(23.21%) very low, 10(17.86%) average and 1(1.79%) very high used respectively. From of this the mean score was 2.1, which shows that teachers to prepare instructional materials for their daily lesson were low. In the </w:t>
      </w:r>
      <w:r w:rsidR="004F4725" w:rsidRPr="0054716E">
        <w:rPr>
          <w:rFonts w:cstheme="minorHAnsi"/>
          <w:sz w:val="24"/>
          <w:szCs w:val="24"/>
        </w:rPr>
        <w:t xml:space="preserve">table </w:t>
      </w:r>
      <w:r w:rsidRPr="0054716E">
        <w:rPr>
          <w:rFonts w:cstheme="minorHAnsi"/>
          <w:sz w:val="24"/>
          <w:szCs w:val="24"/>
        </w:rPr>
        <w:t>11 item 6 the extent of teachers commitment to use and produce instructional materials respondents responded low. Out of total respondents 30(53.57%) low, 15(26.78%) very low, 8(14.28%) average and 3(5.36%) high used respectively. From of this the mean score was 1.98, which display that teachers commitment to use and produce instructional materials were low. To what extent teachers using globs and maps. Out of total respondents 24(42.86%) low, 12(21.43%) average, 10(17.86%) high, 9(16.07%) very low and 1(1.79%) very high used respectively</w:t>
      </w:r>
    </w:p>
    <w:p w:rsidR="002B3173" w:rsidRDefault="002D70BE"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In light of this the mean score was 2.46, which shows that teachers using globs and maps were low level. The extent of teachers encouragement in using instructional materials. Out of total respondents 23(41.07%) very low, 22(39.28%) low, 6(10.71%) average and 5(8.93%) high used respectively. Regarding the mean score was 1.87, which shows that teachers encouragement in using instructional materials were low. In the similar table item 9 does your school pedagogical center have adequate facilities and IMs. Out of total respondents 27(48.21%) low, 15(26.78%) very low, 11(19.64%) average and 3(5.36%) high used respectively. Deciding the mean score was 2.03, which shows that school pedagogical center have adequate facilities and IMs were low responded. Finally the teacher participation in provision and utilization of teaching materials in the school pedagogical centers. Out of total respondents 25(44.64%) low, 23(41.07%)  very low, 5(8.93%) high and 3(5.36</w:t>
      </w:r>
      <w:r w:rsidR="0083272B">
        <w:rPr>
          <w:rFonts w:cstheme="minorHAnsi"/>
          <w:sz w:val="24"/>
          <w:szCs w:val="24"/>
        </w:rPr>
        <w:t xml:space="preserve">%) average used respectively. </w:t>
      </w:r>
      <w:r w:rsidRPr="0054716E">
        <w:rPr>
          <w:rFonts w:cstheme="minorHAnsi"/>
          <w:sz w:val="24"/>
          <w:szCs w:val="24"/>
        </w:rPr>
        <w:t xml:space="preserve">Regarding the mean score was 1.82 , which displays that teachers participation in provision and utilization of teaching materials in the school pedagogical centers were low. </w:t>
      </w:r>
    </w:p>
    <w:p w:rsidR="00201626" w:rsidRPr="0083272B" w:rsidRDefault="00DC1093" w:rsidP="007108EC">
      <w:pPr>
        <w:tabs>
          <w:tab w:val="left" w:pos="900"/>
        </w:tabs>
        <w:spacing w:before="100" w:beforeAutospacing="1" w:after="100" w:afterAutospacing="1"/>
        <w:ind w:right="0"/>
        <w:jc w:val="both"/>
        <w:rPr>
          <w:rFonts w:cstheme="minorHAnsi"/>
          <w:sz w:val="24"/>
          <w:szCs w:val="24"/>
        </w:rPr>
      </w:pPr>
      <w:r>
        <w:rPr>
          <w:rFonts w:cstheme="minorHAnsi"/>
          <w:sz w:val="24"/>
          <w:szCs w:val="24"/>
        </w:rPr>
        <w:lastRenderedPageBreak/>
        <w:t>From interviewees responses</w:t>
      </w:r>
      <w:r w:rsidR="002F16C4">
        <w:rPr>
          <w:rFonts w:cstheme="minorHAnsi"/>
          <w:sz w:val="24"/>
          <w:szCs w:val="24"/>
        </w:rPr>
        <w:t xml:space="preserve"> </w:t>
      </w:r>
      <w:r>
        <w:rPr>
          <w:sz w:val="24"/>
          <w:szCs w:val="24"/>
        </w:rPr>
        <w:t>t</w:t>
      </w:r>
      <w:r w:rsidR="00C355F8" w:rsidRPr="00C355F8">
        <w:rPr>
          <w:sz w:val="24"/>
          <w:szCs w:val="24"/>
        </w:rPr>
        <w:t>he role of teachers in utilization in instructional materials</w:t>
      </w:r>
      <w:r>
        <w:rPr>
          <w:sz w:val="24"/>
          <w:szCs w:val="24"/>
        </w:rPr>
        <w:t>:</w:t>
      </w:r>
      <w:r w:rsidR="000D20E8">
        <w:rPr>
          <w:sz w:val="24"/>
          <w:szCs w:val="24"/>
        </w:rPr>
        <w:t xml:space="preserve"> </w:t>
      </w:r>
      <w:proofErr w:type="spellStart"/>
      <w:r w:rsidR="00C355F8" w:rsidRPr="00C355F8">
        <w:rPr>
          <w:sz w:val="24"/>
          <w:szCs w:val="24"/>
        </w:rPr>
        <w:t>Furda</w:t>
      </w:r>
      <w:proofErr w:type="spellEnd"/>
      <w:r w:rsidR="00C355F8" w:rsidRPr="00C355F8">
        <w:rPr>
          <w:sz w:val="24"/>
          <w:szCs w:val="24"/>
        </w:rPr>
        <w:t xml:space="preserve"> secondary school </w:t>
      </w:r>
      <w:r w:rsidR="00AD4646">
        <w:rPr>
          <w:sz w:val="24"/>
          <w:szCs w:val="24"/>
        </w:rPr>
        <w:t xml:space="preserve">principal and </w:t>
      </w:r>
      <w:r w:rsidR="00C355F8" w:rsidRPr="00C355F8">
        <w:rPr>
          <w:sz w:val="24"/>
          <w:szCs w:val="24"/>
        </w:rPr>
        <w:t>vice principal</w:t>
      </w:r>
      <w:r w:rsidR="00AD4646">
        <w:rPr>
          <w:sz w:val="24"/>
          <w:szCs w:val="24"/>
        </w:rPr>
        <w:t>s</w:t>
      </w:r>
      <w:r w:rsidR="00C355F8" w:rsidRPr="00C355F8">
        <w:rPr>
          <w:sz w:val="24"/>
          <w:szCs w:val="24"/>
        </w:rPr>
        <w:t xml:space="preserve"> said that “ the teachers role is not satisfactory in utilization of instructional materials. Teachers commitment was low, they are not interested to use instructional materials effectively accordingly. </w:t>
      </w:r>
      <w:proofErr w:type="spellStart"/>
      <w:r w:rsidR="00C355F8" w:rsidRPr="00C355F8">
        <w:rPr>
          <w:sz w:val="24"/>
          <w:szCs w:val="24"/>
        </w:rPr>
        <w:t>Gobaharo</w:t>
      </w:r>
      <w:proofErr w:type="spellEnd"/>
      <w:r w:rsidR="00C355F8" w:rsidRPr="00C355F8">
        <w:rPr>
          <w:sz w:val="24"/>
          <w:szCs w:val="24"/>
        </w:rPr>
        <w:t xml:space="preserve"> secondary school principal and vice principal said that “ Teachers role is very important and mandatory in utilization of instructional materials.</w:t>
      </w:r>
      <w:r w:rsidR="000D20E8">
        <w:rPr>
          <w:sz w:val="24"/>
          <w:szCs w:val="24"/>
        </w:rPr>
        <w:t xml:space="preserve"> </w:t>
      </w:r>
      <w:r w:rsidR="00C355F8" w:rsidRPr="00C355F8">
        <w:rPr>
          <w:sz w:val="24"/>
          <w:szCs w:val="24"/>
        </w:rPr>
        <w:t xml:space="preserve">But in our school teachers didn’t fulfilling their role in expected they are not seen instructional materials in laboratory and storeroom without of chalk board and text book.  </w:t>
      </w:r>
      <w:proofErr w:type="spellStart"/>
      <w:r w:rsidR="00C355F8" w:rsidRPr="00C355F8">
        <w:rPr>
          <w:sz w:val="24"/>
          <w:szCs w:val="24"/>
        </w:rPr>
        <w:t>Oda</w:t>
      </w:r>
      <w:proofErr w:type="spellEnd"/>
      <w:r w:rsidR="000D20E8">
        <w:rPr>
          <w:sz w:val="24"/>
          <w:szCs w:val="24"/>
        </w:rPr>
        <w:t xml:space="preserve"> </w:t>
      </w:r>
      <w:proofErr w:type="spellStart"/>
      <w:r w:rsidR="00C355F8" w:rsidRPr="00C355F8">
        <w:rPr>
          <w:sz w:val="24"/>
          <w:szCs w:val="24"/>
        </w:rPr>
        <w:t>Bishani</w:t>
      </w:r>
      <w:proofErr w:type="spellEnd"/>
      <w:r w:rsidR="00C355F8" w:rsidRPr="00C355F8">
        <w:rPr>
          <w:sz w:val="24"/>
          <w:szCs w:val="24"/>
        </w:rPr>
        <w:t xml:space="preserve"> secondary school vice principal said that “ Teachers have low interest in utilization of instructional materials. Also there was no continual utilization of i</w:t>
      </w:r>
      <w:r w:rsidR="00734A5A">
        <w:rPr>
          <w:sz w:val="24"/>
          <w:szCs w:val="24"/>
        </w:rPr>
        <w:t>nstructional materials culture,</w:t>
      </w:r>
      <w:r w:rsidR="00C355F8" w:rsidRPr="00C355F8">
        <w:rPr>
          <w:sz w:val="24"/>
          <w:szCs w:val="24"/>
        </w:rPr>
        <w:t xml:space="preserve"> teachers want to only cover their class by using took and talk rather than using instructional materials. </w:t>
      </w:r>
    </w:p>
    <w:p w:rsidR="002B5738" w:rsidRPr="00A106EE" w:rsidRDefault="00C355F8" w:rsidP="007108EC">
      <w:pPr>
        <w:autoSpaceDE w:val="0"/>
        <w:autoSpaceDN w:val="0"/>
        <w:adjustRightInd w:val="0"/>
        <w:spacing w:before="100" w:beforeAutospacing="1" w:after="100" w:afterAutospacing="1"/>
        <w:ind w:right="0"/>
        <w:jc w:val="both"/>
        <w:rPr>
          <w:rFonts w:cstheme="minorHAnsi"/>
          <w:sz w:val="24"/>
          <w:szCs w:val="24"/>
        </w:rPr>
      </w:pPr>
      <w:r w:rsidRPr="00C355F8">
        <w:rPr>
          <w:sz w:val="24"/>
          <w:szCs w:val="24"/>
        </w:rPr>
        <w:t>Burka secondary school principal and vice principals said that “ Teachers are not applying instructional materials utilization in each days teaching learning process as expected teachers commitment was very low, generally learning is not integrat</w:t>
      </w:r>
      <w:r w:rsidR="00B47986">
        <w:rPr>
          <w:sz w:val="24"/>
          <w:szCs w:val="24"/>
        </w:rPr>
        <w:t xml:space="preserve">ed with instructional materials. </w:t>
      </w:r>
      <w:r w:rsidR="002D70BE" w:rsidRPr="0054716E">
        <w:rPr>
          <w:rFonts w:cstheme="minorHAnsi"/>
          <w:sz w:val="24"/>
          <w:szCs w:val="24"/>
        </w:rPr>
        <w:t xml:space="preserve">As a researcher observed </w:t>
      </w:r>
      <w:r w:rsidR="002D6EBE">
        <w:rPr>
          <w:rFonts w:cstheme="minorHAnsi"/>
          <w:sz w:val="24"/>
          <w:szCs w:val="24"/>
        </w:rPr>
        <w:t>from borrowing format, only 13</w:t>
      </w:r>
      <w:r w:rsidR="002D70BE" w:rsidRPr="0054716E">
        <w:rPr>
          <w:rFonts w:cstheme="minorHAnsi"/>
          <w:sz w:val="24"/>
          <w:szCs w:val="24"/>
        </w:rPr>
        <w:t xml:space="preserve"> teachers borrowed and used some </w:t>
      </w:r>
      <w:r w:rsidR="002D6EBE">
        <w:rPr>
          <w:rFonts w:cstheme="minorHAnsi"/>
          <w:sz w:val="24"/>
          <w:szCs w:val="24"/>
        </w:rPr>
        <w:t>instructional materials out of 5</w:t>
      </w:r>
      <w:r w:rsidR="002D70BE" w:rsidRPr="0054716E">
        <w:rPr>
          <w:rFonts w:cstheme="minorHAnsi"/>
          <w:sz w:val="24"/>
          <w:szCs w:val="24"/>
        </w:rPr>
        <w:t>6 teachers. As a researcher observed the staff members have conducted many meeting about utilization of instructional materials. But all most all teachers were n</w:t>
      </w:r>
      <w:r w:rsidR="00601CED">
        <w:rPr>
          <w:rFonts w:cstheme="minorHAnsi"/>
          <w:sz w:val="24"/>
          <w:szCs w:val="24"/>
        </w:rPr>
        <w:t xml:space="preserve">ot used instructional materials </w:t>
      </w:r>
      <w:r w:rsidR="002D70BE" w:rsidRPr="0054716E">
        <w:rPr>
          <w:rFonts w:cstheme="minorHAnsi"/>
          <w:sz w:val="24"/>
          <w:szCs w:val="24"/>
        </w:rPr>
        <w:t>particularly.</w:t>
      </w:r>
    </w:p>
    <w:p w:rsidR="00EB1F20" w:rsidRPr="00A32EF3" w:rsidRDefault="00F0390A" w:rsidP="007108EC">
      <w:pPr>
        <w:pStyle w:val="Heading3"/>
        <w:spacing w:before="100" w:beforeAutospacing="1" w:after="100" w:afterAutospacing="1"/>
        <w:ind w:right="0"/>
        <w:jc w:val="both"/>
        <w:rPr>
          <w:sz w:val="24"/>
          <w:szCs w:val="24"/>
        </w:rPr>
      </w:pPr>
      <w:bookmarkStart w:id="305" w:name="_Toc164431360"/>
      <w:r>
        <w:rPr>
          <w:rStyle w:val="Heading3Char"/>
          <w:rFonts w:asciiTheme="minorHAnsi" w:hAnsiTheme="minorHAnsi"/>
          <w:b/>
          <w:bCs/>
          <w:szCs w:val="24"/>
        </w:rPr>
        <w:t>4.3</w:t>
      </w:r>
      <w:r w:rsidR="00190184">
        <w:rPr>
          <w:rStyle w:val="Heading3Char"/>
          <w:rFonts w:asciiTheme="minorHAnsi" w:hAnsiTheme="minorHAnsi"/>
          <w:b/>
          <w:bCs/>
          <w:szCs w:val="24"/>
        </w:rPr>
        <w:t>.</w:t>
      </w:r>
      <w:r w:rsidR="009E388A">
        <w:rPr>
          <w:rStyle w:val="Heading3Char"/>
          <w:rFonts w:asciiTheme="minorHAnsi" w:hAnsiTheme="minorHAnsi"/>
          <w:b/>
          <w:bCs/>
          <w:szCs w:val="24"/>
        </w:rPr>
        <w:t>4</w:t>
      </w:r>
      <w:r>
        <w:rPr>
          <w:rStyle w:val="Heading3Char"/>
          <w:rFonts w:asciiTheme="minorHAnsi" w:hAnsiTheme="minorHAnsi"/>
          <w:b/>
          <w:bCs/>
          <w:szCs w:val="24"/>
        </w:rPr>
        <w:t>.</w:t>
      </w:r>
      <w:r w:rsidR="009E388A">
        <w:rPr>
          <w:rStyle w:val="Heading3Char"/>
          <w:rFonts w:asciiTheme="minorHAnsi" w:hAnsiTheme="minorHAnsi"/>
          <w:b/>
          <w:bCs/>
          <w:szCs w:val="24"/>
        </w:rPr>
        <w:t>2</w:t>
      </w:r>
      <w:r w:rsidR="00362B66">
        <w:rPr>
          <w:rStyle w:val="Heading3Char"/>
          <w:rFonts w:asciiTheme="minorHAnsi" w:hAnsiTheme="minorHAnsi"/>
          <w:b/>
          <w:bCs/>
          <w:szCs w:val="24"/>
        </w:rPr>
        <w:t>.</w:t>
      </w:r>
      <w:r w:rsidR="002E40EE" w:rsidRPr="00502EFB">
        <w:rPr>
          <w:rStyle w:val="Heading3Char"/>
          <w:rFonts w:asciiTheme="minorHAnsi" w:hAnsiTheme="minorHAnsi"/>
          <w:b/>
          <w:bCs/>
          <w:szCs w:val="24"/>
        </w:rPr>
        <w:t>Factors  related to affects Utilization of Instructional Materials</w:t>
      </w:r>
      <w:bookmarkEnd w:id="305"/>
    </w:p>
    <w:p w:rsidR="002D70BE" w:rsidRPr="000D4F1E" w:rsidRDefault="000D4F1E" w:rsidP="000E4782">
      <w:pPr>
        <w:pStyle w:val="Caption"/>
      </w:pPr>
      <w:bookmarkStart w:id="306" w:name="_Toc144408125"/>
      <w:bookmarkStart w:id="307" w:name="_Toc149685623"/>
      <w:r w:rsidRPr="000D4F1E">
        <w:rPr>
          <w:b/>
        </w:rPr>
        <w:t xml:space="preserve">Table </w:t>
      </w:r>
      <w:r w:rsidR="000B62B3" w:rsidRPr="000D4F1E">
        <w:rPr>
          <w:b/>
        </w:rPr>
        <w:fldChar w:fldCharType="begin"/>
      </w:r>
      <w:r w:rsidRPr="000D4F1E">
        <w:rPr>
          <w:b/>
        </w:rPr>
        <w:instrText xml:space="preserve"> SEQ Table \* ARABIC </w:instrText>
      </w:r>
      <w:r w:rsidR="000B62B3" w:rsidRPr="000D4F1E">
        <w:rPr>
          <w:b/>
        </w:rPr>
        <w:fldChar w:fldCharType="separate"/>
      </w:r>
      <w:r w:rsidR="003C575F">
        <w:rPr>
          <w:b/>
          <w:noProof/>
        </w:rPr>
        <w:t>12</w:t>
      </w:r>
      <w:r w:rsidR="000B62B3" w:rsidRPr="000D4F1E">
        <w:rPr>
          <w:b/>
        </w:rPr>
        <w:fldChar w:fldCharType="end"/>
      </w:r>
      <w:r w:rsidR="00AF1032" w:rsidRPr="0002677F">
        <w:t xml:space="preserve">: </w:t>
      </w:r>
      <w:r w:rsidR="002D70BE" w:rsidRPr="0002677F">
        <w:t>The major factors that affect teachers from utilizing instructional materials</w:t>
      </w:r>
      <w:bookmarkEnd w:id="306"/>
      <w:bookmarkEnd w:id="307"/>
    </w:p>
    <w:tbl>
      <w:tblPr>
        <w:tblStyle w:val="LightShading1"/>
        <w:tblW w:w="10098" w:type="dxa"/>
        <w:tblLayout w:type="fixed"/>
        <w:tblLook w:val="04A0" w:firstRow="1" w:lastRow="0" w:firstColumn="1" w:lastColumn="0" w:noHBand="0" w:noVBand="1"/>
      </w:tblPr>
      <w:tblGrid>
        <w:gridCol w:w="545"/>
        <w:gridCol w:w="3523"/>
        <w:gridCol w:w="810"/>
        <w:gridCol w:w="810"/>
        <w:gridCol w:w="810"/>
        <w:gridCol w:w="810"/>
        <w:gridCol w:w="810"/>
        <w:gridCol w:w="720"/>
        <w:gridCol w:w="630"/>
        <w:gridCol w:w="630"/>
      </w:tblGrid>
      <w:tr w:rsidR="0083696C" w:rsidRPr="00D14CD0" w:rsidTr="00411871">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545" w:type="dxa"/>
            <w:vMerge w:val="restart"/>
            <w:shd w:val="clear" w:color="auto" w:fill="auto"/>
          </w:tcPr>
          <w:p w:rsidR="0083696C" w:rsidRPr="00D14CD0" w:rsidRDefault="0083696C" w:rsidP="00FF57BA">
            <w:pPr>
              <w:pStyle w:val="NoSpacing"/>
              <w:ind w:right="0"/>
              <w:rPr>
                <w:rFonts w:cstheme="minorHAnsi"/>
                <w:b w:val="0"/>
              </w:rPr>
            </w:pPr>
            <w:r w:rsidRPr="00D14CD0">
              <w:rPr>
                <w:rFonts w:cstheme="minorHAnsi"/>
              </w:rPr>
              <w:t xml:space="preserve">No </w:t>
            </w:r>
          </w:p>
        </w:tc>
        <w:tc>
          <w:tcPr>
            <w:tcW w:w="3523" w:type="dxa"/>
            <w:vMerge w:val="restart"/>
            <w:shd w:val="clear" w:color="auto" w:fill="auto"/>
          </w:tcPr>
          <w:p w:rsidR="0083696C" w:rsidRPr="00D14CD0" w:rsidRDefault="0083696C" w:rsidP="007E4C7C">
            <w:pPr>
              <w:pStyle w:val="NoSpacing"/>
              <w:ind w:right="0"/>
              <w:jc w:val="left"/>
              <w:cnfStyle w:val="100000000000" w:firstRow="1" w:lastRow="0" w:firstColumn="0" w:lastColumn="0" w:oddVBand="0" w:evenVBand="0" w:oddHBand="0" w:evenHBand="0" w:firstRowFirstColumn="0" w:firstRowLastColumn="0" w:lastRowFirstColumn="0" w:lastRowLastColumn="0"/>
              <w:rPr>
                <w:rFonts w:cstheme="minorHAnsi"/>
                <w:b w:val="0"/>
              </w:rPr>
            </w:pPr>
            <w:r w:rsidRPr="00D14CD0">
              <w:rPr>
                <w:rFonts w:cstheme="minorHAnsi"/>
              </w:rPr>
              <w:t xml:space="preserve">Items </w:t>
            </w:r>
          </w:p>
        </w:tc>
        <w:tc>
          <w:tcPr>
            <w:tcW w:w="4770" w:type="dxa"/>
            <w:gridSpan w:val="6"/>
            <w:shd w:val="clear" w:color="auto" w:fill="auto"/>
          </w:tcPr>
          <w:p w:rsidR="0083696C" w:rsidRPr="00D14CD0" w:rsidRDefault="0083696C" w:rsidP="00FF57BA">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sidRPr="00D14CD0">
              <w:rPr>
                <w:rFonts w:cstheme="minorHAnsi"/>
              </w:rPr>
              <w:t xml:space="preserve">Scales </w:t>
            </w:r>
          </w:p>
        </w:tc>
        <w:tc>
          <w:tcPr>
            <w:tcW w:w="630" w:type="dxa"/>
            <w:vMerge w:val="restart"/>
            <w:shd w:val="clear" w:color="auto" w:fill="auto"/>
          </w:tcPr>
          <w:p w:rsidR="0083696C" w:rsidRPr="00D14CD0" w:rsidRDefault="003B613D" w:rsidP="00FF57BA">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Pr>
                <w:rFonts w:cstheme="minorHAnsi"/>
              </w:rPr>
              <w:t>M</w:t>
            </w:r>
          </w:p>
        </w:tc>
        <w:tc>
          <w:tcPr>
            <w:tcW w:w="630" w:type="dxa"/>
            <w:vMerge w:val="restart"/>
            <w:shd w:val="clear" w:color="auto" w:fill="auto"/>
          </w:tcPr>
          <w:p w:rsidR="0083696C" w:rsidRPr="00D14CD0" w:rsidRDefault="003B613D" w:rsidP="00FF57BA">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Pr>
                <w:rFonts w:cstheme="minorHAnsi"/>
                <w:b w:val="0"/>
              </w:rPr>
              <w:t>SD</w:t>
            </w:r>
          </w:p>
        </w:tc>
      </w:tr>
      <w:tr w:rsidR="00112840" w:rsidRPr="00D14CD0" w:rsidTr="00411871">
        <w:trPr>
          <w:cnfStyle w:val="000000100000" w:firstRow="0" w:lastRow="0" w:firstColumn="0" w:lastColumn="0" w:oddVBand="0" w:evenVBand="0" w:oddHBand="1"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545" w:type="dxa"/>
            <w:vMerge/>
            <w:shd w:val="clear" w:color="auto" w:fill="auto"/>
          </w:tcPr>
          <w:p w:rsidR="0083696C" w:rsidRPr="00D14CD0" w:rsidRDefault="0083696C" w:rsidP="00FF57BA">
            <w:pPr>
              <w:pStyle w:val="NoSpacing"/>
              <w:spacing w:before="0" w:line="240" w:lineRule="auto"/>
              <w:ind w:right="0"/>
              <w:rPr>
                <w:rFonts w:cstheme="minorHAnsi"/>
                <w:b w:val="0"/>
              </w:rPr>
            </w:pPr>
          </w:p>
        </w:tc>
        <w:tc>
          <w:tcPr>
            <w:tcW w:w="3523" w:type="dxa"/>
            <w:vMerge/>
            <w:shd w:val="clear" w:color="auto" w:fill="auto"/>
          </w:tcPr>
          <w:p w:rsidR="0083696C" w:rsidRPr="00D14CD0" w:rsidRDefault="0083696C" w:rsidP="007E4C7C">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SA</w:t>
            </w: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A</w:t>
            </w: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UD</w:t>
            </w: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DA</w:t>
            </w: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VL</w:t>
            </w:r>
          </w:p>
        </w:tc>
        <w:tc>
          <w:tcPr>
            <w:tcW w:w="72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Total</w:t>
            </w:r>
          </w:p>
        </w:tc>
        <w:tc>
          <w:tcPr>
            <w:tcW w:w="630" w:type="dxa"/>
            <w:vMerge/>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p>
        </w:tc>
        <w:tc>
          <w:tcPr>
            <w:tcW w:w="630" w:type="dxa"/>
            <w:vMerge/>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p>
        </w:tc>
      </w:tr>
      <w:tr w:rsidR="00112840" w:rsidRPr="00D14CD0" w:rsidTr="00411871">
        <w:trPr>
          <w:trHeight w:val="119"/>
        </w:trPr>
        <w:tc>
          <w:tcPr>
            <w:cnfStyle w:val="001000000000" w:firstRow="0" w:lastRow="0" w:firstColumn="1" w:lastColumn="0" w:oddVBand="0" w:evenVBand="0" w:oddHBand="0" w:evenHBand="0" w:firstRowFirstColumn="0" w:firstRowLastColumn="0" w:lastRowFirstColumn="0" w:lastRowLastColumn="0"/>
            <w:tcW w:w="545" w:type="dxa"/>
            <w:vMerge/>
            <w:shd w:val="clear" w:color="auto" w:fill="auto"/>
          </w:tcPr>
          <w:p w:rsidR="0083696C" w:rsidRPr="00D14CD0" w:rsidRDefault="0083696C" w:rsidP="00FF57BA">
            <w:pPr>
              <w:pStyle w:val="NoSpacing"/>
              <w:spacing w:before="0" w:line="240" w:lineRule="auto"/>
              <w:ind w:right="0"/>
              <w:rPr>
                <w:rFonts w:cstheme="minorHAnsi"/>
                <w:b w:val="0"/>
              </w:rPr>
            </w:pPr>
          </w:p>
        </w:tc>
        <w:tc>
          <w:tcPr>
            <w:tcW w:w="3523" w:type="dxa"/>
            <w:vMerge/>
            <w:shd w:val="clear" w:color="auto" w:fill="auto"/>
          </w:tcPr>
          <w:p w:rsidR="0083696C" w:rsidRPr="00D14CD0" w:rsidRDefault="0083696C" w:rsidP="007E4C7C">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p>
        </w:tc>
        <w:tc>
          <w:tcPr>
            <w:tcW w:w="81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F</w:t>
            </w:r>
            <w:r w:rsidR="00420D33">
              <w:rPr>
                <w:rFonts w:cstheme="minorHAnsi"/>
              </w:rPr>
              <w:t>(%)</w:t>
            </w:r>
          </w:p>
        </w:tc>
        <w:tc>
          <w:tcPr>
            <w:tcW w:w="81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F</w:t>
            </w:r>
            <w:r w:rsidR="00420D33">
              <w:rPr>
                <w:rFonts w:cstheme="minorHAnsi"/>
              </w:rPr>
              <w:t>(%)</w:t>
            </w:r>
          </w:p>
        </w:tc>
        <w:tc>
          <w:tcPr>
            <w:tcW w:w="81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F</w:t>
            </w:r>
            <w:r w:rsidR="002E3DDE">
              <w:rPr>
                <w:rFonts w:cstheme="minorHAnsi"/>
              </w:rPr>
              <w:t>(%)</w:t>
            </w:r>
          </w:p>
        </w:tc>
        <w:tc>
          <w:tcPr>
            <w:tcW w:w="81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F</w:t>
            </w:r>
            <w:r w:rsidR="002E3DDE">
              <w:rPr>
                <w:rFonts w:cstheme="minorHAnsi"/>
              </w:rPr>
              <w:t>(%)</w:t>
            </w:r>
          </w:p>
        </w:tc>
        <w:tc>
          <w:tcPr>
            <w:tcW w:w="81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F</w:t>
            </w:r>
            <w:r w:rsidR="002E3DDE">
              <w:rPr>
                <w:rFonts w:cstheme="minorHAnsi"/>
              </w:rPr>
              <w:t>(%)</w:t>
            </w:r>
          </w:p>
        </w:tc>
        <w:tc>
          <w:tcPr>
            <w:tcW w:w="72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N</w:t>
            </w:r>
            <w:r w:rsidR="002E3DDE">
              <w:rPr>
                <w:rFonts w:cstheme="minorHAnsi"/>
              </w:rPr>
              <w:t>(%)</w:t>
            </w:r>
          </w:p>
        </w:tc>
        <w:tc>
          <w:tcPr>
            <w:tcW w:w="630" w:type="dxa"/>
            <w:vMerge/>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p>
        </w:tc>
        <w:tc>
          <w:tcPr>
            <w:tcW w:w="630" w:type="dxa"/>
            <w:vMerge/>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p>
        </w:tc>
      </w:tr>
      <w:tr w:rsidR="00112840" w:rsidRPr="00D14CD0" w:rsidTr="00411871">
        <w:trPr>
          <w:cnfStyle w:val="000000100000" w:firstRow="0" w:lastRow="0" w:firstColumn="0" w:lastColumn="0" w:oddVBand="0" w:evenVBand="0" w:oddHBand="1" w:evenHBand="0" w:firstRowFirstColumn="0" w:firstRowLastColumn="0" w:lastRowFirstColumn="0" w:lastRowLastColumn="0"/>
          <w:trHeight w:val="602"/>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83696C" w:rsidRPr="00D14CD0" w:rsidRDefault="0083696C" w:rsidP="00FF57BA">
            <w:pPr>
              <w:pStyle w:val="NoSpacing"/>
              <w:spacing w:before="0" w:line="240" w:lineRule="auto"/>
              <w:ind w:right="0"/>
              <w:rPr>
                <w:rFonts w:cstheme="minorHAnsi"/>
                <w:b w:val="0"/>
              </w:rPr>
            </w:pPr>
            <w:r w:rsidRPr="00D14CD0">
              <w:rPr>
                <w:rFonts w:cstheme="minorHAnsi"/>
              </w:rPr>
              <w:t>1</w:t>
            </w:r>
          </w:p>
        </w:tc>
        <w:tc>
          <w:tcPr>
            <w:tcW w:w="3523" w:type="dxa"/>
            <w:shd w:val="clear" w:color="auto" w:fill="auto"/>
          </w:tcPr>
          <w:p w:rsidR="0083696C" w:rsidRPr="00D14CD0" w:rsidRDefault="0083696C" w:rsidP="007E4C7C">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 xml:space="preserve">Teacher’s encouragement is low to words using instructional material.      </w:t>
            </w:r>
          </w:p>
          <w:p w:rsidR="0083696C" w:rsidRPr="00D14CD0" w:rsidRDefault="0083696C" w:rsidP="007E4C7C">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p>
        </w:tc>
        <w:tc>
          <w:tcPr>
            <w:tcW w:w="810" w:type="dxa"/>
            <w:shd w:val="clear" w:color="auto" w:fill="auto"/>
          </w:tcPr>
          <w:p w:rsidR="00B6439C"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19</w:t>
            </w:r>
          </w:p>
          <w:p w:rsidR="0083696C" w:rsidRPr="00D14CD0" w:rsidRDefault="00B6439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(33.9)</w:t>
            </w:r>
          </w:p>
        </w:tc>
        <w:tc>
          <w:tcPr>
            <w:tcW w:w="810" w:type="dxa"/>
            <w:shd w:val="clear" w:color="auto" w:fill="auto"/>
          </w:tcPr>
          <w:p w:rsidR="0011284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20</w:t>
            </w:r>
          </w:p>
          <w:p w:rsidR="0083696C" w:rsidRPr="00D14CD0" w:rsidRDefault="00112840"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(35.7)</w:t>
            </w:r>
          </w:p>
        </w:tc>
        <w:tc>
          <w:tcPr>
            <w:tcW w:w="810" w:type="dxa"/>
            <w:shd w:val="clear" w:color="auto" w:fill="auto"/>
          </w:tcPr>
          <w:p w:rsidR="0011284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3</w:t>
            </w:r>
          </w:p>
          <w:p w:rsidR="0083696C" w:rsidRPr="00D14CD0" w:rsidRDefault="00112840"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(5.36)</w:t>
            </w:r>
          </w:p>
        </w:tc>
        <w:tc>
          <w:tcPr>
            <w:tcW w:w="810" w:type="dxa"/>
            <w:shd w:val="clear" w:color="auto" w:fill="auto"/>
          </w:tcPr>
          <w:p w:rsidR="00C8194E"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12</w:t>
            </w:r>
          </w:p>
          <w:p w:rsidR="0083696C" w:rsidRPr="00D14CD0" w:rsidRDefault="00C8194E"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(21.4)</w:t>
            </w: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2</w:t>
            </w:r>
            <w:r w:rsidR="00C8194E">
              <w:rPr>
                <w:rFonts w:cstheme="minorHAnsi"/>
              </w:rPr>
              <w:t>(3.</w:t>
            </w:r>
            <w:r w:rsidR="00815636">
              <w:rPr>
                <w:rFonts w:cstheme="minorHAnsi"/>
              </w:rPr>
              <w:t>6</w:t>
            </w:r>
            <w:r w:rsidR="00C8194E">
              <w:rPr>
                <w:rFonts w:cstheme="minorHAnsi"/>
              </w:rPr>
              <w:t>)</w:t>
            </w:r>
          </w:p>
        </w:tc>
        <w:tc>
          <w:tcPr>
            <w:tcW w:w="720" w:type="dxa"/>
            <w:shd w:val="clear" w:color="auto" w:fill="auto"/>
          </w:tcPr>
          <w:p w:rsidR="00C8194E"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56</w:t>
            </w:r>
          </w:p>
          <w:p w:rsidR="0083696C" w:rsidRDefault="00C8194E"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p w:rsidR="00C8194E" w:rsidRPr="00D14CD0" w:rsidRDefault="00C8194E"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p>
        </w:tc>
        <w:tc>
          <w:tcPr>
            <w:tcW w:w="63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3.75</w:t>
            </w:r>
          </w:p>
        </w:tc>
        <w:tc>
          <w:tcPr>
            <w:tcW w:w="630" w:type="dxa"/>
            <w:shd w:val="clear" w:color="auto" w:fill="auto"/>
          </w:tcPr>
          <w:p w:rsidR="0083696C" w:rsidRPr="00D14CD0" w:rsidRDefault="00D45270"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1.22</w:t>
            </w:r>
          </w:p>
        </w:tc>
      </w:tr>
      <w:tr w:rsidR="00112840" w:rsidRPr="00D14CD0" w:rsidTr="00411871">
        <w:trPr>
          <w:trHeight w:val="629"/>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83696C" w:rsidRPr="00D14CD0" w:rsidRDefault="0083696C" w:rsidP="00FF57BA">
            <w:pPr>
              <w:pStyle w:val="NoSpacing"/>
              <w:spacing w:before="0" w:line="240" w:lineRule="auto"/>
              <w:ind w:right="0"/>
              <w:rPr>
                <w:rFonts w:cstheme="minorHAnsi"/>
                <w:b w:val="0"/>
              </w:rPr>
            </w:pPr>
            <w:r w:rsidRPr="00D14CD0">
              <w:rPr>
                <w:rFonts w:cstheme="minorHAnsi"/>
              </w:rPr>
              <w:t>2</w:t>
            </w:r>
          </w:p>
        </w:tc>
        <w:tc>
          <w:tcPr>
            <w:tcW w:w="3523" w:type="dxa"/>
            <w:shd w:val="clear" w:color="auto" w:fill="auto"/>
          </w:tcPr>
          <w:p w:rsidR="0083696C" w:rsidRPr="00D14CD0" w:rsidRDefault="0083696C" w:rsidP="007E4C7C">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Teachers have a lack of commitment in using instructional materials.</w:t>
            </w:r>
          </w:p>
        </w:tc>
        <w:tc>
          <w:tcPr>
            <w:tcW w:w="810" w:type="dxa"/>
            <w:shd w:val="clear" w:color="auto" w:fill="auto"/>
          </w:tcPr>
          <w:p w:rsidR="007F2D8A"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17</w:t>
            </w:r>
          </w:p>
          <w:p w:rsidR="0083696C" w:rsidRPr="00D14CD0" w:rsidRDefault="00815636"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r w:rsidR="007F2D8A">
              <w:rPr>
                <w:rFonts w:cstheme="minorHAnsi"/>
              </w:rPr>
              <w:t>30.4)</w:t>
            </w:r>
          </w:p>
        </w:tc>
        <w:tc>
          <w:tcPr>
            <w:tcW w:w="810" w:type="dxa"/>
            <w:shd w:val="clear" w:color="auto" w:fill="auto"/>
          </w:tcPr>
          <w:p w:rsidR="001A0CB3"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22</w:t>
            </w:r>
          </w:p>
          <w:p w:rsidR="0083696C" w:rsidRPr="00D14CD0" w:rsidRDefault="001A0CB3"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(39.3)</w:t>
            </w:r>
          </w:p>
        </w:tc>
        <w:tc>
          <w:tcPr>
            <w:tcW w:w="810" w:type="dxa"/>
            <w:shd w:val="clear" w:color="auto" w:fill="auto"/>
          </w:tcPr>
          <w:p w:rsidR="001A0CB3"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2</w:t>
            </w:r>
          </w:p>
          <w:p w:rsidR="0083696C" w:rsidRPr="00D14CD0" w:rsidRDefault="001A0CB3"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(3.57)</w:t>
            </w:r>
          </w:p>
        </w:tc>
        <w:tc>
          <w:tcPr>
            <w:tcW w:w="81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14</w:t>
            </w:r>
            <w:r w:rsidR="001A0CB3">
              <w:rPr>
                <w:rFonts w:cstheme="minorHAnsi"/>
              </w:rPr>
              <w:t>(25)</w:t>
            </w:r>
          </w:p>
        </w:tc>
        <w:tc>
          <w:tcPr>
            <w:tcW w:w="810" w:type="dxa"/>
            <w:shd w:val="clear" w:color="auto" w:fill="auto"/>
          </w:tcPr>
          <w:p w:rsidR="001A0CB3"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1</w:t>
            </w:r>
          </w:p>
          <w:p w:rsidR="0083696C" w:rsidRPr="00D14CD0" w:rsidRDefault="001A0CB3"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(1.79)</w:t>
            </w:r>
          </w:p>
        </w:tc>
        <w:tc>
          <w:tcPr>
            <w:tcW w:w="720" w:type="dxa"/>
            <w:shd w:val="clear" w:color="auto" w:fill="auto"/>
          </w:tcPr>
          <w:p w:rsidR="001A0CB3"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56</w:t>
            </w:r>
          </w:p>
          <w:p w:rsidR="0083696C" w:rsidRPr="00D14CD0" w:rsidRDefault="001A0CB3"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3.71</w:t>
            </w:r>
          </w:p>
        </w:tc>
        <w:tc>
          <w:tcPr>
            <w:tcW w:w="630" w:type="dxa"/>
            <w:shd w:val="clear" w:color="auto" w:fill="auto"/>
          </w:tcPr>
          <w:p w:rsidR="0083696C" w:rsidRPr="00D14CD0" w:rsidRDefault="00D45270"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1.19</w:t>
            </w:r>
          </w:p>
        </w:tc>
      </w:tr>
      <w:tr w:rsidR="00112840" w:rsidRPr="00D14CD0" w:rsidTr="00411871">
        <w:trPr>
          <w:cnfStyle w:val="000000100000" w:firstRow="0" w:lastRow="0" w:firstColumn="0" w:lastColumn="0" w:oddVBand="0" w:evenVBand="0" w:oddHBand="1" w:evenHBand="0" w:firstRowFirstColumn="0" w:firstRowLastColumn="0" w:lastRowFirstColumn="0" w:lastRowLastColumn="0"/>
          <w:trHeight w:val="71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83696C" w:rsidRPr="00D14CD0" w:rsidRDefault="0083696C" w:rsidP="00FF57BA">
            <w:pPr>
              <w:pStyle w:val="NoSpacing"/>
              <w:spacing w:before="0" w:line="240" w:lineRule="auto"/>
              <w:ind w:right="0"/>
              <w:rPr>
                <w:rFonts w:cstheme="minorHAnsi"/>
                <w:b w:val="0"/>
              </w:rPr>
            </w:pPr>
            <w:r w:rsidRPr="00D14CD0">
              <w:rPr>
                <w:rFonts w:cstheme="minorHAnsi"/>
              </w:rPr>
              <w:t>3</w:t>
            </w:r>
          </w:p>
        </w:tc>
        <w:tc>
          <w:tcPr>
            <w:tcW w:w="3523" w:type="dxa"/>
            <w:shd w:val="clear" w:color="auto" w:fill="auto"/>
          </w:tcPr>
          <w:p w:rsidR="0083696C" w:rsidRPr="00D14CD0" w:rsidRDefault="0083696C" w:rsidP="007E4C7C">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 xml:space="preserve">Teachers didn’t give attention to instructional materials.     </w:t>
            </w: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5</w:t>
            </w:r>
            <w:r w:rsidR="00303252">
              <w:rPr>
                <w:rFonts w:cstheme="minorHAnsi"/>
              </w:rPr>
              <w:t>(8.9)</w:t>
            </w:r>
          </w:p>
        </w:tc>
        <w:tc>
          <w:tcPr>
            <w:tcW w:w="810" w:type="dxa"/>
            <w:shd w:val="clear" w:color="auto" w:fill="auto"/>
          </w:tcPr>
          <w:p w:rsidR="00303252"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25</w:t>
            </w:r>
          </w:p>
          <w:p w:rsidR="0083696C" w:rsidRPr="00D14CD0" w:rsidRDefault="00303252"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(44.6)</w:t>
            </w:r>
          </w:p>
        </w:tc>
        <w:tc>
          <w:tcPr>
            <w:tcW w:w="810" w:type="dxa"/>
            <w:shd w:val="clear" w:color="auto" w:fill="auto"/>
          </w:tcPr>
          <w:p w:rsidR="00303252"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4</w:t>
            </w:r>
          </w:p>
          <w:p w:rsidR="0083696C" w:rsidRPr="00D14CD0" w:rsidRDefault="00303252"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(7.14)</w:t>
            </w:r>
          </w:p>
        </w:tc>
        <w:tc>
          <w:tcPr>
            <w:tcW w:w="810" w:type="dxa"/>
            <w:shd w:val="clear" w:color="auto" w:fill="auto"/>
          </w:tcPr>
          <w:p w:rsidR="00303252"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19</w:t>
            </w:r>
          </w:p>
          <w:p w:rsidR="0083696C" w:rsidRPr="00D14CD0" w:rsidRDefault="00303252"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(33.9)</w:t>
            </w:r>
          </w:p>
        </w:tc>
        <w:tc>
          <w:tcPr>
            <w:tcW w:w="810" w:type="dxa"/>
            <w:shd w:val="clear" w:color="auto" w:fill="auto"/>
          </w:tcPr>
          <w:p w:rsidR="00303252"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3</w:t>
            </w:r>
          </w:p>
          <w:p w:rsidR="0083696C" w:rsidRPr="00D14CD0" w:rsidRDefault="00303252"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(5.36)</w:t>
            </w:r>
          </w:p>
        </w:tc>
        <w:tc>
          <w:tcPr>
            <w:tcW w:w="720" w:type="dxa"/>
            <w:shd w:val="clear" w:color="auto" w:fill="auto"/>
          </w:tcPr>
          <w:p w:rsidR="00303252"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56</w:t>
            </w:r>
          </w:p>
          <w:p w:rsidR="0083696C" w:rsidRPr="00D14CD0" w:rsidRDefault="00303252"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3.17</w:t>
            </w:r>
          </w:p>
        </w:tc>
        <w:tc>
          <w:tcPr>
            <w:tcW w:w="630" w:type="dxa"/>
            <w:shd w:val="clear" w:color="auto" w:fill="auto"/>
          </w:tcPr>
          <w:p w:rsidR="0083696C" w:rsidRPr="00D14CD0" w:rsidRDefault="0016270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1.15</w:t>
            </w:r>
          </w:p>
        </w:tc>
      </w:tr>
      <w:tr w:rsidR="00112840" w:rsidRPr="00D14CD0" w:rsidTr="00411871">
        <w:trPr>
          <w:trHeight w:val="647"/>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83696C" w:rsidRPr="00D14CD0" w:rsidRDefault="0083696C" w:rsidP="00FF57BA">
            <w:pPr>
              <w:pStyle w:val="NoSpacing"/>
              <w:spacing w:before="0" w:line="240" w:lineRule="auto"/>
              <w:ind w:right="0"/>
              <w:rPr>
                <w:rFonts w:cstheme="minorHAnsi"/>
                <w:b w:val="0"/>
              </w:rPr>
            </w:pPr>
            <w:r w:rsidRPr="00D14CD0">
              <w:rPr>
                <w:rFonts w:cstheme="minorHAnsi"/>
              </w:rPr>
              <w:lastRenderedPageBreak/>
              <w:t>4</w:t>
            </w:r>
          </w:p>
        </w:tc>
        <w:tc>
          <w:tcPr>
            <w:tcW w:w="3523" w:type="dxa"/>
            <w:shd w:val="clear" w:color="auto" w:fill="auto"/>
          </w:tcPr>
          <w:p w:rsidR="0083696C" w:rsidRPr="00D14CD0" w:rsidRDefault="0083696C" w:rsidP="007E4C7C">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 xml:space="preserve">Teacher’s interest is very low to words using instructional material.    </w:t>
            </w:r>
          </w:p>
        </w:tc>
        <w:tc>
          <w:tcPr>
            <w:tcW w:w="810" w:type="dxa"/>
            <w:shd w:val="clear" w:color="auto" w:fill="auto"/>
          </w:tcPr>
          <w:p w:rsidR="00987F7C"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18</w:t>
            </w:r>
          </w:p>
          <w:p w:rsidR="0083696C" w:rsidRPr="00D14CD0" w:rsidRDefault="00987F7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(32.1)</w:t>
            </w:r>
          </w:p>
        </w:tc>
        <w:tc>
          <w:tcPr>
            <w:tcW w:w="810" w:type="dxa"/>
            <w:shd w:val="clear" w:color="auto" w:fill="auto"/>
          </w:tcPr>
          <w:p w:rsidR="00987F7C"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24</w:t>
            </w:r>
          </w:p>
          <w:p w:rsidR="0083696C" w:rsidRPr="00D14CD0" w:rsidRDefault="00987F7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(42.9)</w:t>
            </w:r>
          </w:p>
        </w:tc>
        <w:tc>
          <w:tcPr>
            <w:tcW w:w="810" w:type="dxa"/>
            <w:shd w:val="clear" w:color="auto" w:fill="auto"/>
          </w:tcPr>
          <w:p w:rsidR="00987F7C"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1</w:t>
            </w:r>
          </w:p>
          <w:p w:rsidR="0083696C" w:rsidRPr="00D14CD0" w:rsidRDefault="00987F7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(1.79)</w:t>
            </w:r>
          </w:p>
        </w:tc>
        <w:tc>
          <w:tcPr>
            <w:tcW w:w="810" w:type="dxa"/>
            <w:shd w:val="clear" w:color="auto" w:fill="auto"/>
          </w:tcPr>
          <w:p w:rsidR="00987F7C"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11</w:t>
            </w:r>
          </w:p>
          <w:p w:rsidR="0083696C" w:rsidRPr="00D14CD0" w:rsidRDefault="00987F7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(19.6)</w:t>
            </w:r>
          </w:p>
        </w:tc>
        <w:tc>
          <w:tcPr>
            <w:tcW w:w="81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2</w:t>
            </w:r>
            <w:r w:rsidR="00987F7C">
              <w:rPr>
                <w:rFonts w:cstheme="minorHAnsi"/>
              </w:rPr>
              <w:t>(3.6)</w:t>
            </w:r>
          </w:p>
        </w:tc>
        <w:tc>
          <w:tcPr>
            <w:tcW w:w="720" w:type="dxa"/>
            <w:shd w:val="clear" w:color="auto" w:fill="auto"/>
          </w:tcPr>
          <w:p w:rsidR="00987F7C"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56</w:t>
            </w:r>
          </w:p>
          <w:p w:rsidR="0083696C" w:rsidRPr="00D14CD0" w:rsidRDefault="00987F7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3.80</w:t>
            </w:r>
          </w:p>
        </w:tc>
        <w:tc>
          <w:tcPr>
            <w:tcW w:w="630" w:type="dxa"/>
            <w:shd w:val="clear" w:color="auto" w:fill="auto"/>
          </w:tcPr>
          <w:p w:rsidR="0083696C" w:rsidRPr="00D14CD0" w:rsidRDefault="00420CEB"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1.18</w:t>
            </w:r>
          </w:p>
        </w:tc>
      </w:tr>
      <w:tr w:rsidR="00112840" w:rsidRPr="00D14CD0" w:rsidTr="00411871">
        <w:trPr>
          <w:cnfStyle w:val="000000100000" w:firstRow="0" w:lastRow="0" w:firstColumn="0" w:lastColumn="0" w:oddVBand="0" w:evenVBand="0" w:oddHBand="1"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83696C" w:rsidRPr="00D14CD0" w:rsidRDefault="0083696C" w:rsidP="00FF57BA">
            <w:pPr>
              <w:pStyle w:val="NoSpacing"/>
              <w:spacing w:before="0" w:line="240" w:lineRule="auto"/>
              <w:ind w:right="0"/>
              <w:rPr>
                <w:rFonts w:cstheme="minorHAnsi"/>
                <w:b w:val="0"/>
              </w:rPr>
            </w:pPr>
            <w:r w:rsidRPr="00D14CD0">
              <w:rPr>
                <w:rFonts w:cstheme="minorHAnsi"/>
              </w:rPr>
              <w:t>5</w:t>
            </w:r>
          </w:p>
        </w:tc>
        <w:tc>
          <w:tcPr>
            <w:tcW w:w="3523" w:type="dxa"/>
            <w:shd w:val="clear" w:color="auto" w:fill="auto"/>
          </w:tcPr>
          <w:p w:rsidR="0083696C" w:rsidRPr="00D14CD0" w:rsidRDefault="0083696C" w:rsidP="007E4C7C">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 xml:space="preserve">Teachers haven’t time to use instructional material.     </w:t>
            </w:r>
          </w:p>
        </w:tc>
        <w:tc>
          <w:tcPr>
            <w:tcW w:w="810" w:type="dxa"/>
            <w:shd w:val="clear" w:color="auto" w:fill="auto"/>
          </w:tcPr>
          <w:p w:rsidR="0083696C" w:rsidRPr="00D14CD0" w:rsidRDefault="0057143D"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810" w:type="dxa"/>
            <w:shd w:val="clear" w:color="auto" w:fill="auto"/>
          </w:tcPr>
          <w:p w:rsidR="0057143D"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3</w:t>
            </w:r>
          </w:p>
          <w:p w:rsidR="0083696C" w:rsidRPr="00D14CD0" w:rsidRDefault="0057143D"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(5.36)</w:t>
            </w: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5</w:t>
            </w:r>
            <w:r w:rsidR="0057143D">
              <w:rPr>
                <w:rFonts w:cstheme="minorHAnsi"/>
              </w:rPr>
              <w:t>(8.9)</w:t>
            </w: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28</w:t>
            </w:r>
            <w:r w:rsidR="0057143D">
              <w:rPr>
                <w:rFonts w:cstheme="minorHAnsi"/>
              </w:rPr>
              <w:t>(50)</w:t>
            </w:r>
          </w:p>
        </w:tc>
        <w:tc>
          <w:tcPr>
            <w:tcW w:w="810" w:type="dxa"/>
            <w:shd w:val="clear" w:color="auto" w:fill="auto"/>
          </w:tcPr>
          <w:p w:rsidR="0057143D"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20</w:t>
            </w:r>
          </w:p>
          <w:p w:rsidR="0083696C" w:rsidRPr="00D14CD0" w:rsidRDefault="0057143D"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(35.7)</w:t>
            </w:r>
          </w:p>
        </w:tc>
        <w:tc>
          <w:tcPr>
            <w:tcW w:w="720" w:type="dxa"/>
            <w:shd w:val="clear" w:color="auto" w:fill="auto"/>
          </w:tcPr>
          <w:p w:rsidR="0057143D"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56</w:t>
            </w:r>
          </w:p>
          <w:p w:rsidR="0083696C" w:rsidRPr="00D14CD0" w:rsidRDefault="0057143D"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1.83</w:t>
            </w:r>
          </w:p>
        </w:tc>
        <w:tc>
          <w:tcPr>
            <w:tcW w:w="630" w:type="dxa"/>
            <w:shd w:val="clear" w:color="auto" w:fill="auto"/>
          </w:tcPr>
          <w:p w:rsidR="0083696C" w:rsidRPr="00D14CD0" w:rsidRDefault="00420CEB"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0.79</w:t>
            </w:r>
          </w:p>
        </w:tc>
      </w:tr>
      <w:tr w:rsidR="00112840" w:rsidRPr="00D14CD0" w:rsidTr="00411871">
        <w:trPr>
          <w:trHeight w:val="422"/>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83696C" w:rsidRPr="00D14CD0" w:rsidRDefault="0083696C" w:rsidP="00FF57BA">
            <w:pPr>
              <w:pStyle w:val="NoSpacing"/>
              <w:spacing w:before="0" w:line="240" w:lineRule="auto"/>
              <w:ind w:right="0"/>
              <w:rPr>
                <w:rFonts w:cstheme="minorHAnsi"/>
                <w:b w:val="0"/>
              </w:rPr>
            </w:pPr>
            <w:r w:rsidRPr="00D14CD0">
              <w:rPr>
                <w:rFonts w:cstheme="minorHAnsi"/>
              </w:rPr>
              <w:t>6</w:t>
            </w:r>
          </w:p>
        </w:tc>
        <w:tc>
          <w:tcPr>
            <w:tcW w:w="3523" w:type="dxa"/>
            <w:shd w:val="clear" w:color="auto" w:fill="auto"/>
          </w:tcPr>
          <w:p w:rsidR="0083696C" w:rsidRPr="00D14CD0" w:rsidRDefault="0083696C" w:rsidP="007E4C7C">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 xml:space="preserve">Teachers always facilitate provides of materials.       </w:t>
            </w:r>
          </w:p>
        </w:tc>
        <w:tc>
          <w:tcPr>
            <w:tcW w:w="810" w:type="dxa"/>
            <w:shd w:val="clear" w:color="auto" w:fill="auto"/>
          </w:tcPr>
          <w:p w:rsidR="0083696C" w:rsidRPr="00D14CD0" w:rsidRDefault="0057143D"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A12927"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6</w:t>
            </w:r>
          </w:p>
          <w:p w:rsidR="0083696C" w:rsidRPr="00D14CD0" w:rsidRDefault="00A12927"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(10.7)</w:t>
            </w:r>
          </w:p>
        </w:tc>
        <w:tc>
          <w:tcPr>
            <w:tcW w:w="81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2</w:t>
            </w:r>
            <w:r w:rsidR="00A12927">
              <w:rPr>
                <w:rFonts w:cstheme="minorHAnsi"/>
              </w:rPr>
              <w:t>(3.6)</w:t>
            </w:r>
          </w:p>
        </w:tc>
        <w:tc>
          <w:tcPr>
            <w:tcW w:w="810" w:type="dxa"/>
            <w:shd w:val="clear" w:color="auto" w:fill="auto"/>
          </w:tcPr>
          <w:p w:rsidR="00D50402"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31</w:t>
            </w:r>
          </w:p>
          <w:p w:rsidR="0083696C" w:rsidRPr="00D14CD0" w:rsidRDefault="00A12927"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(55.</w:t>
            </w:r>
            <w:r w:rsidR="00D50402">
              <w:rPr>
                <w:rFonts w:cstheme="minorHAnsi"/>
              </w:rPr>
              <w:t>4</w:t>
            </w:r>
            <w:r>
              <w:rPr>
                <w:rFonts w:cstheme="minorHAnsi"/>
              </w:rPr>
              <w:t>)</w:t>
            </w:r>
          </w:p>
        </w:tc>
        <w:tc>
          <w:tcPr>
            <w:tcW w:w="810" w:type="dxa"/>
            <w:shd w:val="clear" w:color="auto" w:fill="auto"/>
          </w:tcPr>
          <w:p w:rsidR="00D50402"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17</w:t>
            </w:r>
          </w:p>
          <w:p w:rsidR="0083696C" w:rsidRPr="00D14CD0" w:rsidRDefault="00A12927"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(30.</w:t>
            </w:r>
            <w:r w:rsidR="00D50402">
              <w:rPr>
                <w:rFonts w:cstheme="minorHAnsi"/>
              </w:rPr>
              <w:t>4</w:t>
            </w:r>
            <w:r>
              <w:rPr>
                <w:rFonts w:cstheme="minorHAnsi"/>
              </w:rPr>
              <w:t>)</w:t>
            </w:r>
          </w:p>
        </w:tc>
        <w:tc>
          <w:tcPr>
            <w:tcW w:w="720" w:type="dxa"/>
            <w:shd w:val="clear" w:color="auto" w:fill="auto"/>
          </w:tcPr>
          <w:p w:rsidR="00A12927"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56</w:t>
            </w:r>
          </w:p>
          <w:p w:rsidR="0083696C" w:rsidRPr="00D14CD0" w:rsidRDefault="00A12927"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1.94</w:t>
            </w:r>
          </w:p>
        </w:tc>
        <w:tc>
          <w:tcPr>
            <w:tcW w:w="630" w:type="dxa"/>
            <w:shd w:val="clear" w:color="auto" w:fill="auto"/>
          </w:tcPr>
          <w:p w:rsidR="0083696C" w:rsidRPr="00D14CD0" w:rsidRDefault="00420CEB"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0.87</w:t>
            </w:r>
          </w:p>
        </w:tc>
      </w:tr>
      <w:tr w:rsidR="00112840" w:rsidRPr="00D14CD0" w:rsidTr="00411871">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83696C" w:rsidRPr="00D14CD0" w:rsidRDefault="0083696C" w:rsidP="00FF57BA">
            <w:pPr>
              <w:pStyle w:val="NoSpacing"/>
              <w:spacing w:before="0" w:line="240" w:lineRule="auto"/>
              <w:ind w:right="0"/>
              <w:rPr>
                <w:rFonts w:cstheme="minorHAnsi"/>
                <w:b w:val="0"/>
              </w:rPr>
            </w:pPr>
            <w:r w:rsidRPr="00D14CD0">
              <w:rPr>
                <w:rFonts w:cstheme="minorHAnsi"/>
              </w:rPr>
              <w:t>7</w:t>
            </w:r>
          </w:p>
        </w:tc>
        <w:tc>
          <w:tcPr>
            <w:tcW w:w="3523" w:type="dxa"/>
            <w:shd w:val="clear" w:color="auto" w:fill="auto"/>
          </w:tcPr>
          <w:p w:rsidR="0083696C" w:rsidRPr="00D14CD0" w:rsidRDefault="0083696C" w:rsidP="007E4C7C">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 xml:space="preserve">Teachers haven’t material resources to use instructional material.       </w:t>
            </w:r>
          </w:p>
        </w:tc>
        <w:tc>
          <w:tcPr>
            <w:tcW w:w="810" w:type="dxa"/>
            <w:shd w:val="clear" w:color="auto" w:fill="auto"/>
          </w:tcPr>
          <w:p w:rsidR="0083696C" w:rsidRPr="00D14CD0" w:rsidRDefault="0057143D"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14</w:t>
            </w:r>
            <w:r w:rsidR="008514DA">
              <w:rPr>
                <w:rFonts w:cstheme="minorHAnsi"/>
              </w:rPr>
              <w:t>(25)</w:t>
            </w: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5</w:t>
            </w:r>
            <w:r w:rsidR="008514DA">
              <w:rPr>
                <w:rFonts w:cstheme="minorHAnsi"/>
              </w:rPr>
              <w:t>(8.9)</w:t>
            </w:r>
          </w:p>
        </w:tc>
        <w:tc>
          <w:tcPr>
            <w:tcW w:w="810" w:type="dxa"/>
            <w:shd w:val="clear" w:color="auto" w:fill="auto"/>
          </w:tcPr>
          <w:p w:rsidR="008514DA"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23</w:t>
            </w:r>
          </w:p>
          <w:p w:rsidR="0083696C" w:rsidRPr="00D14CD0" w:rsidRDefault="008514DA"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(41.1)</w:t>
            </w: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14</w:t>
            </w:r>
            <w:r w:rsidR="008514DA">
              <w:rPr>
                <w:rFonts w:cstheme="minorHAnsi"/>
              </w:rPr>
              <w:t>(25)</w:t>
            </w:r>
          </w:p>
        </w:tc>
        <w:tc>
          <w:tcPr>
            <w:tcW w:w="720" w:type="dxa"/>
            <w:shd w:val="clear" w:color="auto" w:fill="auto"/>
          </w:tcPr>
          <w:p w:rsidR="008514DA"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56</w:t>
            </w:r>
          </w:p>
          <w:p w:rsidR="0083696C" w:rsidRPr="00D14CD0" w:rsidRDefault="008514DA"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2.33</w:t>
            </w:r>
          </w:p>
        </w:tc>
        <w:tc>
          <w:tcPr>
            <w:tcW w:w="630" w:type="dxa"/>
            <w:shd w:val="clear" w:color="auto" w:fill="auto"/>
          </w:tcPr>
          <w:p w:rsidR="0083696C" w:rsidRPr="00D14CD0" w:rsidRDefault="00460005"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1.1</w:t>
            </w:r>
          </w:p>
        </w:tc>
      </w:tr>
      <w:tr w:rsidR="00112840" w:rsidRPr="00D14CD0" w:rsidTr="00411871">
        <w:trPr>
          <w:trHeight w:val="656"/>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83696C" w:rsidRPr="00D14CD0" w:rsidRDefault="0083696C" w:rsidP="00FF57BA">
            <w:pPr>
              <w:pStyle w:val="NoSpacing"/>
              <w:spacing w:before="0" w:line="240" w:lineRule="auto"/>
              <w:ind w:right="0"/>
              <w:rPr>
                <w:rFonts w:cstheme="minorHAnsi"/>
                <w:b w:val="0"/>
              </w:rPr>
            </w:pPr>
            <w:r w:rsidRPr="00D14CD0">
              <w:rPr>
                <w:rFonts w:cstheme="minorHAnsi"/>
              </w:rPr>
              <w:t>8</w:t>
            </w:r>
          </w:p>
        </w:tc>
        <w:tc>
          <w:tcPr>
            <w:tcW w:w="3523" w:type="dxa"/>
            <w:shd w:val="clear" w:color="auto" w:fill="auto"/>
          </w:tcPr>
          <w:p w:rsidR="0083696C" w:rsidRPr="00D14CD0" w:rsidRDefault="0083696C" w:rsidP="007E4C7C">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Teachers don’t support each other in using instructional materials.</w:t>
            </w:r>
          </w:p>
        </w:tc>
        <w:tc>
          <w:tcPr>
            <w:tcW w:w="810" w:type="dxa"/>
            <w:shd w:val="clear" w:color="auto" w:fill="auto"/>
          </w:tcPr>
          <w:p w:rsidR="0083696C" w:rsidRPr="00D14CD0" w:rsidRDefault="00EA199F"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1678E1"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10</w:t>
            </w:r>
          </w:p>
          <w:p w:rsidR="0083696C" w:rsidRPr="00D14CD0" w:rsidRDefault="001678E1"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(17.9)</w:t>
            </w:r>
          </w:p>
        </w:tc>
        <w:tc>
          <w:tcPr>
            <w:tcW w:w="810" w:type="dxa"/>
            <w:shd w:val="clear" w:color="auto" w:fill="auto"/>
          </w:tcPr>
          <w:p w:rsidR="001678E1"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8</w:t>
            </w:r>
          </w:p>
          <w:p w:rsidR="0083696C" w:rsidRPr="00D14CD0" w:rsidRDefault="001678E1"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(14.3)</w:t>
            </w:r>
          </w:p>
        </w:tc>
        <w:tc>
          <w:tcPr>
            <w:tcW w:w="810" w:type="dxa"/>
            <w:shd w:val="clear" w:color="auto" w:fill="auto"/>
          </w:tcPr>
          <w:p w:rsidR="001678E1"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27</w:t>
            </w:r>
          </w:p>
          <w:p w:rsidR="0083696C" w:rsidRPr="00D14CD0" w:rsidRDefault="001678E1"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(48.2)</w:t>
            </w:r>
          </w:p>
        </w:tc>
        <w:tc>
          <w:tcPr>
            <w:tcW w:w="810" w:type="dxa"/>
            <w:shd w:val="clear" w:color="auto" w:fill="auto"/>
          </w:tcPr>
          <w:p w:rsidR="001678E1"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11</w:t>
            </w:r>
          </w:p>
          <w:p w:rsidR="0083696C" w:rsidRPr="00D14CD0" w:rsidRDefault="001678E1"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(19.6)</w:t>
            </w:r>
          </w:p>
        </w:tc>
        <w:tc>
          <w:tcPr>
            <w:tcW w:w="720" w:type="dxa"/>
            <w:shd w:val="clear" w:color="auto" w:fill="auto"/>
          </w:tcPr>
          <w:p w:rsidR="001678E1"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56</w:t>
            </w:r>
          </w:p>
          <w:p w:rsidR="0083696C" w:rsidRPr="00D14CD0" w:rsidRDefault="001678E1"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2.30</w:t>
            </w:r>
          </w:p>
        </w:tc>
        <w:tc>
          <w:tcPr>
            <w:tcW w:w="630" w:type="dxa"/>
            <w:shd w:val="clear" w:color="auto" w:fill="auto"/>
          </w:tcPr>
          <w:p w:rsidR="0083696C" w:rsidRPr="00D14CD0" w:rsidRDefault="00460005"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0.98</w:t>
            </w:r>
          </w:p>
        </w:tc>
      </w:tr>
      <w:tr w:rsidR="00112840" w:rsidRPr="00D14CD0" w:rsidTr="00411871">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83696C" w:rsidRPr="00D14CD0" w:rsidRDefault="0083696C" w:rsidP="00FF57BA">
            <w:pPr>
              <w:pStyle w:val="NoSpacing"/>
              <w:spacing w:before="0" w:line="240" w:lineRule="auto"/>
              <w:ind w:right="0"/>
              <w:rPr>
                <w:rFonts w:cstheme="minorHAnsi"/>
                <w:b w:val="0"/>
              </w:rPr>
            </w:pPr>
            <w:r w:rsidRPr="00D14CD0">
              <w:rPr>
                <w:rFonts w:cstheme="minorHAnsi"/>
              </w:rPr>
              <w:t>9</w:t>
            </w:r>
          </w:p>
        </w:tc>
        <w:tc>
          <w:tcPr>
            <w:tcW w:w="3523" w:type="dxa"/>
            <w:shd w:val="clear" w:color="auto" w:fill="auto"/>
          </w:tcPr>
          <w:p w:rsidR="0083696C" w:rsidRPr="00D14CD0" w:rsidRDefault="0083696C" w:rsidP="007E4C7C">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 xml:space="preserve">Daily plan didn’t include instructional material. </w:t>
            </w:r>
          </w:p>
        </w:tc>
        <w:tc>
          <w:tcPr>
            <w:tcW w:w="810" w:type="dxa"/>
            <w:shd w:val="clear" w:color="auto" w:fill="auto"/>
          </w:tcPr>
          <w:p w:rsidR="00DE514F"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6</w:t>
            </w:r>
          </w:p>
          <w:p w:rsidR="0083696C" w:rsidRPr="00D14CD0" w:rsidRDefault="00DE514F"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(10.7)</w:t>
            </w:r>
          </w:p>
        </w:tc>
        <w:tc>
          <w:tcPr>
            <w:tcW w:w="810" w:type="dxa"/>
            <w:shd w:val="clear" w:color="auto" w:fill="auto"/>
          </w:tcPr>
          <w:p w:rsidR="00DE514F"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23</w:t>
            </w:r>
          </w:p>
          <w:p w:rsidR="0083696C" w:rsidRPr="00D14CD0" w:rsidRDefault="00DE514F"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(41.1)</w:t>
            </w: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2</w:t>
            </w:r>
            <w:r w:rsidR="00DE514F">
              <w:rPr>
                <w:rFonts w:cstheme="minorHAnsi"/>
              </w:rPr>
              <w:t>(3.6)</w:t>
            </w: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14</w:t>
            </w:r>
            <w:r w:rsidR="00DE514F">
              <w:rPr>
                <w:rFonts w:cstheme="minorHAnsi"/>
              </w:rPr>
              <w:t>(25)</w:t>
            </w:r>
          </w:p>
        </w:tc>
        <w:tc>
          <w:tcPr>
            <w:tcW w:w="810" w:type="dxa"/>
            <w:shd w:val="clear" w:color="auto" w:fill="auto"/>
          </w:tcPr>
          <w:p w:rsidR="00DE514F"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11</w:t>
            </w:r>
          </w:p>
          <w:p w:rsidR="0083696C" w:rsidRPr="00D14CD0" w:rsidRDefault="00DE514F"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(19.6)</w:t>
            </w:r>
          </w:p>
        </w:tc>
        <w:tc>
          <w:tcPr>
            <w:tcW w:w="720" w:type="dxa"/>
            <w:shd w:val="clear" w:color="auto" w:fill="auto"/>
          </w:tcPr>
          <w:p w:rsidR="00DE514F"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56</w:t>
            </w:r>
          </w:p>
          <w:p w:rsidR="0083696C" w:rsidRPr="00D14CD0" w:rsidRDefault="00DE514F"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2.98</w:t>
            </w:r>
          </w:p>
        </w:tc>
        <w:tc>
          <w:tcPr>
            <w:tcW w:w="630" w:type="dxa"/>
            <w:shd w:val="clear" w:color="auto" w:fill="auto"/>
          </w:tcPr>
          <w:p w:rsidR="0083696C" w:rsidRPr="00D14CD0" w:rsidRDefault="00460005"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1.36</w:t>
            </w:r>
          </w:p>
        </w:tc>
      </w:tr>
      <w:tr w:rsidR="00112840" w:rsidRPr="00D14CD0" w:rsidTr="00411871">
        <w:trPr>
          <w:trHeight w:val="71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83696C" w:rsidRPr="00D14CD0" w:rsidRDefault="0083696C" w:rsidP="00FF57BA">
            <w:pPr>
              <w:pStyle w:val="NoSpacing"/>
              <w:spacing w:before="0" w:line="240" w:lineRule="auto"/>
              <w:ind w:right="0"/>
              <w:rPr>
                <w:rFonts w:cstheme="minorHAnsi"/>
                <w:b w:val="0"/>
              </w:rPr>
            </w:pPr>
            <w:r w:rsidRPr="00D14CD0">
              <w:rPr>
                <w:rFonts w:cstheme="minorHAnsi"/>
              </w:rPr>
              <w:t>10</w:t>
            </w:r>
          </w:p>
        </w:tc>
        <w:tc>
          <w:tcPr>
            <w:tcW w:w="3523" w:type="dxa"/>
            <w:shd w:val="clear" w:color="auto" w:fill="auto"/>
          </w:tcPr>
          <w:p w:rsidR="0083696C" w:rsidRPr="00D14CD0" w:rsidRDefault="0083696C" w:rsidP="007E4C7C">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Teachers have lack of experience to words using instructional material.</w:t>
            </w:r>
          </w:p>
        </w:tc>
        <w:tc>
          <w:tcPr>
            <w:tcW w:w="810" w:type="dxa"/>
            <w:shd w:val="clear" w:color="auto" w:fill="auto"/>
          </w:tcPr>
          <w:p w:rsidR="009E446C"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3</w:t>
            </w:r>
          </w:p>
          <w:p w:rsidR="0083696C" w:rsidRPr="00D14CD0" w:rsidRDefault="009E44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(5.36)</w:t>
            </w:r>
          </w:p>
        </w:tc>
        <w:tc>
          <w:tcPr>
            <w:tcW w:w="810" w:type="dxa"/>
            <w:shd w:val="clear" w:color="auto" w:fill="auto"/>
          </w:tcPr>
          <w:p w:rsidR="009E446C"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13</w:t>
            </w:r>
          </w:p>
          <w:p w:rsidR="0083696C" w:rsidRPr="00D14CD0" w:rsidRDefault="009E44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(23.2)</w:t>
            </w:r>
          </w:p>
        </w:tc>
        <w:tc>
          <w:tcPr>
            <w:tcW w:w="810" w:type="dxa"/>
            <w:shd w:val="clear" w:color="auto" w:fill="auto"/>
          </w:tcPr>
          <w:p w:rsidR="009E446C"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4</w:t>
            </w:r>
          </w:p>
          <w:p w:rsidR="0083696C" w:rsidRPr="00D14CD0" w:rsidRDefault="009E44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(7.14)</w:t>
            </w:r>
          </w:p>
        </w:tc>
        <w:tc>
          <w:tcPr>
            <w:tcW w:w="810" w:type="dxa"/>
            <w:shd w:val="clear" w:color="auto" w:fill="auto"/>
          </w:tcPr>
          <w:p w:rsidR="009E446C"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26</w:t>
            </w:r>
          </w:p>
          <w:p w:rsidR="0083696C" w:rsidRPr="00D14CD0" w:rsidRDefault="009E44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(46.4)</w:t>
            </w:r>
          </w:p>
        </w:tc>
        <w:tc>
          <w:tcPr>
            <w:tcW w:w="810" w:type="dxa"/>
            <w:shd w:val="clear" w:color="auto" w:fill="auto"/>
          </w:tcPr>
          <w:p w:rsidR="009E446C"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10</w:t>
            </w:r>
          </w:p>
          <w:p w:rsidR="0083696C" w:rsidRPr="00D14CD0" w:rsidRDefault="009E44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(17.9)</w:t>
            </w:r>
          </w:p>
        </w:tc>
        <w:tc>
          <w:tcPr>
            <w:tcW w:w="720" w:type="dxa"/>
            <w:shd w:val="clear" w:color="auto" w:fill="auto"/>
          </w:tcPr>
          <w:p w:rsidR="009E446C"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56</w:t>
            </w:r>
          </w:p>
          <w:p w:rsidR="0083696C" w:rsidRPr="00D14CD0" w:rsidRDefault="009E44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2.51</w:t>
            </w:r>
          </w:p>
        </w:tc>
        <w:tc>
          <w:tcPr>
            <w:tcW w:w="630" w:type="dxa"/>
            <w:shd w:val="clear" w:color="auto" w:fill="auto"/>
          </w:tcPr>
          <w:p w:rsidR="0083696C" w:rsidRPr="00D14CD0" w:rsidRDefault="00460005"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1.18</w:t>
            </w:r>
          </w:p>
        </w:tc>
      </w:tr>
      <w:tr w:rsidR="00112840" w:rsidRPr="00D14CD0" w:rsidTr="00411871">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83696C" w:rsidRPr="00D14CD0" w:rsidRDefault="0083696C" w:rsidP="00FF57BA">
            <w:pPr>
              <w:pStyle w:val="NoSpacing"/>
              <w:spacing w:before="0" w:line="240" w:lineRule="auto"/>
              <w:ind w:right="0"/>
              <w:rPr>
                <w:rFonts w:cstheme="minorHAnsi"/>
                <w:b w:val="0"/>
              </w:rPr>
            </w:pPr>
            <w:r w:rsidRPr="00D14CD0">
              <w:rPr>
                <w:rFonts w:cstheme="minorHAnsi"/>
              </w:rPr>
              <w:t>11</w:t>
            </w:r>
          </w:p>
        </w:tc>
        <w:tc>
          <w:tcPr>
            <w:tcW w:w="3523" w:type="dxa"/>
            <w:shd w:val="clear" w:color="auto" w:fill="auto"/>
          </w:tcPr>
          <w:p w:rsidR="0083696C" w:rsidRPr="00D14CD0" w:rsidRDefault="0083696C" w:rsidP="007E4C7C">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Teachers have not taken relevant training to words using instructional material.</w:t>
            </w:r>
          </w:p>
        </w:tc>
        <w:tc>
          <w:tcPr>
            <w:tcW w:w="810" w:type="dxa"/>
            <w:shd w:val="clear" w:color="auto" w:fill="auto"/>
          </w:tcPr>
          <w:p w:rsidR="00984279"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11</w:t>
            </w:r>
          </w:p>
          <w:p w:rsidR="0083696C" w:rsidRPr="00D14CD0" w:rsidRDefault="00984279"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(19.6)</w:t>
            </w:r>
          </w:p>
        </w:tc>
        <w:tc>
          <w:tcPr>
            <w:tcW w:w="810" w:type="dxa"/>
            <w:shd w:val="clear" w:color="auto" w:fill="auto"/>
          </w:tcPr>
          <w:p w:rsidR="00984279"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20</w:t>
            </w:r>
          </w:p>
          <w:p w:rsidR="0083696C" w:rsidRPr="00D14CD0" w:rsidRDefault="00984279"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(35.7)</w:t>
            </w: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5</w:t>
            </w:r>
            <w:r w:rsidR="00984279">
              <w:rPr>
                <w:rFonts w:cstheme="minorHAnsi"/>
              </w:rPr>
              <w:t>(8.9)</w:t>
            </w:r>
          </w:p>
        </w:tc>
        <w:tc>
          <w:tcPr>
            <w:tcW w:w="810" w:type="dxa"/>
            <w:shd w:val="clear" w:color="auto" w:fill="auto"/>
          </w:tcPr>
          <w:p w:rsidR="00984279"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17</w:t>
            </w:r>
          </w:p>
          <w:p w:rsidR="0083696C" w:rsidRPr="00D14CD0" w:rsidRDefault="00984279"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(30.4)</w:t>
            </w:r>
          </w:p>
        </w:tc>
        <w:tc>
          <w:tcPr>
            <w:tcW w:w="810" w:type="dxa"/>
            <w:shd w:val="clear" w:color="auto" w:fill="auto"/>
          </w:tcPr>
          <w:p w:rsidR="00F60F39"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3</w:t>
            </w:r>
          </w:p>
          <w:p w:rsidR="0083696C" w:rsidRPr="00D14CD0" w:rsidRDefault="00984279"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(5.36)</w:t>
            </w:r>
          </w:p>
        </w:tc>
        <w:tc>
          <w:tcPr>
            <w:tcW w:w="720" w:type="dxa"/>
            <w:shd w:val="clear" w:color="auto" w:fill="auto"/>
          </w:tcPr>
          <w:p w:rsidR="00F60F39"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56</w:t>
            </w:r>
          </w:p>
          <w:p w:rsidR="0083696C" w:rsidRPr="00D14CD0" w:rsidRDefault="00984279"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3.33</w:t>
            </w:r>
          </w:p>
        </w:tc>
        <w:tc>
          <w:tcPr>
            <w:tcW w:w="630" w:type="dxa"/>
            <w:shd w:val="clear" w:color="auto" w:fill="auto"/>
          </w:tcPr>
          <w:p w:rsidR="0083696C" w:rsidRPr="00D14CD0" w:rsidRDefault="0031060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1.24</w:t>
            </w:r>
          </w:p>
        </w:tc>
      </w:tr>
      <w:tr w:rsidR="00112840" w:rsidRPr="00D14CD0" w:rsidTr="00411871">
        <w:trPr>
          <w:trHeight w:val="431"/>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83696C" w:rsidRPr="00D14CD0" w:rsidRDefault="0083696C" w:rsidP="00FF57BA">
            <w:pPr>
              <w:pStyle w:val="NoSpacing"/>
              <w:spacing w:before="0" w:line="240" w:lineRule="auto"/>
              <w:ind w:right="0"/>
              <w:rPr>
                <w:rFonts w:cstheme="minorHAnsi"/>
                <w:b w:val="0"/>
              </w:rPr>
            </w:pPr>
            <w:r w:rsidRPr="00D14CD0">
              <w:rPr>
                <w:rFonts w:cstheme="minorHAnsi"/>
              </w:rPr>
              <w:t>12</w:t>
            </w:r>
          </w:p>
        </w:tc>
        <w:tc>
          <w:tcPr>
            <w:tcW w:w="3523" w:type="dxa"/>
            <w:shd w:val="clear" w:color="auto" w:fill="auto"/>
          </w:tcPr>
          <w:p w:rsidR="0083696C" w:rsidRPr="00D14CD0" w:rsidRDefault="0083696C" w:rsidP="007E4C7C">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 xml:space="preserve">Teachers are incompetent to help other teachers.      </w:t>
            </w:r>
          </w:p>
        </w:tc>
        <w:tc>
          <w:tcPr>
            <w:tcW w:w="810" w:type="dxa"/>
            <w:shd w:val="clear" w:color="auto" w:fill="auto"/>
          </w:tcPr>
          <w:p w:rsidR="0083696C" w:rsidRPr="00D14CD0" w:rsidRDefault="007C3439"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5</w:t>
            </w:r>
            <w:r w:rsidR="007C3439">
              <w:rPr>
                <w:rFonts w:cstheme="minorHAnsi"/>
              </w:rPr>
              <w:t>(8.9)</w:t>
            </w:r>
          </w:p>
        </w:tc>
        <w:tc>
          <w:tcPr>
            <w:tcW w:w="810" w:type="dxa"/>
            <w:shd w:val="clear" w:color="auto" w:fill="auto"/>
          </w:tcPr>
          <w:p w:rsidR="007C3439"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6</w:t>
            </w:r>
          </w:p>
          <w:p w:rsidR="0083696C" w:rsidRPr="00D14CD0" w:rsidRDefault="007C3439"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(10.7)</w:t>
            </w:r>
          </w:p>
        </w:tc>
        <w:tc>
          <w:tcPr>
            <w:tcW w:w="810" w:type="dxa"/>
            <w:shd w:val="clear" w:color="auto" w:fill="auto"/>
          </w:tcPr>
          <w:p w:rsidR="007C3439"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25</w:t>
            </w:r>
          </w:p>
          <w:p w:rsidR="0083696C" w:rsidRPr="00D14CD0" w:rsidRDefault="007C3439"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(44.6)</w:t>
            </w:r>
          </w:p>
        </w:tc>
        <w:tc>
          <w:tcPr>
            <w:tcW w:w="810" w:type="dxa"/>
            <w:shd w:val="clear" w:color="auto" w:fill="auto"/>
          </w:tcPr>
          <w:p w:rsidR="007C3439"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20</w:t>
            </w:r>
          </w:p>
          <w:p w:rsidR="0083696C" w:rsidRPr="00D14CD0" w:rsidRDefault="007C3439"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(35.7)</w:t>
            </w:r>
          </w:p>
        </w:tc>
        <w:tc>
          <w:tcPr>
            <w:tcW w:w="720" w:type="dxa"/>
            <w:shd w:val="clear" w:color="auto" w:fill="auto"/>
          </w:tcPr>
          <w:p w:rsidR="007C3439"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56</w:t>
            </w:r>
          </w:p>
          <w:p w:rsidR="0083696C" w:rsidRPr="00D14CD0" w:rsidRDefault="007C3439"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1.92</w:t>
            </w:r>
          </w:p>
        </w:tc>
        <w:tc>
          <w:tcPr>
            <w:tcW w:w="630" w:type="dxa"/>
            <w:shd w:val="clear" w:color="auto" w:fill="auto"/>
          </w:tcPr>
          <w:p w:rsidR="0083696C" w:rsidRPr="00D14CD0" w:rsidRDefault="0031060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0.9</w:t>
            </w:r>
          </w:p>
        </w:tc>
      </w:tr>
      <w:tr w:rsidR="00112840" w:rsidRPr="00D14CD0" w:rsidTr="00411871">
        <w:trPr>
          <w:cnfStyle w:val="000000100000" w:firstRow="0" w:lastRow="0" w:firstColumn="0" w:lastColumn="0" w:oddVBand="0" w:evenVBand="0" w:oddHBand="1" w:evenHBand="0" w:firstRowFirstColumn="0" w:firstRowLastColumn="0" w:lastRowFirstColumn="0" w:lastRowLastColumn="0"/>
          <w:trHeight w:val="809"/>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83696C" w:rsidRPr="00D14CD0" w:rsidRDefault="0083696C" w:rsidP="00FF57BA">
            <w:pPr>
              <w:pStyle w:val="NoSpacing"/>
              <w:spacing w:before="0" w:line="240" w:lineRule="auto"/>
              <w:ind w:right="0"/>
              <w:rPr>
                <w:rFonts w:cstheme="minorHAnsi"/>
                <w:b w:val="0"/>
              </w:rPr>
            </w:pPr>
            <w:r w:rsidRPr="00D14CD0">
              <w:rPr>
                <w:rFonts w:cstheme="minorHAnsi"/>
              </w:rPr>
              <w:t>13</w:t>
            </w:r>
          </w:p>
        </w:tc>
        <w:tc>
          <w:tcPr>
            <w:tcW w:w="3523" w:type="dxa"/>
            <w:shd w:val="clear" w:color="auto" w:fill="auto"/>
          </w:tcPr>
          <w:p w:rsidR="0083696C" w:rsidRPr="00D14CD0" w:rsidRDefault="0083696C" w:rsidP="007E4C7C">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 xml:space="preserve">There is insufficient allocated budget for the utilization of instructional materials.       </w:t>
            </w:r>
          </w:p>
        </w:tc>
        <w:tc>
          <w:tcPr>
            <w:tcW w:w="810" w:type="dxa"/>
            <w:shd w:val="clear" w:color="auto" w:fill="auto"/>
          </w:tcPr>
          <w:p w:rsidR="00A475A1"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26</w:t>
            </w:r>
          </w:p>
          <w:p w:rsidR="0083696C" w:rsidRPr="00D14CD0" w:rsidRDefault="00FF7930"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(46.4)</w:t>
            </w:r>
          </w:p>
        </w:tc>
        <w:tc>
          <w:tcPr>
            <w:tcW w:w="810" w:type="dxa"/>
            <w:shd w:val="clear" w:color="auto" w:fill="auto"/>
          </w:tcPr>
          <w:p w:rsidR="00A475A1"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23</w:t>
            </w:r>
          </w:p>
          <w:p w:rsidR="0083696C" w:rsidRPr="00D14CD0" w:rsidRDefault="00FF7930"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(41.1)</w:t>
            </w: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2</w:t>
            </w:r>
            <w:r w:rsidR="00FF7930">
              <w:rPr>
                <w:rFonts w:cstheme="minorHAnsi"/>
              </w:rPr>
              <w:t>(3.</w:t>
            </w:r>
            <w:r w:rsidR="00A475A1">
              <w:rPr>
                <w:rFonts w:cstheme="minorHAnsi"/>
              </w:rPr>
              <w:t>6</w:t>
            </w:r>
            <w:r w:rsidR="00FF7930">
              <w:rPr>
                <w:rFonts w:cstheme="minorHAnsi"/>
              </w:rPr>
              <w:t>)</w:t>
            </w:r>
          </w:p>
        </w:tc>
        <w:tc>
          <w:tcPr>
            <w:tcW w:w="81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5</w:t>
            </w:r>
            <w:r w:rsidR="00FF7930">
              <w:rPr>
                <w:rFonts w:cstheme="minorHAnsi"/>
              </w:rPr>
              <w:t>(8.9)</w:t>
            </w:r>
          </w:p>
        </w:tc>
        <w:tc>
          <w:tcPr>
            <w:tcW w:w="810" w:type="dxa"/>
            <w:shd w:val="clear" w:color="auto" w:fill="auto"/>
          </w:tcPr>
          <w:p w:rsidR="0083696C" w:rsidRPr="00D14CD0" w:rsidRDefault="00FF7930"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w:t>
            </w:r>
          </w:p>
        </w:tc>
        <w:tc>
          <w:tcPr>
            <w:tcW w:w="720" w:type="dxa"/>
            <w:shd w:val="clear" w:color="auto" w:fill="auto"/>
          </w:tcPr>
          <w:p w:rsidR="00FF793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56</w:t>
            </w:r>
          </w:p>
          <w:p w:rsidR="0083696C" w:rsidRPr="00D14CD0" w:rsidRDefault="00FF7930"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83696C" w:rsidRPr="00D14CD0" w:rsidRDefault="0083696C"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14CD0">
              <w:rPr>
                <w:rFonts w:cstheme="minorHAnsi"/>
              </w:rPr>
              <w:t>4.25</w:t>
            </w:r>
          </w:p>
        </w:tc>
        <w:tc>
          <w:tcPr>
            <w:tcW w:w="630" w:type="dxa"/>
            <w:shd w:val="clear" w:color="auto" w:fill="auto"/>
          </w:tcPr>
          <w:p w:rsidR="0083696C" w:rsidRPr="00D14CD0" w:rsidRDefault="00AB64FF" w:rsidP="00FF57BA">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0.89</w:t>
            </w:r>
          </w:p>
        </w:tc>
      </w:tr>
      <w:tr w:rsidR="00112840" w:rsidRPr="00D14CD0" w:rsidTr="00411871">
        <w:trPr>
          <w:trHeight w:val="62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83696C" w:rsidRPr="00D14CD0" w:rsidRDefault="0083696C" w:rsidP="00FF57BA">
            <w:pPr>
              <w:pStyle w:val="NoSpacing"/>
              <w:spacing w:before="0" w:line="240" w:lineRule="auto"/>
              <w:ind w:right="0"/>
              <w:rPr>
                <w:rFonts w:cstheme="minorHAnsi"/>
                <w:b w:val="0"/>
              </w:rPr>
            </w:pPr>
            <w:r w:rsidRPr="00D14CD0">
              <w:rPr>
                <w:rFonts w:cstheme="minorHAnsi"/>
              </w:rPr>
              <w:t>14</w:t>
            </w:r>
          </w:p>
        </w:tc>
        <w:tc>
          <w:tcPr>
            <w:tcW w:w="3523" w:type="dxa"/>
            <w:shd w:val="clear" w:color="auto" w:fill="auto"/>
          </w:tcPr>
          <w:p w:rsidR="0083696C" w:rsidRPr="00D14CD0" w:rsidRDefault="0083696C" w:rsidP="007E4C7C">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 xml:space="preserve">Teachers‟ resist against the use of instructional materials.        </w:t>
            </w:r>
          </w:p>
        </w:tc>
        <w:tc>
          <w:tcPr>
            <w:tcW w:w="810" w:type="dxa"/>
            <w:shd w:val="clear" w:color="auto" w:fill="auto"/>
          </w:tcPr>
          <w:p w:rsidR="0083696C" w:rsidRPr="00D14CD0" w:rsidRDefault="008D4022"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w:t>
            </w:r>
          </w:p>
        </w:tc>
        <w:tc>
          <w:tcPr>
            <w:tcW w:w="810" w:type="dxa"/>
            <w:shd w:val="clear" w:color="auto" w:fill="auto"/>
          </w:tcPr>
          <w:p w:rsidR="00582A77"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3</w:t>
            </w:r>
          </w:p>
          <w:p w:rsidR="0083696C" w:rsidRPr="00D14CD0" w:rsidRDefault="008D4022"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(5.36)</w:t>
            </w:r>
          </w:p>
        </w:tc>
        <w:tc>
          <w:tcPr>
            <w:tcW w:w="810" w:type="dxa"/>
            <w:shd w:val="clear" w:color="auto" w:fill="auto"/>
          </w:tcPr>
          <w:p w:rsidR="00582A77"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3</w:t>
            </w:r>
          </w:p>
          <w:p w:rsidR="0083696C" w:rsidRPr="00D14CD0" w:rsidRDefault="008D4022"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(5.36)</w:t>
            </w:r>
          </w:p>
        </w:tc>
        <w:tc>
          <w:tcPr>
            <w:tcW w:w="810" w:type="dxa"/>
            <w:shd w:val="clear" w:color="auto" w:fill="auto"/>
          </w:tcPr>
          <w:p w:rsidR="00582A77"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27</w:t>
            </w:r>
          </w:p>
          <w:p w:rsidR="0083696C" w:rsidRPr="00D14CD0" w:rsidRDefault="008D4022"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(48.2)</w:t>
            </w:r>
          </w:p>
        </w:tc>
        <w:tc>
          <w:tcPr>
            <w:tcW w:w="810" w:type="dxa"/>
            <w:shd w:val="clear" w:color="auto" w:fill="auto"/>
          </w:tcPr>
          <w:p w:rsidR="00582A77"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23</w:t>
            </w:r>
          </w:p>
          <w:p w:rsidR="0083696C" w:rsidRPr="00D14CD0" w:rsidRDefault="008D4022"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(41.1)</w:t>
            </w:r>
          </w:p>
        </w:tc>
        <w:tc>
          <w:tcPr>
            <w:tcW w:w="720" w:type="dxa"/>
            <w:shd w:val="clear" w:color="auto" w:fill="auto"/>
          </w:tcPr>
          <w:p w:rsidR="00582A77"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56</w:t>
            </w:r>
          </w:p>
          <w:p w:rsidR="0083696C" w:rsidRPr="00D14CD0" w:rsidRDefault="008D4022"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83696C" w:rsidRPr="00D14CD0" w:rsidRDefault="0083696C"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14CD0">
              <w:rPr>
                <w:rFonts w:cstheme="minorHAnsi"/>
              </w:rPr>
              <w:t>1.75</w:t>
            </w:r>
          </w:p>
        </w:tc>
        <w:tc>
          <w:tcPr>
            <w:tcW w:w="630" w:type="dxa"/>
            <w:shd w:val="clear" w:color="auto" w:fill="auto"/>
          </w:tcPr>
          <w:p w:rsidR="0083696C" w:rsidRPr="00D14CD0" w:rsidRDefault="00AB64FF" w:rsidP="00FF57BA">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0.78</w:t>
            </w:r>
          </w:p>
        </w:tc>
      </w:tr>
    </w:tbl>
    <w:p w:rsidR="00C23F94" w:rsidRDefault="00F420D0" w:rsidP="00C23F94">
      <w:pPr>
        <w:tabs>
          <w:tab w:val="left" w:pos="900"/>
        </w:tabs>
        <w:spacing w:before="100" w:beforeAutospacing="1" w:after="100" w:afterAutospacing="1"/>
        <w:ind w:right="0"/>
        <w:jc w:val="both"/>
        <w:rPr>
          <w:rFonts w:cstheme="minorHAnsi"/>
          <w:sz w:val="24"/>
          <w:szCs w:val="24"/>
        </w:rPr>
      </w:pPr>
      <w:r>
        <w:rPr>
          <w:rFonts w:cstheme="minorHAnsi"/>
          <w:sz w:val="24"/>
          <w:szCs w:val="24"/>
        </w:rPr>
        <w:t xml:space="preserve">Note that:  F= frequency  </w:t>
      </w:r>
      <w:r w:rsidR="00A76B30">
        <w:rPr>
          <w:rFonts w:cstheme="minorHAnsi"/>
          <w:sz w:val="24"/>
          <w:szCs w:val="24"/>
        </w:rPr>
        <w:t>%= percentage</w:t>
      </w:r>
      <w:r>
        <w:rPr>
          <w:rFonts w:cstheme="minorHAnsi"/>
          <w:sz w:val="24"/>
          <w:szCs w:val="24"/>
        </w:rPr>
        <w:t xml:space="preserve">  </w:t>
      </w:r>
      <w:r w:rsidR="00354048">
        <w:rPr>
          <w:rFonts w:cstheme="minorHAnsi"/>
          <w:sz w:val="24"/>
          <w:szCs w:val="24"/>
        </w:rPr>
        <w:t xml:space="preserve">  </w:t>
      </w:r>
      <w:r>
        <w:rPr>
          <w:rFonts w:cstheme="minorHAnsi"/>
          <w:sz w:val="24"/>
          <w:szCs w:val="24"/>
        </w:rPr>
        <w:t xml:space="preserve">M = </w:t>
      </w:r>
      <w:r w:rsidR="000B3990">
        <w:rPr>
          <w:rFonts w:cstheme="minorHAnsi"/>
          <w:sz w:val="24"/>
          <w:szCs w:val="24"/>
        </w:rPr>
        <w:t>m</w:t>
      </w:r>
      <w:r>
        <w:rPr>
          <w:rFonts w:cstheme="minorHAnsi"/>
          <w:sz w:val="24"/>
          <w:szCs w:val="24"/>
        </w:rPr>
        <w:t xml:space="preserve">ean   </w:t>
      </w:r>
      <w:r w:rsidR="00354048">
        <w:rPr>
          <w:rFonts w:cstheme="minorHAnsi"/>
          <w:sz w:val="24"/>
          <w:szCs w:val="24"/>
        </w:rPr>
        <w:t xml:space="preserve"> </w:t>
      </w:r>
      <w:r>
        <w:rPr>
          <w:rFonts w:cstheme="minorHAnsi"/>
          <w:sz w:val="24"/>
          <w:szCs w:val="24"/>
        </w:rPr>
        <w:t>SD= Standard Deviation</w:t>
      </w:r>
      <w:r w:rsidR="00C23F94">
        <w:rPr>
          <w:rFonts w:cstheme="minorHAnsi"/>
          <w:sz w:val="24"/>
          <w:szCs w:val="24"/>
        </w:rPr>
        <w:t xml:space="preserve">  </w:t>
      </w:r>
    </w:p>
    <w:p w:rsidR="00C23F94" w:rsidRDefault="002D70BE" w:rsidP="00C23F94">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Table 12 shows major factors teachers affected from utilizing teaching materials appropriately. From 56 respondents 20(35.71%) agree and 19(33.93%) strongly agree</w:t>
      </w:r>
      <w:r w:rsidR="00803F4D" w:rsidRPr="0054716E">
        <w:rPr>
          <w:rFonts w:cstheme="minorHAnsi"/>
          <w:sz w:val="24"/>
          <w:szCs w:val="24"/>
        </w:rPr>
        <w:t xml:space="preserve">. And the mean score 3.75 </w:t>
      </w:r>
      <w:r w:rsidRPr="0054716E">
        <w:rPr>
          <w:rFonts w:cstheme="minorHAnsi"/>
          <w:sz w:val="24"/>
          <w:szCs w:val="24"/>
        </w:rPr>
        <w:t xml:space="preserve">show that teachers encouragement is low to words using instructional materials responded agree. In the table 12 item 2, teachers have lack of commitment in using instructional materials </w:t>
      </w:r>
      <w:r w:rsidRPr="0054716E">
        <w:rPr>
          <w:rFonts w:cstheme="minorHAnsi"/>
          <w:bCs/>
          <w:sz w:val="24"/>
          <w:szCs w:val="24"/>
        </w:rPr>
        <w:t xml:space="preserve">. </w:t>
      </w:r>
      <w:r w:rsidRPr="0054716E">
        <w:rPr>
          <w:rFonts w:cstheme="minorHAnsi"/>
          <w:sz w:val="24"/>
          <w:szCs w:val="24"/>
        </w:rPr>
        <w:t>Out of the total teachers respondents 22(39.28%) and 17(30.36%) of them responded that agree and strongly agree respectively. And it shows that the majority of the total respondents 2</w:t>
      </w:r>
      <w:r w:rsidR="00960AF9" w:rsidRPr="0054716E">
        <w:rPr>
          <w:rFonts w:cstheme="minorHAnsi"/>
          <w:sz w:val="24"/>
          <w:szCs w:val="24"/>
        </w:rPr>
        <w:t xml:space="preserve">2(39.93%) and mean 3.71 </w:t>
      </w:r>
      <w:r w:rsidRPr="0054716E">
        <w:rPr>
          <w:rFonts w:cstheme="minorHAnsi"/>
          <w:sz w:val="24"/>
          <w:szCs w:val="24"/>
        </w:rPr>
        <w:t xml:space="preserve">responded that teachers have lack of commitment in using instructional materials were agree. In item 3 teachers </w:t>
      </w:r>
      <w:r w:rsidR="000742C7" w:rsidRPr="0054716E">
        <w:rPr>
          <w:rFonts w:cstheme="minorHAnsi"/>
          <w:sz w:val="24"/>
          <w:szCs w:val="24"/>
        </w:rPr>
        <w:t>didn’t</w:t>
      </w:r>
      <w:r w:rsidRPr="0054716E">
        <w:rPr>
          <w:rFonts w:cstheme="minorHAnsi"/>
          <w:sz w:val="24"/>
          <w:szCs w:val="24"/>
        </w:rPr>
        <w:t xml:space="preserve"> give attention to instructional materials respondents responded 25(44.64%) and 5(8.93%) of them agree and strongly agree respectively. And it indicates that the majority of the total respondents 25(44.64%) and mean 3.17 of them responded that teachers </w:t>
      </w:r>
      <w:r w:rsidR="000742C7" w:rsidRPr="0054716E">
        <w:rPr>
          <w:rFonts w:cstheme="minorHAnsi"/>
          <w:sz w:val="24"/>
          <w:szCs w:val="24"/>
        </w:rPr>
        <w:t>didn’t</w:t>
      </w:r>
      <w:r w:rsidRPr="0054716E">
        <w:rPr>
          <w:rFonts w:cstheme="minorHAnsi"/>
          <w:sz w:val="24"/>
          <w:szCs w:val="24"/>
        </w:rPr>
        <w:t xml:space="preserve"> give attention to instructiona</w:t>
      </w:r>
      <w:r w:rsidR="00E566CE" w:rsidRPr="0054716E">
        <w:rPr>
          <w:rFonts w:cstheme="minorHAnsi"/>
          <w:sz w:val="24"/>
          <w:szCs w:val="24"/>
        </w:rPr>
        <w:t xml:space="preserve">l materials were average level. </w:t>
      </w:r>
    </w:p>
    <w:p w:rsidR="0076611E" w:rsidRDefault="002D70BE" w:rsidP="00C23F94">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lastRenderedPageBreak/>
        <w:t>In item 4 teachers interest is very low to words using instructional materials res</w:t>
      </w:r>
      <w:r w:rsidR="00C44C28">
        <w:rPr>
          <w:rFonts w:cstheme="minorHAnsi"/>
          <w:sz w:val="24"/>
          <w:szCs w:val="24"/>
        </w:rPr>
        <w:t>pondents responded 24</w:t>
      </w:r>
      <w:r w:rsidRPr="0054716E">
        <w:rPr>
          <w:rFonts w:cstheme="minorHAnsi"/>
          <w:sz w:val="24"/>
          <w:szCs w:val="24"/>
        </w:rPr>
        <w:t xml:space="preserve">(42.86%) and 18(32.14%) were agree and strongly agree respectively, and </w:t>
      </w:r>
      <w:r w:rsidR="001648FC" w:rsidRPr="0054716E">
        <w:rPr>
          <w:rFonts w:cstheme="minorHAnsi"/>
          <w:sz w:val="24"/>
          <w:szCs w:val="24"/>
        </w:rPr>
        <w:t>also</w:t>
      </w:r>
      <w:r w:rsidR="00C12C9B" w:rsidRPr="0054716E">
        <w:rPr>
          <w:rFonts w:cstheme="minorHAnsi"/>
          <w:sz w:val="24"/>
          <w:szCs w:val="24"/>
        </w:rPr>
        <w:t xml:space="preserve"> the mean 3.80</w:t>
      </w:r>
      <w:r w:rsidRPr="0054716E">
        <w:rPr>
          <w:rFonts w:cstheme="minorHAnsi"/>
          <w:sz w:val="24"/>
          <w:szCs w:val="24"/>
        </w:rPr>
        <w:t xml:space="preserve"> give that teachers interest is very low to words using instructional materials were agree. Another item 5 teachers </w:t>
      </w:r>
      <w:r w:rsidR="000742C7" w:rsidRPr="0054716E">
        <w:rPr>
          <w:rFonts w:cstheme="minorHAnsi"/>
          <w:sz w:val="24"/>
          <w:szCs w:val="24"/>
        </w:rPr>
        <w:t>haven’t</w:t>
      </w:r>
      <w:r w:rsidRPr="0054716E">
        <w:rPr>
          <w:rFonts w:cstheme="minorHAnsi"/>
          <w:sz w:val="24"/>
          <w:szCs w:val="24"/>
        </w:rPr>
        <w:t xml:space="preserve"> time to use instructional materials respondents responded 28(50% ) and 20(35.71%) were disagree and strongly disagree respectively, and </w:t>
      </w:r>
      <w:r w:rsidR="00A060A0" w:rsidRPr="0054716E">
        <w:rPr>
          <w:rFonts w:cstheme="minorHAnsi"/>
          <w:sz w:val="24"/>
          <w:szCs w:val="24"/>
        </w:rPr>
        <w:t>also</w:t>
      </w:r>
      <w:r w:rsidRPr="0054716E">
        <w:rPr>
          <w:rFonts w:cstheme="minorHAnsi"/>
          <w:sz w:val="24"/>
          <w:szCs w:val="24"/>
        </w:rPr>
        <w:t xml:space="preserve"> the mean 1.83 of them reported that teachers </w:t>
      </w:r>
      <w:r w:rsidR="001648FC" w:rsidRPr="0054716E">
        <w:rPr>
          <w:rFonts w:cstheme="minorHAnsi"/>
          <w:sz w:val="24"/>
          <w:szCs w:val="24"/>
        </w:rPr>
        <w:t>haven’t</w:t>
      </w:r>
      <w:r w:rsidRPr="0054716E">
        <w:rPr>
          <w:rFonts w:cstheme="minorHAnsi"/>
          <w:sz w:val="24"/>
          <w:szCs w:val="24"/>
        </w:rPr>
        <w:t xml:space="preserve"> time to use instructional materials were dis agree. In item 6 teachers always facilitate provides of materials respondents responded 31(55.36%) disagree and the mean 1.94 of them revealed that teachers always facilitate provides of materials were disagree. As item 7 teachers </w:t>
      </w:r>
      <w:r w:rsidR="001649DB" w:rsidRPr="0054716E">
        <w:rPr>
          <w:rFonts w:cstheme="minorHAnsi"/>
          <w:sz w:val="24"/>
          <w:szCs w:val="24"/>
        </w:rPr>
        <w:t>haven’t</w:t>
      </w:r>
      <w:r w:rsidRPr="0054716E">
        <w:rPr>
          <w:rFonts w:cstheme="minorHAnsi"/>
          <w:sz w:val="24"/>
          <w:szCs w:val="24"/>
        </w:rPr>
        <w:t xml:space="preserve"> material resources to use instructional materials respondents responded 23(41.07%), 14(25%) were disagree and strongly disagree respectively and </w:t>
      </w:r>
      <w:r w:rsidR="001649DB" w:rsidRPr="0054716E">
        <w:rPr>
          <w:rFonts w:cstheme="minorHAnsi"/>
          <w:sz w:val="24"/>
          <w:szCs w:val="24"/>
        </w:rPr>
        <w:t>also</w:t>
      </w:r>
      <w:r w:rsidR="00D818E1" w:rsidRPr="0054716E">
        <w:rPr>
          <w:rFonts w:cstheme="minorHAnsi"/>
          <w:sz w:val="24"/>
          <w:szCs w:val="24"/>
        </w:rPr>
        <w:t xml:space="preserve"> the mean 2.33</w:t>
      </w:r>
      <w:r w:rsidRPr="0054716E">
        <w:rPr>
          <w:rFonts w:cstheme="minorHAnsi"/>
          <w:sz w:val="24"/>
          <w:szCs w:val="24"/>
        </w:rPr>
        <w:t xml:space="preserve"> indicated that teachers </w:t>
      </w:r>
      <w:r w:rsidR="001649DB" w:rsidRPr="0054716E">
        <w:rPr>
          <w:rFonts w:cstheme="minorHAnsi"/>
          <w:sz w:val="24"/>
          <w:szCs w:val="24"/>
        </w:rPr>
        <w:t>haven’t</w:t>
      </w:r>
      <w:r w:rsidRPr="0054716E">
        <w:rPr>
          <w:rFonts w:cstheme="minorHAnsi"/>
          <w:sz w:val="24"/>
          <w:szCs w:val="24"/>
        </w:rPr>
        <w:t xml:space="preserve"> material resources to use instructional materials were disagree. </w:t>
      </w:r>
    </w:p>
    <w:p w:rsidR="00183E42" w:rsidRDefault="002D70BE" w:rsidP="00C23F94">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As researcher observed from respondents response only 10 teachers committed, encouraged, give attention and interested to used instructional materials out of 56 teachers. As a researcher observed the staff members have oriented many time about utilization of instructional materials. But, all most all teachers are not used instructional materials practically. In the same table 12 of item 8 the teachers </w:t>
      </w:r>
      <w:r w:rsidR="00E2750C" w:rsidRPr="0054716E">
        <w:rPr>
          <w:rFonts w:cstheme="minorHAnsi"/>
          <w:sz w:val="24"/>
          <w:szCs w:val="24"/>
        </w:rPr>
        <w:t>don’t</w:t>
      </w:r>
      <w:r w:rsidRPr="0054716E">
        <w:rPr>
          <w:rFonts w:cstheme="minorHAnsi"/>
          <w:sz w:val="24"/>
          <w:szCs w:val="24"/>
        </w:rPr>
        <w:t xml:space="preserve"> support each other in using instructional materials 27 (48.21%) and 11(19.64%) were respondents responded disagree and strongly disagree respectively. And the mean 2.30 of them indicated that teachers </w:t>
      </w:r>
      <w:r w:rsidR="00F20065" w:rsidRPr="0054716E">
        <w:rPr>
          <w:rFonts w:cstheme="minorHAnsi"/>
          <w:sz w:val="24"/>
          <w:szCs w:val="24"/>
        </w:rPr>
        <w:t>don’t</w:t>
      </w:r>
      <w:r w:rsidRPr="0054716E">
        <w:rPr>
          <w:rFonts w:cstheme="minorHAnsi"/>
          <w:sz w:val="24"/>
          <w:szCs w:val="24"/>
        </w:rPr>
        <w:t xml:space="preserve"> support each other in using instructional materials was disagree. In item 9 daily plan </w:t>
      </w:r>
      <w:r w:rsidR="00F20065" w:rsidRPr="0054716E">
        <w:rPr>
          <w:rFonts w:cstheme="minorHAnsi"/>
          <w:sz w:val="24"/>
          <w:szCs w:val="24"/>
        </w:rPr>
        <w:t>didn’t</w:t>
      </w:r>
      <w:r w:rsidRPr="0054716E">
        <w:rPr>
          <w:rFonts w:cstheme="minorHAnsi"/>
          <w:sz w:val="24"/>
          <w:szCs w:val="24"/>
        </w:rPr>
        <w:t xml:space="preserve"> include instructional materials 23(41.07%) agree and 6(10.71%) strongly agree respondents responded and </w:t>
      </w:r>
      <w:r w:rsidR="00F20065" w:rsidRPr="0054716E">
        <w:rPr>
          <w:rFonts w:cstheme="minorHAnsi"/>
          <w:sz w:val="24"/>
          <w:szCs w:val="24"/>
        </w:rPr>
        <w:t>also</w:t>
      </w:r>
      <w:r w:rsidRPr="0054716E">
        <w:rPr>
          <w:rFonts w:cstheme="minorHAnsi"/>
          <w:sz w:val="24"/>
          <w:szCs w:val="24"/>
        </w:rPr>
        <w:t xml:space="preserve"> the mean 2.98 of them shows that daily plan </w:t>
      </w:r>
      <w:r w:rsidR="00D91FC5" w:rsidRPr="0054716E">
        <w:rPr>
          <w:rFonts w:cstheme="minorHAnsi"/>
          <w:sz w:val="24"/>
          <w:szCs w:val="24"/>
        </w:rPr>
        <w:t>didn’t</w:t>
      </w:r>
      <w:r w:rsidRPr="0054716E">
        <w:rPr>
          <w:rFonts w:cstheme="minorHAnsi"/>
          <w:sz w:val="24"/>
          <w:szCs w:val="24"/>
        </w:rPr>
        <w:t xml:space="preserve"> include instructional materials was agree. </w:t>
      </w:r>
      <w:r w:rsidR="00DC57D9" w:rsidRPr="0054716E">
        <w:rPr>
          <w:rFonts w:cstheme="minorHAnsi"/>
          <w:sz w:val="24"/>
          <w:szCs w:val="24"/>
        </w:rPr>
        <w:t xml:space="preserve">On item 10 </w:t>
      </w:r>
      <w:r w:rsidRPr="0054716E">
        <w:rPr>
          <w:rFonts w:cstheme="minorHAnsi"/>
          <w:sz w:val="24"/>
          <w:szCs w:val="24"/>
        </w:rPr>
        <w:t>the teachers have lack of experience to words using instructional materials 26(46.43%) disagree, 10(17.86%) strongly disagree, 4(7.14%) average and 3(5.36%) strongly agree respondents responded with the mean 2.51 of them shows that teachers have lack of experience to words using instructional materials was average level.</w:t>
      </w:r>
    </w:p>
    <w:p w:rsidR="00A2747B" w:rsidRDefault="002D70BE" w:rsidP="00C23F94">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 In item 11, teachers have not taken relevant training to words using instructional materials 20(35.71%) agree and 11(19.64%) strongly disagree were respondents responded, and with the mean 3.33 of them indicated that teachers have not taken relevant training to words using </w:t>
      </w:r>
      <w:r w:rsidRPr="0054716E">
        <w:rPr>
          <w:rFonts w:cstheme="minorHAnsi"/>
          <w:sz w:val="24"/>
          <w:szCs w:val="24"/>
        </w:rPr>
        <w:lastRenderedPageBreak/>
        <w:t>in</w:t>
      </w:r>
      <w:r w:rsidR="00D91FC5" w:rsidRPr="0054716E">
        <w:rPr>
          <w:rFonts w:cstheme="minorHAnsi"/>
          <w:sz w:val="24"/>
          <w:szCs w:val="24"/>
        </w:rPr>
        <w:t>structional materials was undecided.</w:t>
      </w:r>
      <w:r w:rsidRPr="0054716E">
        <w:rPr>
          <w:rFonts w:cstheme="minorHAnsi"/>
          <w:sz w:val="24"/>
          <w:szCs w:val="24"/>
        </w:rPr>
        <w:t xml:space="preserve"> In item 12, the teachers are incompetent to help other teachers 25(44.64%) disagree and 20(35.71%) strongly disagree respondents responded, and the mean 1.92 of them displays that teachers are incompetent to help other teachers was disagree.  In item 13 there is insufficient allocated budget for the utilization of instructional materials. Out of the total teachers respondents 2</w:t>
      </w:r>
      <w:r w:rsidR="00D632C1" w:rsidRPr="0054716E">
        <w:rPr>
          <w:rFonts w:cstheme="minorHAnsi"/>
          <w:sz w:val="24"/>
          <w:szCs w:val="24"/>
        </w:rPr>
        <w:t>6(46.43%) and 23(41.07%)</w:t>
      </w:r>
      <w:r w:rsidRPr="0054716E">
        <w:rPr>
          <w:rFonts w:cstheme="minorHAnsi"/>
          <w:sz w:val="24"/>
          <w:szCs w:val="24"/>
        </w:rPr>
        <w:t xml:space="preserve"> responded that strongly agree and agree respectively. And the mean score 4.25 it shows that there is insufficient allocated budget for the utilization of instructional materials was agree. As the last item 14, teachers resist against the use of instructional materials 27(48.21%) disagree and 23(41.07%) strongly disagree respondents responded, and the mean score 1.75 it shows that teachers resist against the use of instructional materials was disagree. </w:t>
      </w:r>
    </w:p>
    <w:p w:rsidR="00765769" w:rsidRDefault="004A64A5" w:rsidP="00C23F94">
      <w:pPr>
        <w:tabs>
          <w:tab w:val="left" w:pos="900"/>
        </w:tabs>
        <w:spacing w:before="100" w:beforeAutospacing="1" w:after="100" w:afterAutospacing="1"/>
        <w:ind w:right="0"/>
        <w:jc w:val="both"/>
        <w:rPr>
          <w:sz w:val="24"/>
          <w:szCs w:val="24"/>
        </w:rPr>
      </w:pPr>
      <w:r w:rsidRPr="00D71194">
        <w:rPr>
          <w:rFonts w:cstheme="minorHAnsi"/>
          <w:sz w:val="24"/>
          <w:szCs w:val="24"/>
        </w:rPr>
        <w:t xml:space="preserve">Interview response </w:t>
      </w:r>
      <w:r w:rsidR="00AA5E4A">
        <w:rPr>
          <w:rFonts w:cstheme="minorHAnsi"/>
          <w:sz w:val="24"/>
          <w:szCs w:val="24"/>
        </w:rPr>
        <w:t xml:space="preserve">from school principals, vice principals and administrative staffs </w:t>
      </w:r>
      <w:r w:rsidRPr="00D71194">
        <w:rPr>
          <w:rFonts w:cstheme="minorHAnsi"/>
          <w:sz w:val="24"/>
          <w:szCs w:val="24"/>
        </w:rPr>
        <w:t>on the</w:t>
      </w:r>
      <w:r>
        <w:rPr>
          <w:rFonts w:cstheme="minorHAnsi"/>
          <w:sz w:val="24"/>
          <w:szCs w:val="24"/>
        </w:rPr>
        <w:t xml:space="preserve"> role</w:t>
      </w:r>
      <w:r w:rsidR="00784524">
        <w:rPr>
          <w:rFonts w:cstheme="minorHAnsi"/>
          <w:sz w:val="24"/>
          <w:szCs w:val="24"/>
        </w:rPr>
        <w:t xml:space="preserve"> of</w:t>
      </w:r>
      <w:r>
        <w:rPr>
          <w:rFonts w:cstheme="minorHAnsi"/>
          <w:sz w:val="24"/>
          <w:szCs w:val="24"/>
        </w:rPr>
        <w:t xml:space="preserve"> teachers displayed that:</w:t>
      </w:r>
      <w:r w:rsidR="00881377">
        <w:rPr>
          <w:rFonts w:cstheme="minorHAnsi"/>
          <w:sz w:val="24"/>
          <w:szCs w:val="24"/>
        </w:rPr>
        <w:t xml:space="preserve"> </w:t>
      </w:r>
      <w:proofErr w:type="spellStart"/>
      <w:r>
        <w:rPr>
          <w:sz w:val="24"/>
          <w:szCs w:val="24"/>
        </w:rPr>
        <w:t>Furda</w:t>
      </w:r>
      <w:proofErr w:type="spellEnd"/>
      <w:r w:rsidR="006359BA">
        <w:rPr>
          <w:sz w:val="24"/>
          <w:szCs w:val="24"/>
        </w:rPr>
        <w:t xml:space="preserve"> </w:t>
      </w:r>
      <w:r>
        <w:rPr>
          <w:sz w:val="24"/>
          <w:szCs w:val="24"/>
        </w:rPr>
        <w:t xml:space="preserve">secondary school vice principal said that “ the teachers role is not satisfactory in utilization of instructional materials. Teachers commitment was low, they are not interested to use instructional materials effectively accordingly. </w:t>
      </w:r>
      <w:proofErr w:type="spellStart"/>
      <w:r>
        <w:rPr>
          <w:sz w:val="24"/>
          <w:szCs w:val="24"/>
        </w:rPr>
        <w:t>Gobaharo</w:t>
      </w:r>
      <w:proofErr w:type="spellEnd"/>
      <w:r>
        <w:rPr>
          <w:sz w:val="24"/>
          <w:szCs w:val="24"/>
        </w:rPr>
        <w:t xml:space="preserve"> secondary school principal and vice principal said that “ Teachers role is very important and mandatory in utilization of instructional materials. . But in our school teachers didn’t fulfilling their role in expected they are not seen instructional materials in laboratory and storeroom without of chalk board and text book.  </w:t>
      </w:r>
      <w:proofErr w:type="spellStart"/>
      <w:r>
        <w:rPr>
          <w:sz w:val="24"/>
          <w:szCs w:val="24"/>
        </w:rPr>
        <w:t>Oda</w:t>
      </w:r>
      <w:proofErr w:type="spellEnd"/>
      <w:r w:rsidR="00881377">
        <w:rPr>
          <w:sz w:val="24"/>
          <w:szCs w:val="24"/>
        </w:rPr>
        <w:t xml:space="preserve"> </w:t>
      </w:r>
      <w:proofErr w:type="spellStart"/>
      <w:r>
        <w:rPr>
          <w:sz w:val="24"/>
          <w:szCs w:val="24"/>
        </w:rPr>
        <w:t>Bishani</w:t>
      </w:r>
      <w:proofErr w:type="spellEnd"/>
      <w:r>
        <w:rPr>
          <w:sz w:val="24"/>
          <w:szCs w:val="24"/>
        </w:rPr>
        <w:t xml:space="preserve"> secondary school vice principal said that “ Teachers have low interest in utilization of instructional materials. Also there was no continual distribution and utilization of instructional materials culture , teachers want to only cover their class by using took and talk rather than using instructional materials. </w:t>
      </w:r>
    </w:p>
    <w:p w:rsidR="00022926" w:rsidRDefault="004A64A5" w:rsidP="00C23F94">
      <w:pPr>
        <w:tabs>
          <w:tab w:val="left" w:pos="900"/>
        </w:tabs>
        <w:spacing w:before="100" w:beforeAutospacing="1" w:after="100" w:afterAutospacing="1"/>
        <w:ind w:right="0"/>
        <w:jc w:val="both"/>
        <w:rPr>
          <w:rFonts w:cstheme="minorHAnsi"/>
          <w:sz w:val="24"/>
          <w:szCs w:val="24"/>
        </w:rPr>
      </w:pPr>
      <w:r>
        <w:rPr>
          <w:sz w:val="24"/>
          <w:szCs w:val="24"/>
        </w:rPr>
        <w:t>Burka secondary school principal and vice principals said that “ Teachers are not applying instructional materials utilization in each days teaching learning process as expected teachers commitment was very low, generally learning is not integrated with instructional materials</w:t>
      </w:r>
      <w:r w:rsidR="000A763F">
        <w:rPr>
          <w:sz w:val="24"/>
          <w:szCs w:val="24"/>
        </w:rPr>
        <w:t xml:space="preserve">. </w:t>
      </w:r>
      <w:r w:rsidR="002D70BE" w:rsidRPr="0054716E">
        <w:rPr>
          <w:rFonts w:cstheme="minorHAnsi"/>
          <w:sz w:val="24"/>
          <w:szCs w:val="24"/>
        </w:rPr>
        <w:t>As researcher observed from respondents response only 14 teachers inc</w:t>
      </w:r>
      <w:r w:rsidR="008F468A">
        <w:rPr>
          <w:rFonts w:cstheme="minorHAnsi"/>
          <w:sz w:val="24"/>
          <w:szCs w:val="24"/>
        </w:rPr>
        <w:t>luded instructional materials i</w:t>
      </w:r>
      <w:r w:rsidR="002D70BE" w:rsidRPr="0054716E">
        <w:rPr>
          <w:rFonts w:cstheme="minorHAnsi"/>
          <w:sz w:val="24"/>
          <w:szCs w:val="24"/>
        </w:rPr>
        <w:t>n daily plan , experienced teachers in using instructional materials, teachers taken relevant training, competent to help other teachers. As a teacher observed that, the staff members have conducted and discussed about help other teachers to use instructional materials. But many teachers were not used instructional materials practically.</w:t>
      </w:r>
      <w:r w:rsidR="007C7E93">
        <w:rPr>
          <w:rFonts w:cstheme="minorHAnsi"/>
          <w:sz w:val="24"/>
          <w:szCs w:val="24"/>
        </w:rPr>
        <w:t xml:space="preserve"> </w:t>
      </w:r>
      <w:r w:rsidR="002D70BE" w:rsidRPr="0054716E">
        <w:rPr>
          <w:rFonts w:cstheme="minorHAnsi"/>
          <w:sz w:val="24"/>
          <w:szCs w:val="24"/>
        </w:rPr>
        <w:t xml:space="preserve">From document observation, </w:t>
      </w:r>
      <w:r w:rsidR="002D70BE" w:rsidRPr="0054716E">
        <w:rPr>
          <w:rFonts w:cstheme="minorHAnsi"/>
          <w:sz w:val="24"/>
          <w:szCs w:val="24"/>
        </w:rPr>
        <w:lastRenderedPageBreak/>
        <w:t>instructional materials used d</w:t>
      </w:r>
      <w:r w:rsidR="003D1180" w:rsidRPr="0054716E">
        <w:rPr>
          <w:rFonts w:cstheme="minorHAnsi"/>
          <w:sz w:val="24"/>
          <w:szCs w:val="24"/>
        </w:rPr>
        <w:t>uring the class by the teachers:</w:t>
      </w:r>
      <w:r w:rsidR="00F35253">
        <w:rPr>
          <w:rFonts w:cstheme="minorHAnsi"/>
          <w:sz w:val="24"/>
          <w:szCs w:val="24"/>
        </w:rPr>
        <w:t xml:space="preserve"> </w:t>
      </w:r>
      <w:r w:rsidR="002D70BE" w:rsidRPr="0054716E">
        <w:rPr>
          <w:rFonts w:cstheme="minorHAnsi"/>
          <w:sz w:val="24"/>
          <w:szCs w:val="24"/>
        </w:rPr>
        <w:t xml:space="preserve">Teachers attendance from pedagogic center: </w:t>
      </w:r>
      <w:proofErr w:type="spellStart"/>
      <w:r w:rsidR="002D70BE" w:rsidRPr="0054716E">
        <w:rPr>
          <w:rFonts w:cstheme="minorHAnsi"/>
          <w:sz w:val="24"/>
          <w:szCs w:val="24"/>
        </w:rPr>
        <w:t>Bedeno</w:t>
      </w:r>
      <w:proofErr w:type="spellEnd"/>
      <w:r w:rsidR="002D70BE" w:rsidRPr="0054716E">
        <w:rPr>
          <w:rFonts w:cstheme="minorHAnsi"/>
          <w:sz w:val="24"/>
          <w:szCs w:val="24"/>
        </w:rPr>
        <w:t xml:space="preserve"> secondary school pedagogic center : There was teachers attendance in pedagogic center ,but there was small number of te</w:t>
      </w:r>
      <w:r w:rsidR="002E1E32">
        <w:rPr>
          <w:rFonts w:cstheme="minorHAnsi"/>
          <w:sz w:val="24"/>
          <w:szCs w:val="24"/>
        </w:rPr>
        <w:t xml:space="preserve">achers signature on attendance. </w:t>
      </w:r>
    </w:p>
    <w:p w:rsidR="00F5468A" w:rsidRDefault="002D70BE" w:rsidP="00C23F94">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There was small number of teach</w:t>
      </w:r>
      <w:r w:rsidR="00470F87">
        <w:rPr>
          <w:rFonts w:cstheme="minorHAnsi"/>
          <w:sz w:val="24"/>
          <w:szCs w:val="24"/>
        </w:rPr>
        <w:t>ers borrowed, that means from 86</w:t>
      </w:r>
      <w:r w:rsidRPr="0054716E">
        <w:rPr>
          <w:rFonts w:cstheme="minorHAnsi"/>
          <w:sz w:val="24"/>
          <w:szCs w:val="24"/>
        </w:rPr>
        <w:t xml:space="preserve"> staff members only 21 teachers used instructional materials. And there was </w:t>
      </w:r>
      <w:r w:rsidR="00E95CCD">
        <w:rPr>
          <w:rFonts w:cstheme="minorHAnsi"/>
          <w:sz w:val="24"/>
          <w:szCs w:val="24"/>
        </w:rPr>
        <w:t>small number of teachers pro</w:t>
      </w:r>
      <w:r w:rsidR="00391109">
        <w:rPr>
          <w:rFonts w:cstheme="minorHAnsi"/>
          <w:sz w:val="24"/>
          <w:szCs w:val="24"/>
        </w:rPr>
        <w:t>v</w:t>
      </w:r>
      <w:r w:rsidR="00E95CCD">
        <w:rPr>
          <w:rFonts w:cstheme="minorHAnsi"/>
          <w:sz w:val="24"/>
          <w:szCs w:val="24"/>
        </w:rPr>
        <w:t>id</w:t>
      </w:r>
      <w:r w:rsidR="00391109">
        <w:rPr>
          <w:rFonts w:cstheme="minorHAnsi"/>
          <w:sz w:val="24"/>
          <w:szCs w:val="24"/>
        </w:rPr>
        <w:t>e</w:t>
      </w:r>
      <w:r w:rsidRPr="0054716E">
        <w:rPr>
          <w:rFonts w:cstheme="minorHAnsi"/>
          <w:sz w:val="24"/>
          <w:szCs w:val="24"/>
        </w:rPr>
        <w:t xml:space="preserve"> some instructional materials. There was insufficient allocated budget for instructional materials. Burka secon</w:t>
      </w:r>
      <w:r w:rsidR="004F2C74" w:rsidRPr="0054716E">
        <w:rPr>
          <w:rFonts w:cstheme="minorHAnsi"/>
          <w:sz w:val="24"/>
          <w:szCs w:val="24"/>
        </w:rPr>
        <w:t>dary school pedagogical center:</w:t>
      </w:r>
      <w:r w:rsidR="00F35253">
        <w:rPr>
          <w:rFonts w:cstheme="minorHAnsi"/>
          <w:sz w:val="24"/>
          <w:szCs w:val="24"/>
        </w:rPr>
        <w:t xml:space="preserve"> </w:t>
      </w:r>
      <w:r w:rsidRPr="0054716E">
        <w:rPr>
          <w:rFonts w:cstheme="minorHAnsi"/>
          <w:sz w:val="24"/>
          <w:szCs w:val="24"/>
        </w:rPr>
        <w:t>There was teachers attendance in pedagogical center, but there small number of teach</w:t>
      </w:r>
      <w:r w:rsidR="00470F87">
        <w:rPr>
          <w:rFonts w:cstheme="minorHAnsi"/>
          <w:sz w:val="24"/>
          <w:szCs w:val="24"/>
        </w:rPr>
        <w:t>ers borrowed, that means from 57</w:t>
      </w:r>
      <w:r w:rsidRPr="0054716E">
        <w:rPr>
          <w:rFonts w:cstheme="minorHAnsi"/>
          <w:sz w:val="24"/>
          <w:szCs w:val="24"/>
        </w:rPr>
        <w:t xml:space="preserve"> staff members only 18 teachers used instructional materials. There was insufficient allocated budget for instructional materials and also there was </w:t>
      </w:r>
      <w:r w:rsidR="00506F86">
        <w:rPr>
          <w:rFonts w:cstheme="minorHAnsi"/>
          <w:sz w:val="24"/>
          <w:szCs w:val="24"/>
        </w:rPr>
        <w:t>small m</w:t>
      </w:r>
      <w:r w:rsidR="00E95CCD">
        <w:rPr>
          <w:rFonts w:cstheme="minorHAnsi"/>
          <w:sz w:val="24"/>
          <w:szCs w:val="24"/>
        </w:rPr>
        <w:t>ember of teachers prov</w:t>
      </w:r>
      <w:r w:rsidR="00506F86">
        <w:rPr>
          <w:rFonts w:cstheme="minorHAnsi"/>
          <w:sz w:val="24"/>
          <w:szCs w:val="24"/>
        </w:rPr>
        <w:t>i</w:t>
      </w:r>
      <w:r w:rsidR="00E95CCD">
        <w:rPr>
          <w:rFonts w:cstheme="minorHAnsi"/>
          <w:sz w:val="24"/>
          <w:szCs w:val="24"/>
        </w:rPr>
        <w:t>d</w:t>
      </w:r>
      <w:r w:rsidR="00506F86">
        <w:rPr>
          <w:rFonts w:cstheme="minorHAnsi"/>
          <w:sz w:val="24"/>
          <w:szCs w:val="24"/>
        </w:rPr>
        <w:t>e</w:t>
      </w:r>
      <w:r w:rsidRPr="0054716E">
        <w:rPr>
          <w:rFonts w:cstheme="minorHAnsi"/>
          <w:sz w:val="24"/>
          <w:szCs w:val="24"/>
        </w:rPr>
        <w:t xml:space="preserve"> some instructional materials. </w:t>
      </w:r>
      <w:proofErr w:type="spellStart"/>
      <w:r w:rsidRPr="0054716E">
        <w:rPr>
          <w:rFonts w:cstheme="minorHAnsi"/>
          <w:sz w:val="24"/>
          <w:szCs w:val="24"/>
        </w:rPr>
        <w:t>Furda</w:t>
      </w:r>
      <w:proofErr w:type="spellEnd"/>
      <w:r w:rsidRPr="0054716E">
        <w:rPr>
          <w:rFonts w:cstheme="minorHAnsi"/>
          <w:sz w:val="24"/>
          <w:szCs w:val="24"/>
        </w:rPr>
        <w:t xml:space="preserve"> seco</w:t>
      </w:r>
      <w:r w:rsidR="00995472" w:rsidRPr="0054716E">
        <w:rPr>
          <w:rFonts w:cstheme="minorHAnsi"/>
          <w:sz w:val="24"/>
          <w:szCs w:val="24"/>
        </w:rPr>
        <w:t xml:space="preserve">ndary school pedagogic center: </w:t>
      </w:r>
      <w:r w:rsidRPr="0054716E">
        <w:rPr>
          <w:rFonts w:cstheme="minorHAnsi"/>
          <w:sz w:val="24"/>
          <w:szCs w:val="24"/>
        </w:rPr>
        <w:t>There was teachers attendance in pedagogic center, but there was only 8 teachers borrowed some instructional materials</w:t>
      </w:r>
      <w:r w:rsidR="00191E90">
        <w:rPr>
          <w:rFonts w:cstheme="minorHAnsi"/>
          <w:sz w:val="24"/>
          <w:szCs w:val="24"/>
        </w:rPr>
        <w:t xml:space="preserve"> from 32 members of staff</w:t>
      </w:r>
      <w:r w:rsidRPr="0054716E">
        <w:rPr>
          <w:rFonts w:cstheme="minorHAnsi"/>
          <w:sz w:val="24"/>
          <w:szCs w:val="24"/>
        </w:rPr>
        <w:t xml:space="preserve">. There was insufficient allocated budget of instructional materials. There was </w:t>
      </w:r>
      <w:r w:rsidR="00BB53B5">
        <w:rPr>
          <w:rFonts w:cstheme="minorHAnsi"/>
          <w:sz w:val="24"/>
          <w:szCs w:val="24"/>
        </w:rPr>
        <w:t>small number of teachers pro</w:t>
      </w:r>
      <w:r w:rsidR="00E95CCD">
        <w:rPr>
          <w:rFonts w:cstheme="minorHAnsi"/>
          <w:sz w:val="24"/>
          <w:szCs w:val="24"/>
        </w:rPr>
        <w:t>v</w:t>
      </w:r>
      <w:r w:rsidR="00BB53B5">
        <w:rPr>
          <w:rFonts w:cstheme="minorHAnsi"/>
          <w:sz w:val="24"/>
          <w:szCs w:val="24"/>
        </w:rPr>
        <w:t>i</w:t>
      </w:r>
      <w:r w:rsidR="00E95CCD">
        <w:rPr>
          <w:rFonts w:cstheme="minorHAnsi"/>
          <w:sz w:val="24"/>
          <w:szCs w:val="24"/>
        </w:rPr>
        <w:t>d</w:t>
      </w:r>
      <w:r w:rsidR="00BB53B5">
        <w:rPr>
          <w:rFonts w:cstheme="minorHAnsi"/>
          <w:sz w:val="24"/>
          <w:szCs w:val="24"/>
        </w:rPr>
        <w:t>e</w:t>
      </w:r>
      <w:r w:rsidRPr="0054716E">
        <w:rPr>
          <w:rFonts w:cstheme="minorHAnsi"/>
          <w:sz w:val="24"/>
          <w:szCs w:val="24"/>
        </w:rPr>
        <w:t xml:space="preserve"> some instructional materials. </w:t>
      </w:r>
      <w:proofErr w:type="spellStart"/>
      <w:r w:rsidR="00CC791F">
        <w:rPr>
          <w:rFonts w:cstheme="minorHAnsi"/>
          <w:sz w:val="24"/>
          <w:szCs w:val="24"/>
        </w:rPr>
        <w:t>Oda</w:t>
      </w:r>
      <w:proofErr w:type="spellEnd"/>
      <w:r w:rsidR="005F002D">
        <w:rPr>
          <w:rFonts w:cstheme="minorHAnsi"/>
          <w:sz w:val="24"/>
          <w:szCs w:val="24"/>
        </w:rPr>
        <w:t xml:space="preserve"> </w:t>
      </w:r>
      <w:proofErr w:type="spellStart"/>
      <w:r w:rsidR="00CC791F">
        <w:rPr>
          <w:rFonts w:cstheme="minorHAnsi"/>
          <w:sz w:val="24"/>
          <w:szCs w:val="24"/>
        </w:rPr>
        <w:t>Bishani</w:t>
      </w:r>
      <w:proofErr w:type="spellEnd"/>
      <w:r w:rsidR="00CC791F">
        <w:rPr>
          <w:rFonts w:cstheme="minorHAnsi"/>
          <w:sz w:val="24"/>
          <w:szCs w:val="24"/>
        </w:rPr>
        <w:t xml:space="preserve"> and </w:t>
      </w:r>
      <w:proofErr w:type="spellStart"/>
      <w:r w:rsidRPr="0054716E">
        <w:rPr>
          <w:rFonts w:cstheme="minorHAnsi"/>
          <w:sz w:val="24"/>
          <w:szCs w:val="24"/>
        </w:rPr>
        <w:t>Gobaharo</w:t>
      </w:r>
      <w:proofErr w:type="spellEnd"/>
      <w:r w:rsidRPr="0054716E">
        <w:rPr>
          <w:rFonts w:cstheme="minorHAnsi"/>
          <w:sz w:val="24"/>
          <w:szCs w:val="24"/>
        </w:rPr>
        <w:t xml:space="preserve"> secondary school </w:t>
      </w:r>
      <w:r w:rsidR="00550B18">
        <w:rPr>
          <w:rFonts w:cstheme="minorHAnsi"/>
          <w:sz w:val="24"/>
          <w:szCs w:val="24"/>
        </w:rPr>
        <w:t xml:space="preserve">has not </w:t>
      </w:r>
      <w:r w:rsidR="00CC791F">
        <w:rPr>
          <w:rFonts w:cstheme="minorHAnsi"/>
          <w:sz w:val="24"/>
          <w:szCs w:val="24"/>
        </w:rPr>
        <w:t xml:space="preserve">pedagogic center separated from other offices. </w:t>
      </w:r>
    </w:p>
    <w:p w:rsidR="002D70BE" w:rsidRPr="003828F8" w:rsidRDefault="00666F0A" w:rsidP="00C23F94">
      <w:pPr>
        <w:tabs>
          <w:tab w:val="left" w:pos="900"/>
        </w:tabs>
        <w:spacing w:before="100" w:beforeAutospacing="1" w:after="100" w:afterAutospacing="1"/>
        <w:ind w:right="0"/>
        <w:jc w:val="both"/>
        <w:rPr>
          <w:rFonts w:cstheme="minorHAnsi"/>
          <w:sz w:val="24"/>
          <w:szCs w:val="24"/>
        </w:rPr>
      </w:pPr>
      <w:r>
        <w:rPr>
          <w:rFonts w:cstheme="minorHAnsi"/>
          <w:sz w:val="24"/>
          <w:szCs w:val="24"/>
        </w:rPr>
        <w:t>But, t</w:t>
      </w:r>
      <w:r w:rsidR="002D70BE" w:rsidRPr="0054716E">
        <w:rPr>
          <w:rFonts w:cstheme="minorHAnsi"/>
          <w:sz w:val="24"/>
          <w:szCs w:val="24"/>
        </w:rPr>
        <w:t>here teachers</w:t>
      </w:r>
      <w:r w:rsidR="009D7471">
        <w:rPr>
          <w:rFonts w:cstheme="minorHAnsi"/>
          <w:sz w:val="24"/>
          <w:szCs w:val="24"/>
        </w:rPr>
        <w:t xml:space="preserve"> attendance in store keeper class.</w:t>
      </w:r>
      <w:r w:rsidR="002D70BE" w:rsidRPr="0054716E">
        <w:rPr>
          <w:rFonts w:cstheme="minorHAnsi"/>
          <w:sz w:val="24"/>
          <w:szCs w:val="24"/>
        </w:rPr>
        <w:t xml:space="preserve"> There was small number of teachers signature, and </w:t>
      </w:r>
      <w:r w:rsidR="00716493">
        <w:rPr>
          <w:rFonts w:cstheme="minorHAnsi"/>
          <w:sz w:val="24"/>
          <w:szCs w:val="24"/>
        </w:rPr>
        <w:t>only</w:t>
      </w:r>
      <w:r w:rsidR="00841D85">
        <w:rPr>
          <w:rFonts w:cstheme="minorHAnsi"/>
          <w:sz w:val="24"/>
          <w:szCs w:val="24"/>
        </w:rPr>
        <w:t xml:space="preserve"> 9</w:t>
      </w:r>
      <w:r w:rsidR="00716493">
        <w:rPr>
          <w:rFonts w:cstheme="minorHAnsi"/>
          <w:sz w:val="24"/>
          <w:szCs w:val="24"/>
        </w:rPr>
        <w:t xml:space="preserve"> small number of teachers</w:t>
      </w:r>
      <w:r w:rsidR="005F002D">
        <w:rPr>
          <w:rFonts w:cstheme="minorHAnsi"/>
          <w:sz w:val="24"/>
          <w:szCs w:val="24"/>
        </w:rPr>
        <w:t xml:space="preserve"> </w:t>
      </w:r>
      <w:r w:rsidR="00B5676F">
        <w:rPr>
          <w:rFonts w:cstheme="minorHAnsi"/>
          <w:sz w:val="24"/>
          <w:szCs w:val="24"/>
        </w:rPr>
        <w:t>provide rarely</w:t>
      </w:r>
      <w:r w:rsidR="002D70BE" w:rsidRPr="0054716E">
        <w:rPr>
          <w:rFonts w:cstheme="minorHAnsi"/>
          <w:sz w:val="24"/>
          <w:szCs w:val="24"/>
        </w:rPr>
        <w:t xml:space="preserve"> instructional materials. There was </w:t>
      </w:r>
      <w:r w:rsidR="00214701">
        <w:rPr>
          <w:rFonts w:cstheme="minorHAnsi"/>
          <w:sz w:val="24"/>
          <w:szCs w:val="24"/>
        </w:rPr>
        <w:t xml:space="preserve">insufficient allocated budget. </w:t>
      </w:r>
      <w:r w:rsidR="002D70BE" w:rsidRPr="0054716E">
        <w:rPr>
          <w:rFonts w:cstheme="minorHAnsi"/>
          <w:sz w:val="24"/>
          <w:szCs w:val="24"/>
        </w:rPr>
        <w:t>There was small number of tea</w:t>
      </w:r>
      <w:r w:rsidR="0016154E">
        <w:rPr>
          <w:rFonts w:cstheme="minorHAnsi"/>
          <w:sz w:val="24"/>
          <w:szCs w:val="24"/>
        </w:rPr>
        <w:t>chers provid</w:t>
      </w:r>
      <w:r w:rsidR="002D70BE" w:rsidRPr="0054716E">
        <w:rPr>
          <w:rFonts w:cstheme="minorHAnsi"/>
          <w:sz w:val="24"/>
          <w:szCs w:val="24"/>
        </w:rPr>
        <w:t xml:space="preserve">e and used instructional materials. As a researcher observed from borrowing </w:t>
      </w:r>
      <w:r w:rsidR="00F85A82">
        <w:rPr>
          <w:rFonts w:cstheme="minorHAnsi"/>
          <w:sz w:val="24"/>
          <w:szCs w:val="24"/>
        </w:rPr>
        <w:t>format, only 24.8</w:t>
      </w:r>
      <w:r w:rsidR="002D70BE" w:rsidRPr="0054716E">
        <w:rPr>
          <w:rFonts w:cstheme="minorHAnsi"/>
          <w:sz w:val="24"/>
          <w:szCs w:val="24"/>
        </w:rPr>
        <w:t>% of teachers borrowed some i</w:t>
      </w:r>
      <w:r w:rsidR="00AB13B4">
        <w:rPr>
          <w:rFonts w:cstheme="minorHAnsi"/>
          <w:sz w:val="24"/>
          <w:szCs w:val="24"/>
        </w:rPr>
        <w:t>nstructional materials, but 75.2</w:t>
      </w:r>
      <w:r w:rsidR="002D70BE" w:rsidRPr="0054716E">
        <w:rPr>
          <w:rFonts w:cstheme="minorHAnsi"/>
          <w:sz w:val="24"/>
          <w:szCs w:val="24"/>
        </w:rPr>
        <w:t xml:space="preserve">% of teachers </w:t>
      </w:r>
      <w:r w:rsidR="00711273" w:rsidRPr="0054716E">
        <w:rPr>
          <w:rFonts w:cstheme="minorHAnsi"/>
          <w:sz w:val="24"/>
          <w:szCs w:val="24"/>
        </w:rPr>
        <w:t>didn’t</w:t>
      </w:r>
      <w:r w:rsidR="002D70BE" w:rsidRPr="0054716E">
        <w:rPr>
          <w:rFonts w:cstheme="minorHAnsi"/>
          <w:sz w:val="24"/>
          <w:szCs w:val="24"/>
        </w:rPr>
        <w:t xml:space="preserve"> borrowed instructional materials. As a researcher observed the staff members have conducted many meeting about utilization of instruction materials. But all most all teachers are not used instructional materials appropriately. </w:t>
      </w:r>
    </w:p>
    <w:p w:rsidR="002D70BE" w:rsidRPr="008D1E11" w:rsidRDefault="00FE08D8" w:rsidP="007108EC">
      <w:pPr>
        <w:pStyle w:val="Heading3"/>
        <w:spacing w:before="100" w:beforeAutospacing="1" w:after="100" w:afterAutospacing="1"/>
        <w:ind w:right="0"/>
        <w:jc w:val="both"/>
        <w:rPr>
          <w:sz w:val="24"/>
          <w:szCs w:val="24"/>
        </w:rPr>
      </w:pPr>
      <w:bookmarkStart w:id="308" w:name="_Toc164431361"/>
      <w:r>
        <w:rPr>
          <w:sz w:val="24"/>
          <w:szCs w:val="24"/>
        </w:rPr>
        <w:t>4.3.5</w:t>
      </w:r>
      <w:r w:rsidR="002E5969">
        <w:rPr>
          <w:sz w:val="24"/>
          <w:szCs w:val="24"/>
        </w:rPr>
        <w:t xml:space="preserve">. </w:t>
      </w:r>
      <w:r w:rsidR="00FD2DED" w:rsidRPr="008D1E11">
        <w:rPr>
          <w:sz w:val="24"/>
          <w:szCs w:val="24"/>
        </w:rPr>
        <w:t xml:space="preserve">The Coordination </w:t>
      </w:r>
      <w:r w:rsidR="00907508" w:rsidRPr="008D1E11">
        <w:rPr>
          <w:sz w:val="24"/>
          <w:szCs w:val="24"/>
        </w:rPr>
        <w:t>School Leaders o</w:t>
      </w:r>
      <w:r w:rsidR="00BE01C1" w:rsidRPr="008D1E11">
        <w:rPr>
          <w:sz w:val="24"/>
          <w:szCs w:val="24"/>
        </w:rPr>
        <w:t>f Seconda</w:t>
      </w:r>
      <w:r w:rsidR="00FD2DED" w:rsidRPr="008D1E11">
        <w:rPr>
          <w:sz w:val="24"/>
          <w:szCs w:val="24"/>
        </w:rPr>
        <w:t>ry Schools</w:t>
      </w:r>
      <w:bookmarkEnd w:id="308"/>
    </w:p>
    <w:p w:rsidR="007F5BD4" w:rsidRDefault="009B2878" w:rsidP="007108EC">
      <w:pPr>
        <w:spacing w:before="100" w:beforeAutospacing="1" w:after="100" w:afterAutospacing="1"/>
        <w:ind w:right="0"/>
        <w:jc w:val="both"/>
        <w:rPr>
          <w:rFonts w:ascii="Times New Roman" w:hAnsi="Times New Roman" w:cs="Times New Roman"/>
          <w:color w:val="000000"/>
          <w:sz w:val="24"/>
          <w:szCs w:val="24"/>
        </w:rPr>
      </w:pPr>
      <w:bookmarkStart w:id="309" w:name="_Toc144408127"/>
      <w:r w:rsidRPr="00B8566B">
        <w:rPr>
          <w:rFonts w:ascii="Times New Roman" w:hAnsi="Times New Roman" w:cs="Times New Roman"/>
          <w:color w:val="000000"/>
          <w:sz w:val="24"/>
          <w:szCs w:val="24"/>
        </w:rPr>
        <w:t xml:space="preserve">Responses from short answer of the questionnaire indicate the materials including text books and references books, </w:t>
      </w:r>
      <w:r>
        <w:rPr>
          <w:rFonts w:ascii="Times New Roman" w:hAnsi="Times New Roman" w:cs="Times New Roman"/>
          <w:color w:val="000000"/>
          <w:sz w:val="24"/>
          <w:szCs w:val="24"/>
        </w:rPr>
        <w:t xml:space="preserve">computers, </w:t>
      </w:r>
      <w:r w:rsidRPr="00B8566B">
        <w:rPr>
          <w:rFonts w:ascii="Times New Roman" w:hAnsi="Times New Roman" w:cs="Times New Roman"/>
          <w:color w:val="000000"/>
          <w:sz w:val="24"/>
          <w:szCs w:val="24"/>
        </w:rPr>
        <w:t xml:space="preserve">Plasma TV, tables and chairs </w:t>
      </w:r>
      <w:proofErr w:type="spellStart"/>
      <w:r w:rsidRPr="00B8566B">
        <w:rPr>
          <w:rFonts w:ascii="Times New Roman" w:hAnsi="Times New Roman" w:cs="Times New Roman"/>
          <w:color w:val="000000"/>
          <w:sz w:val="24"/>
          <w:szCs w:val="24"/>
        </w:rPr>
        <w:t>etc</w:t>
      </w:r>
      <w:proofErr w:type="spellEnd"/>
      <w:r w:rsidRPr="00B8566B">
        <w:rPr>
          <w:rFonts w:ascii="Times New Roman" w:hAnsi="Times New Roman" w:cs="Times New Roman"/>
          <w:color w:val="000000"/>
          <w:sz w:val="24"/>
          <w:szCs w:val="24"/>
        </w:rPr>
        <w:t xml:space="preserve"> were frequently damaged. The participants were asked the reason for the frequent damage of these educational materials and why these were not quickly repaired. Regarding maintenance interviews result show that this </w:t>
      </w:r>
      <w:r w:rsidRPr="00B8566B">
        <w:rPr>
          <w:rFonts w:ascii="Times New Roman" w:hAnsi="Times New Roman" w:cs="Times New Roman"/>
          <w:color w:val="000000"/>
          <w:sz w:val="24"/>
          <w:szCs w:val="24"/>
        </w:rPr>
        <w:lastRenderedPageBreak/>
        <w:t>activity was the most problematic part, materials were distributed to schools every year but properly maintaining is the gap of all schools.</w:t>
      </w:r>
      <w:bookmarkStart w:id="310" w:name="_Toc149685624"/>
    </w:p>
    <w:p w:rsidR="00B86D8C" w:rsidRPr="007F5BD4" w:rsidRDefault="000D4F1E" w:rsidP="007108EC">
      <w:pPr>
        <w:spacing w:before="100" w:beforeAutospacing="1" w:after="100" w:afterAutospacing="1"/>
        <w:ind w:right="0"/>
        <w:jc w:val="both"/>
        <w:rPr>
          <w:rFonts w:ascii="Times New Roman" w:hAnsi="Times New Roman" w:cs="Times New Roman"/>
          <w:color w:val="000000"/>
          <w:sz w:val="24"/>
          <w:szCs w:val="24"/>
        </w:rPr>
      </w:pPr>
      <w:r w:rsidRPr="000D4F1E">
        <w:rPr>
          <w:b/>
        </w:rPr>
        <w:t xml:space="preserve">Table </w:t>
      </w:r>
      <w:r w:rsidR="000B62B3" w:rsidRPr="000D4F1E">
        <w:rPr>
          <w:b/>
        </w:rPr>
        <w:fldChar w:fldCharType="begin"/>
      </w:r>
      <w:r w:rsidRPr="000D4F1E">
        <w:rPr>
          <w:b/>
        </w:rPr>
        <w:instrText xml:space="preserve"> SEQ Table \* ARABIC </w:instrText>
      </w:r>
      <w:r w:rsidR="000B62B3" w:rsidRPr="000D4F1E">
        <w:rPr>
          <w:b/>
        </w:rPr>
        <w:fldChar w:fldCharType="separate"/>
      </w:r>
      <w:r w:rsidR="003C575F">
        <w:rPr>
          <w:b/>
          <w:noProof/>
        </w:rPr>
        <w:t>13</w:t>
      </w:r>
      <w:r w:rsidR="000B62B3" w:rsidRPr="000D4F1E">
        <w:rPr>
          <w:b/>
        </w:rPr>
        <w:fldChar w:fldCharType="end"/>
      </w:r>
      <w:r>
        <w:t xml:space="preserve"> </w:t>
      </w:r>
      <w:r w:rsidR="002D70BE" w:rsidRPr="003D6BC6">
        <w:rPr>
          <w:sz w:val="24"/>
          <w:szCs w:val="24"/>
        </w:rPr>
        <w:t>:Leadership Effectiveness of academic staff and administrative staff leaders in the distribution and utilization of teaching materials</w:t>
      </w:r>
      <w:bookmarkEnd w:id="309"/>
      <w:bookmarkEnd w:id="310"/>
    </w:p>
    <w:tbl>
      <w:tblPr>
        <w:tblStyle w:val="LightShading1"/>
        <w:tblW w:w="10098" w:type="dxa"/>
        <w:tblLayout w:type="fixed"/>
        <w:tblLook w:val="04A0" w:firstRow="1" w:lastRow="0" w:firstColumn="1" w:lastColumn="0" w:noHBand="0" w:noVBand="1"/>
      </w:tblPr>
      <w:tblGrid>
        <w:gridCol w:w="545"/>
        <w:gridCol w:w="3253"/>
        <w:gridCol w:w="810"/>
        <w:gridCol w:w="810"/>
        <w:gridCol w:w="900"/>
        <w:gridCol w:w="810"/>
        <w:gridCol w:w="810"/>
        <w:gridCol w:w="810"/>
        <w:gridCol w:w="630"/>
        <w:gridCol w:w="720"/>
      </w:tblGrid>
      <w:tr w:rsidR="002D5A32" w:rsidRPr="00DA0784" w:rsidTr="002B610C">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545" w:type="dxa"/>
            <w:vMerge w:val="restart"/>
            <w:shd w:val="clear" w:color="auto" w:fill="auto"/>
          </w:tcPr>
          <w:p w:rsidR="002D5A32" w:rsidRPr="00DA0784" w:rsidRDefault="002D5A32" w:rsidP="00095A72">
            <w:pPr>
              <w:pStyle w:val="NoSpacing"/>
              <w:ind w:right="0"/>
              <w:rPr>
                <w:rFonts w:cstheme="minorHAnsi"/>
                <w:b w:val="0"/>
              </w:rPr>
            </w:pPr>
            <w:r w:rsidRPr="00DA0784">
              <w:rPr>
                <w:rFonts w:cstheme="minorHAnsi"/>
              </w:rPr>
              <w:t xml:space="preserve">No </w:t>
            </w:r>
          </w:p>
        </w:tc>
        <w:tc>
          <w:tcPr>
            <w:tcW w:w="3253" w:type="dxa"/>
            <w:vMerge w:val="restart"/>
            <w:shd w:val="clear" w:color="auto" w:fill="auto"/>
          </w:tcPr>
          <w:p w:rsidR="002D5A32" w:rsidRPr="00DA0784" w:rsidRDefault="002D5A32" w:rsidP="00001F40">
            <w:pPr>
              <w:pStyle w:val="NoSpacing"/>
              <w:ind w:right="0"/>
              <w:jc w:val="left"/>
              <w:cnfStyle w:val="100000000000" w:firstRow="1" w:lastRow="0" w:firstColumn="0" w:lastColumn="0" w:oddVBand="0" w:evenVBand="0" w:oddHBand="0" w:evenHBand="0" w:firstRowFirstColumn="0" w:firstRowLastColumn="0" w:lastRowFirstColumn="0" w:lastRowLastColumn="0"/>
              <w:rPr>
                <w:rFonts w:cstheme="minorHAnsi"/>
                <w:b w:val="0"/>
              </w:rPr>
            </w:pPr>
            <w:r w:rsidRPr="00DA0784">
              <w:rPr>
                <w:rFonts w:cstheme="minorHAnsi"/>
              </w:rPr>
              <w:t xml:space="preserve">Items </w:t>
            </w:r>
          </w:p>
        </w:tc>
        <w:tc>
          <w:tcPr>
            <w:tcW w:w="4950" w:type="dxa"/>
            <w:gridSpan w:val="6"/>
            <w:shd w:val="clear" w:color="auto" w:fill="auto"/>
          </w:tcPr>
          <w:p w:rsidR="002D5A32" w:rsidRPr="00DA0784" w:rsidRDefault="002D5A32" w:rsidP="00095A72">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sidRPr="00DA0784">
              <w:rPr>
                <w:rFonts w:cstheme="minorHAnsi"/>
              </w:rPr>
              <w:t xml:space="preserve">Scales </w:t>
            </w:r>
          </w:p>
        </w:tc>
        <w:tc>
          <w:tcPr>
            <w:tcW w:w="630" w:type="dxa"/>
            <w:vMerge w:val="restart"/>
            <w:shd w:val="clear" w:color="auto" w:fill="auto"/>
          </w:tcPr>
          <w:p w:rsidR="002D5A32" w:rsidRPr="00DA0784" w:rsidRDefault="00A24EC5" w:rsidP="00095A72">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Pr>
                <w:rFonts w:cstheme="minorHAnsi"/>
              </w:rPr>
              <w:t>M</w:t>
            </w:r>
          </w:p>
        </w:tc>
        <w:tc>
          <w:tcPr>
            <w:tcW w:w="720" w:type="dxa"/>
            <w:vMerge w:val="restart"/>
            <w:shd w:val="clear" w:color="auto" w:fill="auto"/>
          </w:tcPr>
          <w:p w:rsidR="002D5A32" w:rsidRPr="00DA0784" w:rsidRDefault="00A24EC5" w:rsidP="00095A72">
            <w:pPr>
              <w:pStyle w:val="NoSpacing"/>
              <w:ind w:right="0"/>
              <w:cnfStyle w:val="100000000000" w:firstRow="1" w:lastRow="0" w:firstColumn="0" w:lastColumn="0" w:oddVBand="0" w:evenVBand="0" w:oddHBand="0" w:evenHBand="0" w:firstRowFirstColumn="0" w:firstRowLastColumn="0" w:lastRowFirstColumn="0" w:lastRowLastColumn="0"/>
              <w:rPr>
                <w:rFonts w:cstheme="minorHAnsi"/>
                <w:b w:val="0"/>
              </w:rPr>
            </w:pPr>
            <w:r>
              <w:rPr>
                <w:rFonts w:cstheme="minorHAnsi"/>
                <w:b w:val="0"/>
              </w:rPr>
              <w:t>SD</w:t>
            </w:r>
          </w:p>
        </w:tc>
      </w:tr>
      <w:tr w:rsidR="002D5A32" w:rsidRPr="00DA0784" w:rsidTr="002B610C">
        <w:trPr>
          <w:cnfStyle w:val="000000100000" w:firstRow="0" w:lastRow="0" w:firstColumn="0" w:lastColumn="0" w:oddVBand="0" w:evenVBand="0" w:oddHBand="1"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545" w:type="dxa"/>
            <w:vMerge/>
            <w:shd w:val="clear" w:color="auto" w:fill="auto"/>
          </w:tcPr>
          <w:p w:rsidR="002D5A32" w:rsidRPr="00DA0784" w:rsidRDefault="002D5A32" w:rsidP="00095A72">
            <w:pPr>
              <w:pStyle w:val="NoSpacing"/>
              <w:spacing w:before="0" w:line="240" w:lineRule="auto"/>
              <w:ind w:right="0"/>
              <w:rPr>
                <w:rFonts w:cstheme="minorHAnsi"/>
                <w:b w:val="0"/>
              </w:rPr>
            </w:pPr>
          </w:p>
        </w:tc>
        <w:tc>
          <w:tcPr>
            <w:tcW w:w="3253" w:type="dxa"/>
            <w:vMerge/>
            <w:shd w:val="clear" w:color="auto" w:fill="auto"/>
          </w:tcPr>
          <w:p w:rsidR="002D5A32" w:rsidRPr="00DA0784" w:rsidRDefault="002D5A32" w:rsidP="00001F40">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p>
        </w:tc>
        <w:tc>
          <w:tcPr>
            <w:tcW w:w="81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SA</w:t>
            </w:r>
          </w:p>
        </w:tc>
        <w:tc>
          <w:tcPr>
            <w:tcW w:w="81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A</w:t>
            </w:r>
          </w:p>
        </w:tc>
        <w:tc>
          <w:tcPr>
            <w:tcW w:w="90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UD</w:t>
            </w:r>
          </w:p>
        </w:tc>
        <w:tc>
          <w:tcPr>
            <w:tcW w:w="81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DA</w:t>
            </w:r>
          </w:p>
        </w:tc>
        <w:tc>
          <w:tcPr>
            <w:tcW w:w="81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SDA</w:t>
            </w:r>
          </w:p>
        </w:tc>
        <w:tc>
          <w:tcPr>
            <w:tcW w:w="81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Total</w:t>
            </w:r>
          </w:p>
        </w:tc>
        <w:tc>
          <w:tcPr>
            <w:tcW w:w="630" w:type="dxa"/>
            <w:vMerge/>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p>
        </w:tc>
        <w:tc>
          <w:tcPr>
            <w:tcW w:w="720" w:type="dxa"/>
            <w:vMerge/>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p>
        </w:tc>
      </w:tr>
      <w:tr w:rsidR="002D5A32" w:rsidRPr="00DA0784" w:rsidTr="002B610C">
        <w:trPr>
          <w:trHeight w:val="119"/>
        </w:trPr>
        <w:tc>
          <w:tcPr>
            <w:cnfStyle w:val="001000000000" w:firstRow="0" w:lastRow="0" w:firstColumn="1" w:lastColumn="0" w:oddVBand="0" w:evenVBand="0" w:oddHBand="0" w:evenHBand="0" w:firstRowFirstColumn="0" w:firstRowLastColumn="0" w:lastRowFirstColumn="0" w:lastRowLastColumn="0"/>
            <w:tcW w:w="545" w:type="dxa"/>
            <w:vMerge/>
            <w:shd w:val="clear" w:color="auto" w:fill="auto"/>
          </w:tcPr>
          <w:p w:rsidR="002D5A32" w:rsidRPr="00DA0784" w:rsidRDefault="002D5A32" w:rsidP="00095A72">
            <w:pPr>
              <w:pStyle w:val="NoSpacing"/>
              <w:spacing w:before="0" w:line="240" w:lineRule="auto"/>
              <w:ind w:right="0"/>
              <w:rPr>
                <w:rFonts w:cstheme="minorHAnsi"/>
                <w:b w:val="0"/>
              </w:rPr>
            </w:pPr>
          </w:p>
        </w:tc>
        <w:tc>
          <w:tcPr>
            <w:tcW w:w="3253" w:type="dxa"/>
            <w:vMerge/>
            <w:shd w:val="clear" w:color="auto" w:fill="auto"/>
          </w:tcPr>
          <w:p w:rsidR="002D5A32" w:rsidRPr="00DA0784" w:rsidRDefault="002D5A32" w:rsidP="00001F40">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p>
        </w:tc>
        <w:tc>
          <w:tcPr>
            <w:tcW w:w="810" w:type="dxa"/>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F</w:t>
            </w:r>
            <w:r w:rsidR="007144DA">
              <w:rPr>
                <w:rFonts w:cstheme="minorHAnsi"/>
              </w:rPr>
              <w:t>(%)</w:t>
            </w:r>
          </w:p>
        </w:tc>
        <w:tc>
          <w:tcPr>
            <w:tcW w:w="810" w:type="dxa"/>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F</w:t>
            </w:r>
            <w:r w:rsidR="007144DA">
              <w:rPr>
                <w:rFonts w:cstheme="minorHAnsi"/>
              </w:rPr>
              <w:t>(%)</w:t>
            </w:r>
          </w:p>
        </w:tc>
        <w:tc>
          <w:tcPr>
            <w:tcW w:w="900" w:type="dxa"/>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F</w:t>
            </w:r>
            <w:r w:rsidR="007144DA">
              <w:rPr>
                <w:rFonts w:cstheme="minorHAnsi"/>
              </w:rPr>
              <w:t>(%)</w:t>
            </w:r>
          </w:p>
        </w:tc>
        <w:tc>
          <w:tcPr>
            <w:tcW w:w="810" w:type="dxa"/>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F</w:t>
            </w:r>
            <w:r w:rsidR="007144DA">
              <w:rPr>
                <w:rFonts w:cstheme="minorHAnsi"/>
              </w:rPr>
              <w:t>(%)</w:t>
            </w:r>
          </w:p>
        </w:tc>
        <w:tc>
          <w:tcPr>
            <w:tcW w:w="810" w:type="dxa"/>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F</w:t>
            </w:r>
            <w:r w:rsidR="007144DA">
              <w:rPr>
                <w:rFonts w:cstheme="minorHAnsi"/>
              </w:rPr>
              <w:t>(%)</w:t>
            </w:r>
          </w:p>
        </w:tc>
        <w:tc>
          <w:tcPr>
            <w:tcW w:w="810" w:type="dxa"/>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N</w:t>
            </w:r>
            <w:r w:rsidR="007144DA">
              <w:rPr>
                <w:rFonts w:cstheme="minorHAnsi"/>
              </w:rPr>
              <w:t>(%)</w:t>
            </w:r>
          </w:p>
        </w:tc>
        <w:tc>
          <w:tcPr>
            <w:tcW w:w="630" w:type="dxa"/>
            <w:vMerge/>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p>
        </w:tc>
        <w:tc>
          <w:tcPr>
            <w:tcW w:w="720" w:type="dxa"/>
            <w:vMerge/>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p>
        </w:tc>
      </w:tr>
      <w:tr w:rsidR="002D5A32" w:rsidRPr="00DA0784" w:rsidTr="002B610C">
        <w:trPr>
          <w:cnfStyle w:val="000000100000" w:firstRow="0" w:lastRow="0" w:firstColumn="0" w:lastColumn="0" w:oddVBand="0" w:evenVBand="0" w:oddHBand="1" w:evenHBand="0" w:firstRowFirstColumn="0" w:firstRowLastColumn="0" w:lastRowFirstColumn="0" w:lastRowLastColumn="0"/>
          <w:trHeight w:val="629"/>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2D5A32" w:rsidRPr="00DA0784" w:rsidRDefault="002D5A32" w:rsidP="00095A72">
            <w:pPr>
              <w:pStyle w:val="NoSpacing"/>
              <w:spacing w:before="0" w:line="240" w:lineRule="auto"/>
              <w:ind w:right="0"/>
              <w:rPr>
                <w:rFonts w:cstheme="minorHAnsi"/>
                <w:b w:val="0"/>
              </w:rPr>
            </w:pPr>
            <w:r w:rsidRPr="00DA0784">
              <w:rPr>
                <w:rFonts w:cstheme="minorHAnsi"/>
              </w:rPr>
              <w:t>1</w:t>
            </w:r>
          </w:p>
        </w:tc>
        <w:tc>
          <w:tcPr>
            <w:tcW w:w="3253" w:type="dxa"/>
            <w:shd w:val="clear" w:color="auto" w:fill="auto"/>
          </w:tcPr>
          <w:p w:rsidR="002D5A32" w:rsidRPr="00DA0784" w:rsidRDefault="002D5A32" w:rsidP="00001F40">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Principals’ coordination need for SPCs, library and laboratory work.</w:t>
            </w:r>
          </w:p>
        </w:tc>
        <w:tc>
          <w:tcPr>
            <w:tcW w:w="810" w:type="dxa"/>
            <w:shd w:val="clear" w:color="auto" w:fill="auto"/>
          </w:tcPr>
          <w:p w:rsidR="00FE5C3A"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19</w:t>
            </w:r>
          </w:p>
          <w:p w:rsidR="002D5A32" w:rsidRPr="00DA0784" w:rsidRDefault="00FE5C3A"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(33.9)</w:t>
            </w:r>
          </w:p>
        </w:tc>
        <w:tc>
          <w:tcPr>
            <w:tcW w:w="81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28</w:t>
            </w:r>
            <w:r w:rsidR="00FE5C3A">
              <w:rPr>
                <w:rFonts w:cstheme="minorHAnsi"/>
              </w:rPr>
              <w:t>(50)</w:t>
            </w:r>
          </w:p>
        </w:tc>
        <w:tc>
          <w:tcPr>
            <w:tcW w:w="90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2</w:t>
            </w:r>
            <w:r w:rsidR="00FE5C3A">
              <w:rPr>
                <w:rFonts w:cstheme="minorHAnsi"/>
              </w:rPr>
              <w:t>(3.6)</w:t>
            </w:r>
          </w:p>
        </w:tc>
        <w:tc>
          <w:tcPr>
            <w:tcW w:w="81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5</w:t>
            </w:r>
            <w:r w:rsidR="00FE5C3A">
              <w:rPr>
                <w:rFonts w:cstheme="minorHAnsi"/>
              </w:rPr>
              <w:t>(8.9)</w:t>
            </w:r>
          </w:p>
        </w:tc>
        <w:tc>
          <w:tcPr>
            <w:tcW w:w="81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2</w:t>
            </w:r>
            <w:r w:rsidR="00FE5C3A">
              <w:rPr>
                <w:rFonts w:cstheme="minorHAnsi"/>
              </w:rPr>
              <w:t>(3.6)</w:t>
            </w:r>
          </w:p>
        </w:tc>
        <w:tc>
          <w:tcPr>
            <w:tcW w:w="810" w:type="dxa"/>
            <w:shd w:val="clear" w:color="auto" w:fill="auto"/>
          </w:tcPr>
          <w:p w:rsidR="00FE5C3A"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56</w:t>
            </w:r>
          </w:p>
          <w:p w:rsidR="002D5A32" w:rsidRPr="00DA0784" w:rsidRDefault="00FE5C3A"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4.01</w:t>
            </w:r>
          </w:p>
        </w:tc>
        <w:tc>
          <w:tcPr>
            <w:tcW w:w="720" w:type="dxa"/>
            <w:shd w:val="clear" w:color="auto" w:fill="auto"/>
          </w:tcPr>
          <w:p w:rsidR="002D5A32" w:rsidRPr="00DA0784" w:rsidRDefault="006E34BB"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1.02</w:t>
            </w:r>
          </w:p>
        </w:tc>
      </w:tr>
      <w:tr w:rsidR="002D5A32" w:rsidRPr="00DA0784" w:rsidTr="002B610C">
        <w:trPr>
          <w:trHeight w:val="773"/>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2D5A32" w:rsidRPr="00DA0784" w:rsidRDefault="002D5A32" w:rsidP="00095A72">
            <w:pPr>
              <w:pStyle w:val="NoSpacing"/>
              <w:spacing w:before="0" w:line="240" w:lineRule="auto"/>
              <w:ind w:right="0"/>
              <w:rPr>
                <w:rFonts w:cstheme="minorHAnsi"/>
                <w:b w:val="0"/>
              </w:rPr>
            </w:pPr>
            <w:r w:rsidRPr="00DA0784">
              <w:rPr>
                <w:rFonts w:cstheme="minorHAnsi"/>
              </w:rPr>
              <w:t>2</w:t>
            </w:r>
          </w:p>
        </w:tc>
        <w:tc>
          <w:tcPr>
            <w:tcW w:w="3253" w:type="dxa"/>
            <w:shd w:val="clear" w:color="auto" w:fill="auto"/>
          </w:tcPr>
          <w:p w:rsidR="002D5A32" w:rsidRPr="00DA0784" w:rsidRDefault="002D5A32" w:rsidP="00001F40">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 xml:space="preserve">The school should give attention for the effectiveness of SPC, library and laboratory. </w:t>
            </w:r>
          </w:p>
        </w:tc>
        <w:tc>
          <w:tcPr>
            <w:tcW w:w="810" w:type="dxa"/>
            <w:shd w:val="clear" w:color="auto" w:fill="auto"/>
          </w:tcPr>
          <w:p w:rsidR="0035187A"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31</w:t>
            </w:r>
          </w:p>
          <w:p w:rsidR="002D5A32" w:rsidRPr="00DA0784" w:rsidRDefault="0035187A"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(55.4)</w:t>
            </w:r>
          </w:p>
        </w:tc>
        <w:tc>
          <w:tcPr>
            <w:tcW w:w="810" w:type="dxa"/>
            <w:shd w:val="clear" w:color="auto" w:fill="auto"/>
          </w:tcPr>
          <w:p w:rsidR="0035187A"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18</w:t>
            </w:r>
          </w:p>
          <w:p w:rsidR="002D5A32" w:rsidRPr="00DA0784" w:rsidRDefault="0035187A"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(32.1)</w:t>
            </w:r>
          </w:p>
        </w:tc>
        <w:tc>
          <w:tcPr>
            <w:tcW w:w="900" w:type="dxa"/>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3</w:t>
            </w:r>
            <w:r w:rsidR="0035187A">
              <w:rPr>
                <w:rFonts w:cstheme="minorHAnsi"/>
              </w:rPr>
              <w:t>(5.36)</w:t>
            </w:r>
          </w:p>
        </w:tc>
        <w:tc>
          <w:tcPr>
            <w:tcW w:w="810" w:type="dxa"/>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2</w:t>
            </w:r>
            <w:r w:rsidR="0035187A">
              <w:rPr>
                <w:rFonts w:cstheme="minorHAnsi"/>
              </w:rPr>
              <w:t>(3.6)</w:t>
            </w:r>
          </w:p>
        </w:tc>
        <w:tc>
          <w:tcPr>
            <w:tcW w:w="810" w:type="dxa"/>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2</w:t>
            </w:r>
            <w:r w:rsidR="0035187A">
              <w:rPr>
                <w:rFonts w:cstheme="minorHAnsi"/>
              </w:rPr>
              <w:t>(3.6)</w:t>
            </w:r>
          </w:p>
        </w:tc>
        <w:tc>
          <w:tcPr>
            <w:tcW w:w="810" w:type="dxa"/>
            <w:shd w:val="clear" w:color="auto" w:fill="auto"/>
          </w:tcPr>
          <w:p w:rsidR="0035187A"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56</w:t>
            </w:r>
          </w:p>
          <w:p w:rsidR="002D5A32" w:rsidRPr="00DA0784" w:rsidRDefault="0035187A"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4.32</w:t>
            </w:r>
          </w:p>
        </w:tc>
        <w:tc>
          <w:tcPr>
            <w:tcW w:w="720" w:type="dxa"/>
            <w:shd w:val="clear" w:color="auto" w:fill="auto"/>
          </w:tcPr>
          <w:p w:rsidR="002D5A32" w:rsidRPr="00DA0784" w:rsidRDefault="006E34BB"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0.98</w:t>
            </w:r>
          </w:p>
        </w:tc>
      </w:tr>
      <w:tr w:rsidR="002D5A32" w:rsidRPr="00DA0784" w:rsidTr="002B610C">
        <w:trPr>
          <w:cnfStyle w:val="000000100000" w:firstRow="0" w:lastRow="0" w:firstColumn="0" w:lastColumn="0" w:oddVBand="0" w:evenVBand="0" w:oddHBand="1" w:evenHBand="0" w:firstRowFirstColumn="0" w:firstRowLastColumn="0" w:lastRowFirstColumn="0" w:lastRowLastColumn="0"/>
          <w:trHeight w:val="854"/>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2D5A32" w:rsidRPr="00DA0784" w:rsidRDefault="002D5A32" w:rsidP="00095A72">
            <w:pPr>
              <w:pStyle w:val="NoSpacing"/>
              <w:spacing w:before="0" w:line="240" w:lineRule="auto"/>
              <w:ind w:right="0"/>
              <w:rPr>
                <w:rFonts w:cstheme="minorHAnsi"/>
                <w:b w:val="0"/>
              </w:rPr>
            </w:pPr>
            <w:r w:rsidRPr="00DA0784">
              <w:rPr>
                <w:rFonts w:cstheme="minorHAnsi"/>
              </w:rPr>
              <w:t>3</w:t>
            </w:r>
          </w:p>
        </w:tc>
        <w:tc>
          <w:tcPr>
            <w:tcW w:w="3253" w:type="dxa"/>
            <w:shd w:val="clear" w:color="auto" w:fill="auto"/>
          </w:tcPr>
          <w:p w:rsidR="002D5A32" w:rsidRPr="00DA0784" w:rsidRDefault="002D5A32" w:rsidP="00001F40">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 xml:space="preserve">Since instructional materials are part of the instruction one has to use them at every instruction. </w:t>
            </w:r>
          </w:p>
        </w:tc>
        <w:tc>
          <w:tcPr>
            <w:tcW w:w="810" w:type="dxa"/>
            <w:shd w:val="clear" w:color="auto" w:fill="auto"/>
          </w:tcPr>
          <w:p w:rsidR="009D6892"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15</w:t>
            </w:r>
          </w:p>
          <w:p w:rsidR="002D5A32" w:rsidRPr="00DA0784" w:rsidRDefault="009D689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(26.8)</w:t>
            </w:r>
          </w:p>
        </w:tc>
        <w:tc>
          <w:tcPr>
            <w:tcW w:w="810" w:type="dxa"/>
            <w:shd w:val="clear" w:color="auto" w:fill="auto"/>
          </w:tcPr>
          <w:p w:rsidR="009D6892"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23</w:t>
            </w:r>
          </w:p>
          <w:p w:rsidR="002D5A32" w:rsidRPr="00DA0784" w:rsidRDefault="009D689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(41.1)</w:t>
            </w:r>
          </w:p>
        </w:tc>
        <w:tc>
          <w:tcPr>
            <w:tcW w:w="90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4</w:t>
            </w:r>
            <w:r w:rsidR="009D6892">
              <w:rPr>
                <w:rFonts w:cstheme="minorHAnsi"/>
              </w:rPr>
              <w:t>(7.1)</w:t>
            </w:r>
          </w:p>
        </w:tc>
        <w:tc>
          <w:tcPr>
            <w:tcW w:w="810" w:type="dxa"/>
            <w:shd w:val="clear" w:color="auto" w:fill="auto"/>
          </w:tcPr>
          <w:p w:rsidR="009D6892"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12</w:t>
            </w:r>
          </w:p>
          <w:p w:rsidR="002D5A32" w:rsidRPr="00DA0784" w:rsidRDefault="009D689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(21.4)</w:t>
            </w:r>
          </w:p>
          <w:p w:rsidR="002D5A32"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p>
          <w:p w:rsidR="002D5A32" w:rsidRPr="004E08D6" w:rsidRDefault="002D5A32" w:rsidP="00095A72">
            <w:pPr>
              <w:spacing w:before="0" w:line="240" w:lineRule="auto"/>
              <w:ind w:right="0"/>
              <w:cnfStyle w:val="000000100000" w:firstRow="0" w:lastRow="0" w:firstColumn="0" w:lastColumn="0" w:oddVBand="0" w:evenVBand="0" w:oddHBand="1" w:evenHBand="0" w:firstRowFirstColumn="0" w:firstRowLastColumn="0" w:lastRowFirstColumn="0" w:lastRowLastColumn="0"/>
            </w:pPr>
          </w:p>
        </w:tc>
        <w:tc>
          <w:tcPr>
            <w:tcW w:w="81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2</w:t>
            </w:r>
            <w:r w:rsidR="009D6892">
              <w:rPr>
                <w:rFonts w:cstheme="minorHAnsi"/>
              </w:rPr>
              <w:t>(3.6)</w:t>
            </w:r>
          </w:p>
        </w:tc>
        <w:tc>
          <w:tcPr>
            <w:tcW w:w="810" w:type="dxa"/>
            <w:shd w:val="clear" w:color="auto" w:fill="auto"/>
          </w:tcPr>
          <w:p w:rsidR="009D6892"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56</w:t>
            </w:r>
          </w:p>
          <w:p w:rsidR="002D5A32" w:rsidRPr="00DA0784" w:rsidRDefault="009D689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3.66</w:t>
            </w:r>
          </w:p>
        </w:tc>
        <w:tc>
          <w:tcPr>
            <w:tcW w:w="720" w:type="dxa"/>
            <w:shd w:val="clear" w:color="auto" w:fill="auto"/>
          </w:tcPr>
          <w:p w:rsidR="002D5A32" w:rsidRPr="00DA0784" w:rsidRDefault="00994643"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1.18</w:t>
            </w:r>
          </w:p>
        </w:tc>
      </w:tr>
      <w:tr w:rsidR="002D5A32" w:rsidRPr="00DA0784" w:rsidTr="002B610C">
        <w:trPr>
          <w:trHeight w:val="863"/>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2D5A32" w:rsidRPr="00DA0784" w:rsidRDefault="002D5A32" w:rsidP="00095A72">
            <w:pPr>
              <w:pStyle w:val="NoSpacing"/>
              <w:spacing w:before="0" w:line="240" w:lineRule="auto"/>
              <w:ind w:right="0"/>
              <w:rPr>
                <w:rFonts w:cstheme="minorHAnsi"/>
                <w:b w:val="0"/>
              </w:rPr>
            </w:pPr>
            <w:r w:rsidRPr="00DA0784">
              <w:rPr>
                <w:rFonts w:cstheme="minorHAnsi"/>
              </w:rPr>
              <w:t>4</w:t>
            </w:r>
          </w:p>
        </w:tc>
        <w:tc>
          <w:tcPr>
            <w:tcW w:w="3253" w:type="dxa"/>
            <w:shd w:val="clear" w:color="auto" w:fill="auto"/>
          </w:tcPr>
          <w:p w:rsidR="002D5A32" w:rsidRPr="00DA0784" w:rsidRDefault="002D5A32" w:rsidP="00001F40">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 xml:space="preserve">Every teacher should provide and use instructional material during teaching learning process.           </w:t>
            </w:r>
          </w:p>
        </w:tc>
        <w:tc>
          <w:tcPr>
            <w:tcW w:w="810" w:type="dxa"/>
            <w:shd w:val="clear" w:color="auto" w:fill="auto"/>
          </w:tcPr>
          <w:p w:rsidR="00F7638D"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18</w:t>
            </w:r>
          </w:p>
          <w:p w:rsidR="002D5A32" w:rsidRPr="00DA0784" w:rsidRDefault="00F7638D"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(32.1)</w:t>
            </w:r>
          </w:p>
        </w:tc>
        <w:tc>
          <w:tcPr>
            <w:tcW w:w="810" w:type="dxa"/>
            <w:shd w:val="clear" w:color="auto" w:fill="auto"/>
          </w:tcPr>
          <w:p w:rsidR="00F7638D"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29</w:t>
            </w:r>
          </w:p>
          <w:p w:rsidR="002D5A32" w:rsidRPr="00DA0784" w:rsidRDefault="00F7638D"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(51.8)</w:t>
            </w:r>
          </w:p>
        </w:tc>
        <w:tc>
          <w:tcPr>
            <w:tcW w:w="900" w:type="dxa"/>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3</w:t>
            </w:r>
            <w:r w:rsidR="00F7638D">
              <w:rPr>
                <w:rFonts w:cstheme="minorHAnsi"/>
              </w:rPr>
              <w:t>(5.36)</w:t>
            </w:r>
          </w:p>
        </w:tc>
        <w:tc>
          <w:tcPr>
            <w:tcW w:w="810" w:type="dxa"/>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5</w:t>
            </w:r>
            <w:r w:rsidR="00F7638D">
              <w:rPr>
                <w:rFonts w:cstheme="minorHAnsi"/>
              </w:rPr>
              <w:t>(8.9)</w:t>
            </w:r>
          </w:p>
        </w:tc>
        <w:tc>
          <w:tcPr>
            <w:tcW w:w="810" w:type="dxa"/>
            <w:shd w:val="clear" w:color="auto" w:fill="auto"/>
          </w:tcPr>
          <w:p w:rsidR="00F7638D"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1</w:t>
            </w:r>
          </w:p>
          <w:p w:rsidR="002D5A32" w:rsidRPr="00DA0784" w:rsidRDefault="00F7638D"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(1.79)</w:t>
            </w:r>
          </w:p>
        </w:tc>
        <w:tc>
          <w:tcPr>
            <w:tcW w:w="810" w:type="dxa"/>
            <w:shd w:val="clear" w:color="auto" w:fill="auto"/>
          </w:tcPr>
          <w:p w:rsidR="00F7638D"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56</w:t>
            </w:r>
          </w:p>
          <w:p w:rsidR="002D5A32" w:rsidRPr="00DA0784" w:rsidRDefault="00F7638D"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4.03</w:t>
            </w:r>
          </w:p>
        </w:tc>
        <w:tc>
          <w:tcPr>
            <w:tcW w:w="720" w:type="dxa"/>
            <w:shd w:val="clear" w:color="auto" w:fill="auto"/>
          </w:tcPr>
          <w:p w:rsidR="002D5A32" w:rsidRPr="00DA0784" w:rsidRDefault="00994643"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0.94</w:t>
            </w:r>
          </w:p>
        </w:tc>
      </w:tr>
      <w:tr w:rsidR="002D5A32" w:rsidRPr="00DA0784" w:rsidTr="002B610C">
        <w:trPr>
          <w:cnfStyle w:val="000000100000" w:firstRow="0" w:lastRow="0" w:firstColumn="0" w:lastColumn="0" w:oddVBand="0" w:evenVBand="0" w:oddHBand="1" w:evenHBand="0" w:firstRowFirstColumn="0" w:firstRowLastColumn="0" w:lastRowFirstColumn="0" w:lastRowLastColumn="0"/>
          <w:trHeight w:val="800"/>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2D5A32" w:rsidRPr="00DA0784" w:rsidRDefault="002D5A32" w:rsidP="00095A72">
            <w:pPr>
              <w:pStyle w:val="NoSpacing"/>
              <w:spacing w:before="0" w:line="240" w:lineRule="auto"/>
              <w:ind w:right="0"/>
              <w:rPr>
                <w:rFonts w:cstheme="minorHAnsi"/>
                <w:b w:val="0"/>
              </w:rPr>
            </w:pPr>
            <w:r w:rsidRPr="00DA0784">
              <w:rPr>
                <w:rFonts w:cstheme="minorHAnsi"/>
              </w:rPr>
              <w:t>5</w:t>
            </w:r>
          </w:p>
        </w:tc>
        <w:tc>
          <w:tcPr>
            <w:tcW w:w="3253" w:type="dxa"/>
            <w:shd w:val="clear" w:color="auto" w:fill="auto"/>
          </w:tcPr>
          <w:p w:rsidR="002D5A32" w:rsidRPr="00DA0784" w:rsidRDefault="002D5A32" w:rsidP="00001F40">
            <w:pPr>
              <w:pStyle w:val="NoSpacing"/>
              <w:spacing w:before="0" w:line="240" w:lineRule="auto"/>
              <w:ind w:right="0"/>
              <w:jc w:val="left"/>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 xml:space="preserve">Distribution and utilization of instructional material should be reported monthly. </w:t>
            </w:r>
          </w:p>
        </w:tc>
        <w:tc>
          <w:tcPr>
            <w:tcW w:w="810" w:type="dxa"/>
            <w:shd w:val="clear" w:color="auto" w:fill="auto"/>
          </w:tcPr>
          <w:p w:rsidR="003401DF"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16</w:t>
            </w:r>
          </w:p>
          <w:p w:rsidR="002D5A32" w:rsidRPr="00DA0784" w:rsidRDefault="003401DF"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(28.6)</w:t>
            </w:r>
          </w:p>
        </w:tc>
        <w:tc>
          <w:tcPr>
            <w:tcW w:w="810" w:type="dxa"/>
            <w:shd w:val="clear" w:color="auto" w:fill="auto"/>
          </w:tcPr>
          <w:p w:rsidR="003401DF"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30</w:t>
            </w:r>
          </w:p>
          <w:p w:rsidR="002D5A32" w:rsidRPr="00DA0784" w:rsidRDefault="003401DF"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(53.6)</w:t>
            </w:r>
          </w:p>
        </w:tc>
        <w:tc>
          <w:tcPr>
            <w:tcW w:w="90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2</w:t>
            </w:r>
            <w:r w:rsidR="003401DF">
              <w:rPr>
                <w:rFonts w:cstheme="minorHAnsi"/>
              </w:rPr>
              <w:t>(3.6)</w:t>
            </w:r>
          </w:p>
        </w:tc>
        <w:tc>
          <w:tcPr>
            <w:tcW w:w="810" w:type="dxa"/>
            <w:shd w:val="clear" w:color="auto" w:fill="auto"/>
          </w:tcPr>
          <w:p w:rsidR="003401DF"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6</w:t>
            </w:r>
          </w:p>
          <w:p w:rsidR="002D5A32" w:rsidRPr="00DA0784" w:rsidRDefault="003401DF"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(10.7)</w:t>
            </w:r>
          </w:p>
        </w:tc>
        <w:tc>
          <w:tcPr>
            <w:tcW w:w="81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2</w:t>
            </w:r>
            <w:r w:rsidR="003401DF">
              <w:rPr>
                <w:rFonts w:cstheme="minorHAnsi"/>
              </w:rPr>
              <w:t>(3.6)</w:t>
            </w:r>
          </w:p>
        </w:tc>
        <w:tc>
          <w:tcPr>
            <w:tcW w:w="810" w:type="dxa"/>
            <w:shd w:val="clear" w:color="auto" w:fill="auto"/>
          </w:tcPr>
          <w:p w:rsidR="003401DF"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56</w:t>
            </w:r>
          </w:p>
          <w:p w:rsidR="002D5A32" w:rsidRPr="00DA0784" w:rsidRDefault="003401DF"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2D5A32" w:rsidRPr="00DA0784" w:rsidRDefault="002D5A32"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sidRPr="00DA0784">
              <w:rPr>
                <w:rFonts w:cstheme="minorHAnsi"/>
              </w:rPr>
              <w:t>3.92</w:t>
            </w:r>
          </w:p>
        </w:tc>
        <w:tc>
          <w:tcPr>
            <w:tcW w:w="720" w:type="dxa"/>
            <w:shd w:val="clear" w:color="auto" w:fill="auto"/>
          </w:tcPr>
          <w:p w:rsidR="002D5A32" w:rsidRPr="00DA0784" w:rsidRDefault="00994643" w:rsidP="00095A72">
            <w:pPr>
              <w:pStyle w:val="NoSpacing"/>
              <w:spacing w:before="0" w:line="240" w:lineRule="auto"/>
              <w:ind w:right="0"/>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1.03</w:t>
            </w:r>
          </w:p>
        </w:tc>
      </w:tr>
      <w:tr w:rsidR="002D5A32" w:rsidRPr="00DA0784" w:rsidTr="002B610C">
        <w:trPr>
          <w:trHeight w:val="701"/>
        </w:trPr>
        <w:tc>
          <w:tcPr>
            <w:cnfStyle w:val="001000000000" w:firstRow="0" w:lastRow="0" w:firstColumn="1" w:lastColumn="0" w:oddVBand="0" w:evenVBand="0" w:oddHBand="0" w:evenHBand="0" w:firstRowFirstColumn="0" w:firstRowLastColumn="0" w:lastRowFirstColumn="0" w:lastRowLastColumn="0"/>
            <w:tcW w:w="545" w:type="dxa"/>
            <w:shd w:val="clear" w:color="auto" w:fill="auto"/>
          </w:tcPr>
          <w:p w:rsidR="002D5A32" w:rsidRPr="00DA0784" w:rsidRDefault="002D5A32" w:rsidP="00095A72">
            <w:pPr>
              <w:pStyle w:val="NoSpacing"/>
              <w:spacing w:before="0" w:line="240" w:lineRule="auto"/>
              <w:ind w:right="0"/>
              <w:rPr>
                <w:rFonts w:cstheme="minorHAnsi"/>
                <w:b w:val="0"/>
              </w:rPr>
            </w:pPr>
            <w:r w:rsidRPr="00DA0784">
              <w:rPr>
                <w:rFonts w:cstheme="minorHAnsi"/>
              </w:rPr>
              <w:t>6</w:t>
            </w:r>
          </w:p>
        </w:tc>
        <w:tc>
          <w:tcPr>
            <w:tcW w:w="3253" w:type="dxa"/>
            <w:shd w:val="clear" w:color="auto" w:fill="auto"/>
          </w:tcPr>
          <w:p w:rsidR="002D5A32" w:rsidRPr="00DA0784" w:rsidRDefault="002D5A32" w:rsidP="00001F40">
            <w:pPr>
              <w:pStyle w:val="NoSpacing"/>
              <w:spacing w:before="0" w:line="240" w:lineRule="auto"/>
              <w:ind w:right="0"/>
              <w:jc w:val="left"/>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 xml:space="preserve">The activity of SPCs  should   be  included in the evaluation of teachers </w:t>
            </w:r>
          </w:p>
        </w:tc>
        <w:tc>
          <w:tcPr>
            <w:tcW w:w="810" w:type="dxa"/>
            <w:shd w:val="clear" w:color="auto" w:fill="auto"/>
          </w:tcPr>
          <w:p w:rsidR="00A4467F"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19</w:t>
            </w:r>
          </w:p>
          <w:p w:rsidR="002D5A32" w:rsidRPr="00DA0784" w:rsidRDefault="00A4467F"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(33.9)</w:t>
            </w:r>
          </w:p>
        </w:tc>
        <w:tc>
          <w:tcPr>
            <w:tcW w:w="810" w:type="dxa"/>
            <w:shd w:val="clear" w:color="auto" w:fill="auto"/>
          </w:tcPr>
          <w:p w:rsidR="00A4467F"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24</w:t>
            </w:r>
          </w:p>
          <w:p w:rsidR="002D5A32" w:rsidRPr="00DA0784" w:rsidRDefault="00A4467F"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(42.9)</w:t>
            </w:r>
          </w:p>
        </w:tc>
        <w:tc>
          <w:tcPr>
            <w:tcW w:w="900" w:type="dxa"/>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3</w:t>
            </w:r>
            <w:r w:rsidR="00A4467F">
              <w:rPr>
                <w:rFonts w:cstheme="minorHAnsi"/>
              </w:rPr>
              <w:t>(5.36)</w:t>
            </w:r>
          </w:p>
        </w:tc>
        <w:tc>
          <w:tcPr>
            <w:tcW w:w="810" w:type="dxa"/>
            <w:shd w:val="clear" w:color="auto" w:fill="auto"/>
          </w:tcPr>
          <w:p w:rsidR="00A4467F"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6</w:t>
            </w:r>
          </w:p>
          <w:p w:rsidR="002D5A32" w:rsidRPr="00DA0784" w:rsidRDefault="00A4467F"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(10.7)</w:t>
            </w:r>
          </w:p>
        </w:tc>
        <w:tc>
          <w:tcPr>
            <w:tcW w:w="810" w:type="dxa"/>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4</w:t>
            </w:r>
            <w:r w:rsidR="00A4467F">
              <w:rPr>
                <w:rFonts w:cstheme="minorHAnsi"/>
              </w:rPr>
              <w:t>(7.1)</w:t>
            </w:r>
          </w:p>
        </w:tc>
        <w:tc>
          <w:tcPr>
            <w:tcW w:w="810" w:type="dxa"/>
            <w:shd w:val="clear" w:color="auto" w:fill="auto"/>
          </w:tcPr>
          <w:p w:rsidR="00A4467F"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56</w:t>
            </w:r>
          </w:p>
          <w:p w:rsidR="002D5A32" w:rsidRPr="00DA0784" w:rsidRDefault="00A4467F"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(100)</w:t>
            </w:r>
          </w:p>
        </w:tc>
        <w:tc>
          <w:tcPr>
            <w:tcW w:w="630" w:type="dxa"/>
            <w:shd w:val="clear" w:color="auto" w:fill="auto"/>
          </w:tcPr>
          <w:p w:rsidR="002D5A32" w:rsidRPr="00DA0784" w:rsidRDefault="002D5A32"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sidRPr="00DA0784">
              <w:rPr>
                <w:rFonts w:cstheme="minorHAnsi"/>
              </w:rPr>
              <w:t>3.85</w:t>
            </w:r>
          </w:p>
        </w:tc>
        <w:tc>
          <w:tcPr>
            <w:tcW w:w="720" w:type="dxa"/>
            <w:shd w:val="clear" w:color="auto" w:fill="auto"/>
          </w:tcPr>
          <w:p w:rsidR="002D5A32" w:rsidRPr="00DA0784" w:rsidRDefault="00994643" w:rsidP="00095A72">
            <w:pPr>
              <w:pStyle w:val="NoSpacing"/>
              <w:spacing w:before="0" w:line="240" w:lineRule="auto"/>
              <w:ind w:right="0"/>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1.20</w:t>
            </w:r>
          </w:p>
        </w:tc>
      </w:tr>
    </w:tbl>
    <w:p w:rsidR="002D70BE" w:rsidRPr="0054716E" w:rsidRDefault="0007040F" w:rsidP="007108EC">
      <w:pPr>
        <w:spacing w:before="100" w:beforeAutospacing="1" w:after="100" w:afterAutospacing="1"/>
        <w:ind w:right="0"/>
        <w:jc w:val="both"/>
        <w:rPr>
          <w:rFonts w:cstheme="minorHAnsi"/>
          <w:sz w:val="24"/>
          <w:szCs w:val="24"/>
        </w:rPr>
      </w:pPr>
      <w:r>
        <w:rPr>
          <w:rFonts w:cstheme="minorHAnsi"/>
          <w:sz w:val="24"/>
          <w:szCs w:val="24"/>
        </w:rPr>
        <w:t xml:space="preserve"> Note that:  F = frequency  </w:t>
      </w:r>
      <w:r w:rsidR="00072009">
        <w:rPr>
          <w:rFonts w:cstheme="minorHAnsi"/>
          <w:sz w:val="24"/>
          <w:szCs w:val="24"/>
        </w:rPr>
        <w:t>%= percentage</w:t>
      </w:r>
      <w:r>
        <w:rPr>
          <w:rFonts w:cstheme="minorHAnsi"/>
          <w:sz w:val="24"/>
          <w:szCs w:val="24"/>
        </w:rPr>
        <w:t xml:space="preserve">   M= Mean   SD= Standard Deviation</w:t>
      </w:r>
      <w:r w:rsidR="002D70BE" w:rsidRPr="0054716E">
        <w:rPr>
          <w:rFonts w:cstheme="minorHAnsi"/>
          <w:sz w:val="24"/>
          <w:szCs w:val="24"/>
        </w:rPr>
        <w:t xml:space="preserve">  </w:t>
      </w:r>
    </w:p>
    <w:p w:rsidR="008F6BF4" w:rsidRDefault="002D70BE" w:rsidP="007108EC">
      <w:pPr>
        <w:tabs>
          <w:tab w:val="left" w:pos="900"/>
        </w:tabs>
        <w:autoSpaceDE w:val="0"/>
        <w:autoSpaceDN w:val="0"/>
        <w:adjustRightInd w:val="0"/>
        <w:spacing w:before="100" w:beforeAutospacing="1" w:after="100" w:afterAutospacing="1"/>
        <w:ind w:right="0"/>
        <w:jc w:val="both"/>
        <w:rPr>
          <w:rFonts w:cstheme="minorHAnsi"/>
          <w:sz w:val="24"/>
          <w:szCs w:val="24"/>
        </w:rPr>
      </w:pPr>
      <w:r w:rsidRPr="0054716E">
        <w:rPr>
          <w:rFonts w:cstheme="minorHAnsi"/>
          <w:sz w:val="24"/>
          <w:szCs w:val="24"/>
        </w:rPr>
        <w:t xml:space="preserve">In the table </w:t>
      </w:r>
      <w:r w:rsidR="00D67D89" w:rsidRPr="0054716E">
        <w:rPr>
          <w:rFonts w:cstheme="minorHAnsi"/>
          <w:sz w:val="24"/>
          <w:szCs w:val="24"/>
        </w:rPr>
        <w:t>13</w:t>
      </w:r>
      <w:r w:rsidRPr="0054716E">
        <w:rPr>
          <w:rFonts w:cstheme="minorHAnsi"/>
          <w:sz w:val="24"/>
          <w:szCs w:val="24"/>
        </w:rPr>
        <w:t xml:space="preserve"> above item 1, </w:t>
      </w:r>
      <w:r w:rsidRPr="0054716E">
        <w:rPr>
          <w:rFonts w:cstheme="minorHAnsi"/>
          <w:bCs/>
          <w:sz w:val="24"/>
          <w:szCs w:val="24"/>
        </w:rPr>
        <w:t xml:space="preserve">Principals coordination need for SPCs, library and laboratory work.  </w:t>
      </w:r>
      <w:r w:rsidRPr="0054716E">
        <w:rPr>
          <w:rFonts w:cstheme="minorHAnsi"/>
          <w:sz w:val="24"/>
          <w:szCs w:val="24"/>
        </w:rPr>
        <w:t>Out of the total respondents 28(50%) and 19(33.93%) of them responded that agree and strongly agree respectively. And it indicates that the majority of the total respondent</w:t>
      </w:r>
      <w:r w:rsidR="00B255BF" w:rsidRPr="0054716E">
        <w:rPr>
          <w:rFonts w:cstheme="minorHAnsi"/>
          <w:sz w:val="24"/>
          <w:szCs w:val="24"/>
        </w:rPr>
        <w:t xml:space="preserve">s 28(50%) and mean 4.01 </w:t>
      </w:r>
      <w:r w:rsidRPr="0054716E">
        <w:rPr>
          <w:rFonts w:cstheme="minorHAnsi"/>
          <w:sz w:val="24"/>
          <w:szCs w:val="24"/>
        </w:rPr>
        <w:t>responded that they agree. This implies that, from the percentage and average mean value most of secondary schools of teachers agreed that almost all of them agreed that Principals</w:t>
      </w:r>
      <w:r w:rsidRPr="0054716E">
        <w:rPr>
          <w:rFonts w:cstheme="minorHAnsi"/>
          <w:bCs/>
          <w:sz w:val="24"/>
          <w:szCs w:val="24"/>
        </w:rPr>
        <w:t xml:space="preserve"> coordination is needed for SPCs, library and laboratory work in distributing and utilizing; planning, supporting and evaluating the activities of instructional materials to encourage every stakeholders. Accordingly the respondents also respond positively as it is important.</w:t>
      </w:r>
      <w:r w:rsidR="00371AF1">
        <w:rPr>
          <w:rFonts w:cstheme="minorHAnsi"/>
          <w:bCs/>
          <w:sz w:val="24"/>
          <w:szCs w:val="24"/>
        </w:rPr>
        <w:t xml:space="preserve"> </w:t>
      </w:r>
      <w:r w:rsidRPr="0054716E">
        <w:rPr>
          <w:rFonts w:cstheme="minorHAnsi"/>
          <w:sz w:val="24"/>
          <w:szCs w:val="24"/>
        </w:rPr>
        <w:t xml:space="preserve">In the </w:t>
      </w:r>
      <w:r w:rsidR="00524E54" w:rsidRPr="0054716E">
        <w:rPr>
          <w:rFonts w:cstheme="minorHAnsi"/>
          <w:sz w:val="24"/>
          <w:szCs w:val="24"/>
        </w:rPr>
        <w:t xml:space="preserve">table </w:t>
      </w:r>
      <w:r w:rsidR="00524E54" w:rsidRPr="0054716E">
        <w:rPr>
          <w:rFonts w:cstheme="minorHAnsi"/>
          <w:sz w:val="24"/>
          <w:szCs w:val="24"/>
        </w:rPr>
        <w:lastRenderedPageBreak/>
        <w:t>13</w:t>
      </w:r>
      <w:r w:rsidRPr="0054716E">
        <w:rPr>
          <w:rFonts w:cstheme="minorHAnsi"/>
          <w:sz w:val="24"/>
          <w:szCs w:val="24"/>
        </w:rPr>
        <w:t xml:space="preserve"> item 2, </w:t>
      </w:r>
      <w:r w:rsidRPr="0054716E">
        <w:rPr>
          <w:rFonts w:cstheme="minorHAnsi"/>
          <w:bCs/>
          <w:sz w:val="24"/>
          <w:szCs w:val="24"/>
        </w:rPr>
        <w:t xml:space="preserve">the school should give attention for the effectiveness of SPC, library and laboratory. </w:t>
      </w:r>
      <w:r w:rsidRPr="0054716E">
        <w:rPr>
          <w:rFonts w:cstheme="minorHAnsi"/>
          <w:sz w:val="24"/>
          <w:szCs w:val="24"/>
        </w:rPr>
        <w:t xml:space="preserve">Out of the total teachers respondents 31(55.36%) and 18(32.14%) of them responded that strongly agree and agree respectively. </w:t>
      </w:r>
    </w:p>
    <w:p w:rsidR="00875100" w:rsidRDefault="002D70BE" w:rsidP="007108EC">
      <w:pPr>
        <w:tabs>
          <w:tab w:val="left" w:pos="900"/>
        </w:tabs>
        <w:autoSpaceDE w:val="0"/>
        <w:autoSpaceDN w:val="0"/>
        <w:adjustRightInd w:val="0"/>
        <w:spacing w:before="100" w:beforeAutospacing="1" w:after="100" w:afterAutospacing="1"/>
        <w:ind w:right="0"/>
        <w:jc w:val="both"/>
        <w:rPr>
          <w:rFonts w:cstheme="minorHAnsi"/>
          <w:bCs/>
          <w:sz w:val="24"/>
          <w:szCs w:val="24"/>
        </w:rPr>
      </w:pPr>
      <w:r w:rsidRPr="0054716E">
        <w:rPr>
          <w:rFonts w:cstheme="minorHAnsi"/>
          <w:sz w:val="24"/>
          <w:szCs w:val="24"/>
        </w:rPr>
        <w:t>And it indicates that the majority of the total respondents 31(55.36%) and mean 4.32 of them responded that they strongly agree. This implies that, from the percentage and average mean value most of secondary schools of teachers agreed that almost all of them agreed that as the</w:t>
      </w:r>
      <w:r w:rsidRPr="0054716E">
        <w:rPr>
          <w:rFonts w:cstheme="minorHAnsi"/>
          <w:bCs/>
          <w:sz w:val="24"/>
          <w:szCs w:val="24"/>
        </w:rPr>
        <w:t xml:space="preserve"> secondary schools should be given attention in order to make SPCs, library and laboratories functional and effective in the outcome of education. This implies that school leaders specially starting from planning needs attention. </w:t>
      </w:r>
      <w:r w:rsidRPr="0054716E">
        <w:rPr>
          <w:rFonts w:cstheme="minorHAnsi"/>
          <w:sz w:val="24"/>
          <w:szCs w:val="24"/>
        </w:rPr>
        <w:t xml:space="preserve">In the </w:t>
      </w:r>
      <w:r w:rsidR="0010546E" w:rsidRPr="0054716E">
        <w:rPr>
          <w:rFonts w:cstheme="minorHAnsi"/>
          <w:sz w:val="24"/>
          <w:szCs w:val="24"/>
        </w:rPr>
        <w:t>table 13</w:t>
      </w:r>
      <w:r w:rsidRPr="0054716E">
        <w:rPr>
          <w:rFonts w:cstheme="minorHAnsi"/>
          <w:sz w:val="24"/>
          <w:szCs w:val="24"/>
        </w:rPr>
        <w:t xml:space="preserve"> item 3, </w:t>
      </w:r>
      <w:r w:rsidRPr="0054716E">
        <w:rPr>
          <w:rFonts w:cstheme="minorHAnsi"/>
          <w:bCs/>
          <w:sz w:val="24"/>
          <w:szCs w:val="24"/>
        </w:rPr>
        <w:t xml:space="preserve">since instructional materials are part of the instruction one has to use them at every instruction.  </w:t>
      </w:r>
      <w:r w:rsidRPr="0054716E">
        <w:rPr>
          <w:rFonts w:cstheme="minorHAnsi"/>
          <w:sz w:val="24"/>
          <w:szCs w:val="24"/>
        </w:rPr>
        <w:t>Out of the total teachers respondents 23(41.07%) and 15(26.78%) of them responded that agree and strongly agree respectively. And it shows that the majority of the total respondents 38(41.8%)) and mean 3.66 of them responded that they strongly agree. This implies that, from the percentage and average mean value most of EHZSS teachers agreed that almost all of them agreed that instructional</w:t>
      </w:r>
      <w:r w:rsidRPr="0054716E">
        <w:rPr>
          <w:rFonts w:cstheme="minorHAnsi"/>
          <w:bCs/>
          <w:sz w:val="24"/>
          <w:szCs w:val="24"/>
        </w:rPr>
        <w:t xml:space="preserve"> materials aid the teacher in teaching and students during teaching learning.</w:t>
      </w:r>
    </w:p>
    <w:p w:rsidR="00FD2FBF" w:rsidRDefault="002D70BE" w:rsidP="007108EC">
      <w:pPr>
        <w:tabs>
          <w:tab w:val="left" w:pos="900"/>
        </w:tabs>
        <w:autoSpaceDE w:val="0"/>
        <w:autoSpaceDN w:val="0"/>
        <w:adjustRightInd w:val="0"/>
        <w:spacing w:before="100" w:beforeAutospacing="1" w:after="100" w:afterAutospacing="1"/>
        <w:ind w:right="0"/>
        <w:jc w:val="both"/>
        <w:rPr>
          <w:rFonts w:cstheme="minorHAnsi"/>
          <w:bCs/>
          <w:sz w:val="24"/>
          <w:szCs w:val="24"/>
        </w:rPr>
      </w:pPr>
      <w:r w:rsidRPr="0054716E">
        <w:rPr>
          <w:rFonts w:cstheme="minorHAnsi"/>
          <w:bCs/>
          <w:sz w:val="24"/>
          <w:szCs w:val="24"/>
        </w:rPr>
        <w:t xml:space="preserve"> </w:t>
      </w:r>
      <w:r w:rsidRPr="0054716E">
        <w:rPr>
          <w:rFonts w:cstheme="minorHAnsi"/>
          <w:sz w:val="24"/>
          <w:szCs w:val="24"/>
        </w:rPr>
        <w:t xml:space="preserve">From the above table </w:t>
      </w:r>
      <w:r w:rsidR="0010546E" w:rsidRPr="0054716E">
        <w:rPr>
          <w:rFonts w:cstheme="minorHAnsi"/>
          <w:sz w:val="24"/>
          <w:szCs w:val="24"/>
        </w:rPr>
        <w:t>13</w:t>
      </w:r>
      <w:r w:rsidRPr="0054716E">
        <w:rPr>
          <w:rFonts w:cstheme="minorHAnsi"/>
          <w:sz w:val="24"/>
          <w:szCs w:val="24"/>
        </w:rPr>
        <w:t xml:space="preserve"> item 4, from total teachers respondents 29(51.78%) and 18(32.14%) of them responded agreed and strongly agree respectively</w:t>
      </w:r>
      <w:r w:rsidRPr="0054716E">
        <w:rPr>
          <w:rFonts w:cstheme="minorHAnsi"/>
          <w:bCs/>
          <w:sz w:val="24"/>
          <w:szCs w:val="24"/>
        </w:rPr>
        <w:t xml:space="preserve"> that every teacher should provide and use instructional material during teaching learning process</w:t>
      </w:r>
      <w:r w:rsidRPr="0054716E">
        <w:rPr>
          <w:rFonts w:cstheme="minorHAnsi"/>
          <w:b/>
          <w:bCs/>
          <w:sz w:val="24"/>
          <w:szCs w:val="24"/>
        </w:rPr>
        <w:t>.</w:t>
      </w:r>
      <w:r w:rsidRPr="0054716E">
        <w:rPr>
          <w:rFonts w:cstheme="minorHAnsi"/>
          <w:sz w:val="24"/>
          <w:szCs w:val="24"/>
        </w:rPr>
        <w:t xml:space="preserve"> This indicates that the majority of the total respondents rates 29(51.78%) and mean 4.03 of them responded that they agree  as e</w:t>
      </w:r>
      <w:r w:rsidRPr="0054716E">
        <w:rPr>
          <w:rFonts w:cstheme="minorHAnsi"/>
          <w:bCs/>
          <w:sz w:val="24"/>
          <w:szCs w:val="24"/>
        </w:rPr>
        <w:t xml:space="preserve">very teacher should provide and use instructional material from store of SPCs materials in order to aid teaching learning process. The use of locally produced instructional materials to provide in teaching learning situation has many advantages. Some of them according to </w:t>
      </w:r>
      <w:proofErr w:type="spellStart"/>
      <w:r w:rsidRPr="0054716E">
        <w:rPr>
          <w:rFonts w:cstheme="minorHAnsi"/>
          <w:bCs/>
          <w:sz w:val="24"/>
          <w:szCs w:val="24"/>
        </w:rPr>
        <w:t>ablad</w:t>
      </w:r>
      <w:r w:rsidR="00912D5E">
        <w:rPr>
          <w:rFonts w:cstheme="minorHAnsi"/>
          <w:bCs/>
          <w:sz w:val="24"/>
          <w:szCs w:val="24"/>
        </w:rPr>
        <w:t>e</w:t>
      </w:r>
      <w:proofErr w:type="spellEnd"/>
      <w:r w:rsidR="00611368">
        <w:rPr>
          <w:rFonts w:cstheme="minorHAnsi"/>
          <w:bCs/>
          <w:sz w:val="24"/>
          <w:szCs w:val="24"/>
        </w:rPr>
        <w:t xml:space="preserve"> </w:t>
      </w:r>
      <w:r w:rsidR="00912D5E">
        <w:rPr>
          <w:rFonts w:cstheme="minorHAnsi"/>
          <w:bCs/>
          <w:sz w:val="24"/>
          <w:szCs w:val="24"/>
        </w:rPr>
        <w:t>(2009)</w:t>
      </w:r>
      <w:r w:rsidR="00611368">
        <w:rPr>
          <w:rFonts w:cstheme="minorHAnsi"/>
          <w:bCs/>
          <w:sz w:val="24"/>
          <w:szCs w:val="24"/>
        </w:rPr>
        <w:t xml:space="preserve"> </w:t>
      </w:r>
      <w:r w:rsidR="00912D5E">
        <w:rPr>
          <w:rFonts w:cstheme="minorHAnsi"/>
          <w:bCs/>
          <w:sz w:val="24"/>
          <w:szCs w:val="24"/>
        </w:rPr>
        <w:t>and</w:t>
      </w:r>
      <w:r w:rsidR="00611368">
        <w:rPr>
          <w:rFonts w:cstheme="minorHAnsi"/>
          <w:bCs/>
          <w:sz w:val="24"/>
          <w:szCs w:val="24"/>
        </w:rPr>
        <w:t xml:space="preserve"> </w:t>
      </w:r>
      <w:proofErr w:type="spellStart"/>
      <w:r w:rsidRPr="0054716E">
        <w:rPr>
          <w:rFonts w:cstheme="minorHAnsi"/>
          <w:bCs/>
          <w:sz w:val="24"/>
          <w:szCs w:val="24"/>
        </w:rPr>
        <w:t>abolade</w:t>
      </w:r>
      <w:proofErr w:type="spellEnd"/>
      <w:r w:rsidRPr="0054716E">
        <w:rPr>
          <w:rFonts w:cstheme="minorHAnsi"/>
          <w:bCs/>
          <w:sz w:val="24"/>
          <w:szCs w:val="24"/>
        </w:rPr>
        <w:t xml:space="preserve"> and </w:t>
      </w:r>
      <w:proofErr w:type="spellStart"/>
      <w:r w:rsidRPr="0054716E">
        <w:rPr>
          <w:rFonts w:cstheme="minorHAnsi"/>
          <w:bCs/>
          <w:sz w:val="24"/>
          <w:szCs w:val="24"/>
        </w:rPr>
        <w:t>olumorin</w:t>
      </w:r>
      <w:proofErr w:type="spellEnd"/>
      <w:r w:rsidR="00611368">
        <w:rPr>
          <w:rFonts w:cstheme="minorHAnsi"/>
          <w:bCs/>
          <w:sz w:val="24"/>
          <w:szCs w:val="24"/>
        </w:rPr>
        <w:t xml:space="preserve"> </w:t>
      </w:r>
      <w:r w:rsidRPr="0054716E">
        <w:rPr>
          <w:rFonts w:cstheme="minorHAnsi"/>
          <w:bCs/>
          <w:sz w:val="24"/>
          <w:szCs w:val="24"/>
        </w:rPr>
        <w:t>(2004)</w:t>
      </w:r>
      <w:r w:rsidR="00F24FDC">
        <w:rPr>
          <w:rFonts w:cstheme="minorHAnsi"/>
          <w:bCs/>
          <w:sz w:val="24"/>
          <w:szCs w:val="24"/>
        </w:rPr>
        <w:t xml:space="preserve"> </w:t>
      </w:r>
      <w:r w:rsidRPr="0054716E">
        <w:rPr>
          <w:rFonts w:cstheme="minorHAnsi"/>
          <w:bCs/>
          <w:sz w:val="24"/>
          <w:szCs w:val="24"/>
        </w:rPr>
        <w:t xml:space="preserve">includes the fact that they are cheaper to produce or buy because the raw materials present objects and models in it, Locally sourced, they either 2 or 3 –dimensional views through painting and crafts among others ,they can be used to teach large classes, they encourage classes participation since majority of the row materials can be sourced by students themselves, motivate learners through the participatory activities during production. </w:t>
      </w:r>
    </w:p>
    <w:p w:rsidR="00431303" w:rsidRDefault="002D70BE" w:rsidP="007108EC">
      <w:pPr>
        <w:tabs>
          <w:tab w:val="left" w:pos="900"/>
        </w:tabs>
        <w:autoSpaceDE w:val="0"/>
        <w:autoSpaceDN w:val="0"/>
        <w:adjustRightInd w:val="0"/>
        <w:spacing w:before="100" w:beforeAutospacing="1" w:after="100" w:afterAutospacing="1"/>
        <w:ind w:right="0"/>
        <w:jc w:val="both"/>
        <w:rPr>
          <w:rFonts w:cstheme="minorHAnsi"/>
          <w:bCs/>
          <w:sz w:val="24"/>
          <w:szCs w:val="24"/>
        </w:rPr>
      </w:pPr>
      <w:r w:rsidRPr="0054716E">
        <w:rPr>
          <w:rFonts w:cstheme="minorHAnsi"/>
          <w:sz w:val="24"/>
          <w:szCs w:val="24"/>
        </w:rPr>
        <w:lastRenderedPageBreak/>
        <w:t xml:space="preserve">In the table above </w:t>
      </w:r>
      <w:r w:rsidR="00695A14" w:rsidRPr="0054716E">
        <w:rPr>
          <w:rFonts w:cstheme="minorHAnsi"/>
          <w:sz w:val="24"/>
          <w:szCs w:val="24"/>
        </w:rPr>
        <w:t xml:space="preserve">table 13 </w:t>
      </w:r>
      <w:r w:rsidRPr="0054716E">
        <w:rPr>
          <w:rFonts w:cstheme="minorHAnsi"/>
          <w:sz w:val="24"/>
          <w:szCs w:val="24"/>
        </w:rPr>
        <w:t xml:space="preserve">item 5, </w:t>
      </w:r>
      <w:r w:rsidRPr="0054716E">
        <w:rPr>
          <w:rFonts w:cstheme="minorHAnsi"/>
          <w:bCs/>
          <w:sz w:val="24"/>
          <w:szCs w:val="24"/>
        </w:rPr>
        <w:t>distribution and utilization of instructional material should be reported monthl</w:t>
      </w:r>
      <w:r w:rsidR="00FF5043">
        <w:rPr>
          <w:rFonts w:cstheme="minorHAnsi"/>
          <w:bCs/>
          <w:sz w:val="24"/>
          <w:szCs w:val="24"/>
        </w:rPr>
        <w:t xml:space="preserve">y. </w:t>
      </w:r>
      <w:r w:rsidRPr="0054716E">
        <w:rPr>
          <w:rFonts w:cstheme="minorHAnsi"/>
          <w:sz w:val="24"/>
          <w:szCs w:val="24"/>
        </w:rPr>
        <w:t xml:space="preserve">Out of the total respondents 30(53.57%) and 16(28.57%) of them responded that agree and strongly agree respectively. And it indicates that the majority of the total respondents of 30(53.57%) and mean 3.92 of them responded that they agree those </w:t>
      </w:r>
      <w:r w:rsidRPr="0054716E">
        <w:rPr>
          <w:rFonts w:cstheme="minorHAnsi"/>
          <w:bCs/>
          <w:sz w:val="24"/>
          <w:szCs w:val="24"/>
        </w:rPr>
        <w:t>instructional material which are distributed and used by teachers and other concerning bodies should be recorded and reported monthly to the concerned bodies.</w:t>
      </w:r>
      <w:r w:rsidR="006D6E64">
        <w:rPr>
          <w:rFonts w:cstheme="minorHAnsi"/>
          <w:sz w:val="24"/>
          <w:szCs w:val="24"/>
        </w:rPr>
        <w:t xml:space="preserve"> </w:t>
      </w:r>
      <w:r w:rsidRPr="0054716E">
        <w:rPr>
          <w:rFonts w:cstheme="minorHAnsi"/>
          <w:sz w:val="24"/>
          <w:szCs w:val="24"/>
        </w:rPr>
        <w:t xml:space="preserve">In the table </w:t>
      </w:r>
      <w:r w:rsidR="007B4243" w:rsidRPr="0054716E">
        <w:rPr>
          <w:rFonts w:cstheme="minorHAnsi"/>
          <w:sz w:val="24"/>
          <w:szCs w:val="24"/>
        </w:rPr>
        <w:t>13item 6</w:t>
      </w:r>
      <w:r w:rsidRPr="0054716E">
        <w:rPr>
          <w:rFonts w:cstheme="minorHAnsi"/>
          <w:sz w:val="24"/>
          <w:szCs w:val="24"/>
        </w:rPr>
        <w:t xml:space="preserve">, </w:t>
      </w:r>
      <w:r w:rsidR="0082421F" w:rsidRPr="0054716E">
        <w:rPr>
          <w:rFonts w:cstheme="minorHAnsi"/>
          <w:bCs/>
          <w:sz w:val="24"/>
          <w:szCs w:val="24"/>
        </w:rPr>
        <w:t xml:space="preserve">the activity of PCs should </w:t>
      </w:r>
      <w:r w:rsidRPr="0054716E">
        <w:rPr>
          <w:rFonts w:cstheme="minorHAnsi"/>
          <w:bCs/>
          <w:sz w:val="24"/>
          <w:szCs w:val="24"/>
        </w:rPr>
        <w:t xml:space="preserve">be included </w:t>
      </w:r>
      <w:r w:rsidR="00496E3D" w:rsidRPr="0054716E">
        <w:rPr>
          <w:rFonts w:cstheme="minorHAnsi"/>
          <w:bCs/>
          <w:sz w:val="24"/>
          <w:szCs w:val="24"/>
        </w:rPr>
        <w:t xml:space="preserve">in the evaluation of teachers. </w:t>
      </w:r>
      <w:r w:rsidR="004308FE" w:rsidRPr="0054716E">
        <w:rPr>
          <w:rFonts w:cstheme="minorHAnsi"/>
          <w:sz w:val="24"/>
          <w:szCs w:val="24"/>
        </w:rPr>
        <w:t>Out of the total respondents 24(42.86%) and 19(33.93</w:t>
      </w:r>
      <w:r w:rsidRPr="0054716E">
        <w:rPr>
          <w:rFonts w:cstheme="minorHAnsi"/>
          <w:sz w:val="24"/>
          <w:szCs w:val="24"/>
        </w:rPr>
        <w:t>%) of them responded that agree and strongly agree respectively. And the majority of the total</w:t>
      </w:r>
      <w:r w:rsidR="007C06C9" w:rsidRPr="0054716E">
        <w:rPr>
          <w:rFonts w:cstheme="minorHAnsi"/>
          <w:sz w:val="24"/>
          <w:szCs w:val="24"/>
        </w:rPr>
        <w:t xml:space="preserve"> respondents 24(42.86%) and mean 3.85</w:t>
      </w:r>
      <w:r w:rsidRPr="0054716E">
        <w:rPr>
          <w:rFonts w:cstheme="minorHAnsi"/>
          <w:sz w:val="24"/>
          <w:szCs w:val="24"/>
        </w:rPr>
        <w:t xml:space="preserve"> of t</w:t>
      </w:r>
      <w:r w:rsidR="002A6027" w:rsidRPr="0054716E">
        <w:rPr>
          <w:rFonts w:cstheme="minorHAnsi"/>
          <w:sz w:val="24"/>
          <w:szCs w:val="24"/>
        </w:rPr>
        <w:t>hem responded that they</w:t>
      </w:r>
      <w:r w:rsidRPr="0054716E">
        <w:rPr>
          <w:rFonts w:cstheme="minorHAnsi"/>
          <w:sz w:val="24"/>
          <w:szCs w:val="24"/>
        </w:rPr>
        <w:t xml:space="preserve"> agree. This implies that, from the percentage and average mean value most of seco</w:t>
      </w:r>
      <w:r w:rsidR="000D363A" w:rsidRPr="0054716E">
        <w:rPr>
          <w:rFonts w:cstheme="minorHAnsi"/>
          <w:sz w:val="24"/>
          <w:szCs w:val="24"/>
        </w:rPr>
        <w:t xml:space="preserve">ndary schools of East </w:t>
      </w:r>
      <w:proofErr w:type="spellStart"/>
      <w:r w:rsidR="000D363A" w:rsidRPr="0054716E">
        <w:rPr>
          <w:rFonts w:cstheme="minorHAnsi"/>
          <w:sz w:val="24"/>
          <w:szCs w:val="24"/>
        </w:rPr>
        <w:t>Hararghe</w:t>
      </w:r>
      <w:proofErr w:type="spellEnd"/>
      <w:r w:rsidR="000D363A" w:rsidRPr="0054716E">
        <w:rPr>
          <w:rFonts w:cstheme="minorHAnsi"/>
          <w:sz w:val="24"/>
          <w:szCs w:val="24"/>
        </w:rPr>
        <w:t xml:space="preserve"> Zone teachers</w:t>
      </w:r>
      <w:r w:rsidRPr="0054716E">
        <w:rPr>
          <w:rFonts w:cstheme="minorHAnsi"/>
          <w:sz w:val="24"/>
          <w:szCs w:val="24"/>
        </w:rPr>
        <w:t xml:space="preserve"> agreed that almost all of them agreed that </w:t>
      </w:r>
      <w:r w:rsidRPr="0054716E">
        <w:rPr>
          <w:rFonts w:cstheme="minorHAnsi"/>
          <w:bCs/>
          <w:sz w:val="24"/>
          <w:szCs w:val="24"/>
        </w:rPr>
        <w:t>the activity which were done</w:t>
      </w:r>
      <w:r w:rsidR="00261E63" w:rsidRPr="0054716E">
        <w:rPr>
          <w:rFonts w:cstheme="minorHAnsi"/>
          <w:bCs/>
          <w:sz w:val="24"/>
          <w:szCs w:val="24"/>
        </w:rPr>
        <w:t xml:space="preserve"> by teachers ,SPC coordinators and others, </w:t>
      </w:r>
      <w:r w:rsidRPr="0054716E">
        <w:rPr>
          <w:rFonts w:cstheme="minorHAnsi"/>
          <w:bCs/>
          <w:sz w:val="24"/>
          <w:szCs w:val="24"/>
        </w:rPr>
        <w:t>in general eve</w:t>
      </w:r>
      <w:r w:rsidR="00261E63" w:rsidRPr="0054716E">
        <w:rPr>
          <w:rFonts w:cstheme="minorHAnsi"/>
          <w:bCs/>
          <w:sz w:val="24"/>
          <w:szCs w:val="24"/>
        </w:rPr>
        <w:t xml:space="preserve">ry activity should be followed identified </w:t>
      </w:r>
      <w:r w:rsidRPr="0054716E">
        <w:rPr>
          <w:rFonts w:cstheme="minorHAnsi"/>
          <w:bCs/>
          <w:sz w:val="24"/>
          <w:szCs w:val="24"/>
        </w:rPr>
        <w:t>and supported  in ord</w:t>
      </w:r>
      <w:r w:rsidR="00261E63" w:rsidRPr="0054716E">
        <w:rPr>
          <w:rFonts w:cstheme="minorHAnsi"/>
          <w:bCs/>
          <w:sz w:val="24"/>
          <w:szCs w:val="24"/>
        </w:rPr>
        <w:t>er to motivate the participants</w:t>
      </w:r>
      <w:r w:rsidRPr="0054716E">
        <w:rPr>
          <w:rFonts w:cstheme="minorHAnsi"/>
          <w:bCs/>
          <w:sz w:val="24"/>
          <w:szCs w:val="24"/>
        </w:rPr>
        <w:t xml:space="preserve"> of SPCs every semester. </w:t>
      </w:r>
    </w:p>
    <w:p w:rsidR="00201E9C" w:rsidRPr="006D6E64" w:rsidRDefault="002D70BE" w:rsidP="007108EC">
      <w:pPr>
        <w:tabs>
          <w:tab w:val="left" w:pos="900"/>
        </w:tabs>
        <w:autoSpaceDE w:val="0"/>
        <w:autoSpaceDN w:val="0"/>
        <w:adjustRightInd w:val="0"/>
        <w:spacing w:before="100" w:beforeAutospacing="1" w:after="100" w:afterAutospacing="1"/>
        <w:ind w:right="0"/>
        <w:jc w:val="both"/>
        <w:rPr>
          <w:rFonts w:cstheme="minorHAnsi"/>
          <w:sz w:val="24"/>
          <w:szCs w:val="24"/>
        </w:rPr>
      </w:pPr>
      <w:r w:rsidRPr="0054716E">
        <w:rPr>
          <w:rFonts w:cstheme="minorHAnsi"/>
          <w:bCs/>
          <w:sz w:val="24"/>
          <w:szCs w:val="24"/>
        </w:rPr>
        <w:t>From interviewers regarding the SPC report from the total schools only few of them were replied that most of the time the report of school pedagogical activities are reported only at the end of quarters of the years. The other schools were not reported the activities of SPC. Ruther, they have used it during the evaluations of teachers simply by judging the frequency of their usage and number of produced materials by taking from the record of instructional materials.</w:t>
      </w:r>
    </w:p>
    <w:p w:rsidR="00640571" w:rsidRPr="00640571" w:rsidRDefault="00CD40E5" w:rsidP="007108EC">
      <w:pPr>
        <w:pStyle w:val="Heading2"/>
        <w:spacing w:before="100" w:beforeAutospacing="1" w:after="100" w:afterAutospacing="1"/>
        <w:ind w:right="0"/>
        <w:jc w:val="both"/>
        <w:rPr>
          <w:rFonts w:cstheme="minorHAnsi"/>
          <w:sz w:val="24"/>
          <w:szCs w:val="24"/>
        </w:rPr>
      </w:pPr>
      <w:bookmarkStart w:id="311" w:name="_Toc164431362"/>
      <w:r>
        <w:rPr>
          <w:rFonts w:cstheme="minorHAnsi"/>
          <w:sz w:val="24"/>
          <w:szCs w:val="24"/>
        </w:rPr>
        <w:t>4.3.</w:t>
      </w:r>
      <w:r w:rsidR="00837576">
        <w:rPr>
          <w:rFonts w:cstheme="minorHAnsi"/>
          <w:sz w:val="24"/>
          <w:szCs w:val="24"/>
        </w:rPr>
        <w:t>6</w:t>
      </w:r>
      <w:r>
        <w:rPr>
          <w:rFonts w:cstheme="minorHAnsi"/>
          <w:sz w:val="24"/>
          <w:szCs w:val="24"/>
        </w:rPr>
        <w:t xml:space="preserve">. </w:t>
      </w:r>
      <w:r w:rsidR="004E490E" w:rsidRPr="00905517">
        <w:rPr>
          <w:rFonts w:cstheme="minorHAnsi"/>
          <w:sz w:val="24"/>
          <w:szCs w:val="24"/>
        </w:rPr>
        <w:t xml:space="preserve">Major </w:t>
      </w:r>
      <w:r w:rsidR="002D70BE" w:rsidRPr="00905517">
        <w:rPr>
          <w:rFonts w:cstheme="minorHAnsi"/>
          <w:sz w:val="24"/>
          <w:szCs w:val="24"/>
        </w:rPr>
        <w:t>Factors aff</w:t>
      </w:r>
      <w:r w:rsidR="00046C65" w:rsidRPr="00905517">
        <w:rPr>
          <w:rFonts w:cstheme="minorHAnsi"/>
          <w:sz w:val="24"/>
          <w:szCs w:val="24"/>
        </w:rPr>
        <w:t xml:space="preserve">ecting distribution </w:t>
      </w:r>
      <w:r w:rsidR="002D70BE" w:rsidRPr="00905517">
        <w:rPr>
          <w:rFonts w:cstheme="minorHAnsi"/>
          <w:sz w:val="24"/>
          <w:szCs w:val="24"/>
        </w:rPr>
        <w:t>and utilization of instructional materials</w:t>
      </w:r>
      <w:bookmarkEnd w:id="311"/>
    </w:p>
    <w:p w:rsidR="00572503" w:rsidRDefault="00572503" w:rsidP="000E4782">
      <w:pPr>
        <w:pStyle w:val="Caption"/>
      </w:pPr>
      <w:bookmarkStart w:id="312" w:name="_Toc144408129"/>
      <w:bookmarkStart w:id="313" w:name="_Toc149685625"/>
    </w:p>
    <w:p w:rsidR="00572503" w:rsidRDefault="00572503" w:rsidP="000E4782">
      <w:pPr>
        <w:pStyle w:val="Caption"/>
      </w:pPr>
    </w:p>
    <w:p w:rsidR="00B60193" w:rsidRPr="005E005F" w:rsidRDefault="003C575F" w:rsidP="000E4782">
      <w:pPr>
        <w:pStyle w:val="Caption"/>
        <w:rPr>
          <w:b/>
        </w:rPr>
      </w:pPr>
      <w:r w:rsidRPr="003C575F">
        <w:rPr>
          <w:b/>
        </w:rPr>
        <w:t xml:space="preserve">Table </w:t>
      </w:r>
      <w:r w:rsidR="000B62B3" w:rsidRPr="003C575F">
        <w:rPr>
          <w:b/>
        </w:rPr>
        <w:fldChar w:fldCharType="begin"/>
      </w:r>
      <w:r w:rsidRPr="003C575F">
        <w:rPr>
          <w:b/>
        </w:rPr>
        <w:instrText xml:space="preserve"> SEQ Table \* ARABIC </w:instrText>
      </w:r>
      <w:r w:rsidR="000B62B3" w:rsidRPr="003C575F">
        <w:rPr>
          <w:b/>
        </w:rPr>
        <w:fldChar w:fldCharType="separate"/>
      </w:r>
      <w:r w:rsidRPr="003C575F">
        <w:rPr>
          <w:b/>
          <w:noProof/>
        </w:rPr>
        <w:t>14</w:t>
      </w:r>
      <w:r w:rsidR="000B62B3" w:rsidRPr="003C575F">
        <w:rPr>
          <w:b/>
        </w:rPr>
        <w:fldChar w:fldCharType="end"/>
      </w:r>
      <w:r>
        <w:t xml:space="preserve">: </w:t>
      </w:r>
      <w:r w:rsidR="002D70BE" w:rsidRPr="005E005F">
        <w:t>Factors af</w:t>
      </w:r>
      <w:r w:rsidR="006D375A" w:rsidRPr="005E005F">
        <w:t>fecting distribution</w:t>
      </w:r>
      <w:r w:rsidR="002D70BE" w:rsidRPr="005E005F">
        <w:t xml:space="preserve"> and utilization of instructional materials</w:t>
      </w:r>
      <w:bookmarkEnd w:id="312"/>
      <w:bookmarkEnd w:id="313"/>
    </w:p>
    <w:tbl>
      <w:tblPr>
        <w:tblStyle w:val="LightShading"/>
        <w:tblW w:w="10368" w:type="dxa"/>
        <w:tblLayout w:type="fixed"/>
        <w:tblLook w:val="04A0" w:firstRow="1" w:lastRow="0" w:firstColumn="1" w:lastColumn="0" w:noHBand="0" w:noVBand="1"/>
      </w:tblPr>
      <w:tblGrid>
        <w:gridCol w:w="558"/>
        <w:gridCol w:w="2610"/>
        <w:gridCol w:w="900"/>
        <w:gridCol w:w="810"/>
        <w:gridCol w:w="810"/>
        <w:gridCol w:w="900"/>
        <w:gridCol w:w="900"/>
        <w:gridCol w:w="810"/>
        <w:gridCol w:w="630"/>
        <w:gridCol w:w="720"/>
        <w:gridCol w:w="720"/>
      </w:tblGrid>
      <w:tr w:rsidR="004501C7" w:rsidRPr="00105685" w:rsidTr="00044EB3">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558" w:type="dxa"/>
            <w:vMerge w:val="restart"/>
            <w:shd w:val="clear" w:color="auto" w:fill="auto"/>
          </w:tcPr>
          <w:p w:rsidR="004501C7" w:rsidRPr="00105685" w:rsidRDefault="004501C7" w:rsidP="00D81752">
            <w:pPr>
              <w:pStyle w:val="NoSpacing"/>
              <w:ind w:right="0"/>
              <w:rPr>
                <w:b w:val="0"/>
              </w:rPr>
            </w:pPr>
            <w:r w:rsidRPr="00105685">
              <w:t xml:space="preserve">No </w:t>
            </w:r>
          </w:p>
        </w:tc>
        <w:tc>
          <w:tcPr>
            <w:tcW w:w="2610" w:type="dxa"/>
            <w:vMerge w:val="restart"/>
            <w:shd w:val="clear" w:color="auto" w:fill="auto"/>
          </w:tcPr>
          <w:p w:rsidR="004501C7" w:rsidRPr="00105685" w:rsidRDefault="004501C7" w:rsidP="0025279D">
            <w:pPr>
              <w:pStyle w:val="NoSpacing"/>
              <w:ind w:right="0"/>
              <w:jc w:val="left"/>
              <w:cnfStyle w:val="100000000000" w:firstRow="1" w:lastRow="0" w:firstColumn="0" w:lastColumn="0" w:oddVBand="0" w:evenVBand="0" w:oddHBand="0" w:evenHBand="0" w:firstRowFirstColumn="0" w:firstRowLastColumn="0" w:lastRowFirstColumn="0" w:lastRowLastColumn="0"/>
              <w:rPr>
                <w:b w:val="0"/>
              </w:rPr>
            </w:pPr>
            <w:r w:rsidRPr="00105685">
              <w:t xml:space="preserve">Items </w:t>
            </w:r>
          </w:p>
        </w:tc>
        <w:tc>
          <w:tcPr>
            <w:tcW w:w="5130" w:type="dxa"/>
            <w:gridSpan w:val="6"/>
            <w:shd w:val="clear" w:color="auto" w:fill="auto"/>
          </w:tcPr>
          <w:p w:rsidR="004501C7" w:rsidRPr="00105685" w:rsidRDefault="004501C7" w:rsidP="00D81752">
            <w:pPr>
              <w:pStyle w:val="NoSpacing"/>
              <w:ind w:right="0"/>
              <w:cnfStyle w:val="100000000000" w:firstRow="1" w:lastRow="0" w:firstColumn="0" w:lastColumn="0" w:oddVBand="0" w:evenVBand="0" w:oddHBand="0" w:evenHBand="0" w:firstRowFirstColumn="0" w:firstRowLastColumn="0" w:lastRowFirstColumn="0" w:lastRowLastColumn="0"/>
              <w:rPr>
                <w:b w:val="0"/>
              </w:rPr>
            </w:pPr>
            <w:r w:rsidRPr="00105685">
              <w:t xml:space="preserve">Scales </w:t>
            </w:r>
          </w:p>
        </w:tc>
        <w:tc>
          <w:tcPr>
            <w:tcW w:w="630" w:type="dxa"/>
            <w:vMerge w:val="restart"/>
            <w:shd w:val="clear" w:color="auto" w:fill="auto"/>
          </w:tcPr>
          <w:p w:rsidR="004501C7" w:rsidRPr="00105685" w:rsidRDefault="00392B91" w:rsidP="00D81752">
            <w:pPr>
              <w:pStyle w:val="NoSpacing"/>
              <w:ind w:right="0"/>
              <w:cnfStyle w:val="100000000000" w:firstRow="1" w:lastRow="0" w:firstColumn="0" w:lastColumn="0" w:oddVBand="0" w:evenVBand="0" w:oddHBand="0" w:evenHBand="0" w:firstRowFirstColumn="0" w:firstRowLastColumn="0" w:lastRowFirstColumn="0" w:lastRowLastColumn="0"/>
              <w:rPr>
                <w:b w:val="0"/>
              </w:rPr>
            </w:pPr>
            <w:r>
              <w:t>M</w:t>
            </w:r>
          </w:p>
        </w:tc>
        <w:tc>
          <w:tcPr>
            <w:tcW w:w="720" w:type="dxa"/>
            <w:vMerge w:val="restart"/>
            <w:shd w:val="clear" w:color="auto" w:fill="auto"/>
          </w:tcPr>
          <w:p w:rsidR="004501C7" w:rsidRPr="00105685" w:rsidRDefault="00392B91" w:rsidP="00D81752">
            <w:pPr>
              <w:pStyle w:val="NoSpacing"/>
              <w:ind w:right="0"/>
              <w:cnfStyle w:val="100000000000" w:firstRow="1" w:lastRow="0" w:firstColumn="0" w:lastColumn="0" w:oddVBand="0" w:evenVBand="0" w:oddHBand="0" w:evenHBand="0" w:firstRowFirstColumn="0" w:firstRowLastColumn="0" w:lastRowFirstColumn="0" w:lastRowLastColumn="0"/>
              <w:rPr>
                <w:b w:val="0"/>
              </w:rPr>
            </w:pPr>
            <w:r>
              <w:rPr>
                <w:b w:val="0"/>
              </w:rPr>
              <w:t>SD</w:t>
            </w:r>
          </w:p>
        </w:tc>
        <w:tc>
          <w:tcPr>
            <w:tcW w:w="720" w:type="dxa"/>
            <w:vMerge w:val="restart"/>
            <w:shd w:val="clear" w:color="auto" w:fill="auto"/>
          </w:tcPr>
          <w:p w:rsidR="004501C7" w:rsidRPr="00105685" w:rsidRDefault="004501C7" w:rsidP="00D81752">
            <w:pPr>
              <w:pStyle w:val="NoSpacing"/>
              <w:ind w:right="0"/>
              <w:cnfStyle w:val="100000000000" w:firstRow="1" w:lastRow="0" w:firstColumn="0" w:lastColumn="0" w:oddVBand="0" w:evenVBand="0" w:oddHBand="0" w:evenHBand="0" w:firstRowFirstColumn="0" w:firstRowLastColumn="0" w:lastRowFirstColumn="0" w:lastRowLastColumn="0"/>
              <w:rPr>
                <w:b w:val="0"/>
              </w:rPr>
            </w:pPr>
            <w:r w:rsidRPr="00105685">
              <w:t xml:space="preserve">Rank </w:t>
            </w:r>
          </w:p>
        </w:tc>
      </w:tr>
      <w:tr w:rsidR="004501C7" w:rsidRPr="00105685" w:rsidTr="00044EB3">
        <w:trPr>
          <w:cnfStyle w:val="000000100000" w:firstRow="0" w:lastRow="0" w:firstColumn="0" w:lastColumn="0" w:oddVBand="0" w:evenVBand="0" w:oddHBand="1"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558" w:type="dxa"/>
            <w:vMerge/>
            <w:shd w:val="clear" w:color="auto" w:fill="auto"/>
          </w:tcPr>
          <w:p w:rsidR="004501C7" w:rsidRPr="00105685" w:rsidRDefault="004501C7" w:rsidP="00D81752">
            <w:pPr>
              <w:pStyle w:val="NoSpacing"/>
              <w:spacing w:before="0"/>
              <w:ind w:right="0"/>
              <w:rPr>
                <w:b w:val="0"/>
              </w:rPr>
            </w:pPr>
          </w:p>
        </w:tc>
        <w:tc>
          <w:tcPr>
            <w:tcW w:w="2610" w:type="dxa"/>
            <w:vMerge/>
            <w:shd w:val="clear" w:color="auto" w:fill="auto"/>
          </w:tcPr>
          <w:p w:rsidR="004501C7" w:rsidRPr="00105685" w:rsidRDefault="004501C7" w:rsidP="0025279D">
            <w:pPr>
              <w:pStyle w:val="NoSpacing"/>
              <w:spacing w:before="0"/>
              <w:ind w:right="0"/>
              <w:jc w:val="left"/>
              <w:cnfStyle w:val="000000100000" w:firstRow="0" w:lastRow="0" w:firstColumn="0" w:lastColumn="0" w:oddVBand="0" w:evenVBand="0" w:oddHBand="1" w:evenHBand="0" w:firstRowFirstColumn="0" w:firstRowLastColumn="0" w:lastRowFirstColumn="0" w:lastRowLastColumn="0"/>
            </w:pPr>
          </w:p>
        </w:tc>
        <w:tc>
          <w:tcPr>
            <w:tcW w:w="90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SA</w:t>
            </w:r>
          </w:p>
        </w:tc>
        <w:tc>
          <w:tcPr>
            <w:tcW w:w="81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A</w:t>
            </w:r>
          </w:p>
        </w:tc>
        <w:tc>
          <w:tcPr>
            <w:tcW w:w="81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UD</w:t>
            </w:r>
          </w:p>
        </w:tc>
        <w:tc>
          <w:tcPr>
            <w:tcW w:w="90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DA</w:t>
            </w:r>
          </w:p>
        </w:tc>
        <w:tc>
          <w:tcPr>
            <w:tcW w:w="90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VL</w:t>
            </w:r>
          </w:p>
        </w:tc>
        <w:tc>
          <w:tcPr>
            <w:tcW w:w="81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Total</w:t>
            </w:r>
          </w:p>
        </w:tc>
        <w:tc>
          <w:tcPr>
            <w:tcW w:w="630" w:type="dxa"/>
            <w:vMerge/>
            <w:shd w:val="clear" w:color="auto" w:fill="auto"/>
            <w:textDirection w:val="btLr"/>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p>
        </w:tc>
        <w:tc>
          <w:tcPr>
            <w:tcW w:w="720" w:type="dxa"/>
            <w:vMerge/>
            <w:shd w:val="clear" w:color="auto" w:fill="auto"/>
            <w:textDirection w:val="btLr"/>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p>
        </w:tc>
        <w:tc>
          <w:tcPr>
            <w:tcW w:w="720" w:type="dxa"/>
            <w:vMerge/>
            <w:shd w:val="clear" w:color="auto" w:fill="auto"/>
            <w:textDirection w:val="btLr"/>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p>
        </w:tc>
      </w:tr>
      <w:tr w:rsidR="004501C7" w:rsidRPr="00105685" w:rsidTr="00044EB3">
        <w:trPr>
          <w:trHeight w:val="119"/>
        </w:trPr>
        <w:tc>
          <w:tcPr>
            <w:cnfStyle w:val="001000000000" w:firstRow="0" w:lastRow="0" w:firstColumn="1" w:lastColumn="0" w:oddVBand="0" w:evenVBand="0" w:oddHBand="0" w:evenHBand="0" w:firstRowFirstColumn="0" w:firstRowLastColumn="0" w:lastRowFirstColumn="0" w:lastRowLastColumn="0"/>
            <w:tcW w:w="558" w:type="dxa"/>
            <w:vMerge/>
            <w:shd w:val="clear" w:color="auto" w:fill="auto"/>
          </w:tcPr>
          <w:p w:rsidR="004501C7" w:rsidRPr="00105685" w:rsidRDefault="004501C7" w:rsidP="00D81752">
            <w:pPr>
              <w:pStyle w:val="NoSpacing"/>
              <w:spacing w:before="0"/>
              <w:ind w:right="0"/>
              <w:rPr>
                <w:b w:val="0"/>
              </w:rPr>
            </w:pPr>
          </w:p>
        </w:tc>
        <w:tc>
          <w:tcPr>
            <w:tcW w:w="2610" w:type="dxa"/>
            <w:vMerge/>
            <w:shd w:val="clear" w:color="auto" w:fill="auto"/>
          </w:tcPr>
          <w:p w:rsidR="004501C7" w:rsidRPr="00105685" w:rsidRDefault="004501C7" w:rsidP="0025279D">
            <w:pPr>
              <w:pStyle w:val="NoSpacing"/>
              <w:spacing w:before="0"/>
              <w:ind w:right="0"/>
              <w:jc w:val="left"/>
              <w:cnfStyle w:val="000000000000" w:firstRow="0" w:lastRow="0" w:firstColumn="0" w:lastColumn="0" w:oddVBand="0" w:evenVBand="0" w:oddHBand="0" w:evenHBand="0" w:firstRowFirstColumn="0" w:firstRowLastColumn="0" w:lastRowFirstColumn="0" w:lastRowLastColumn="0"/>
            </w:pPr>
          </w:p>
        </w:tc>
        <w:tc>
          <w:tcPr>
            <w:tcW w:w="90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F</w:t>
            </w:r>
            <w:r w:rsidR="00D31A51">
              <w:t>(%)</w:t>
            </w:r>
          </w:p>
        </w:tc>
        <w:tc>
          <w:tcPr>
            <w:tcW w:w="81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F</w:t>
            </w:r>
            <w:r w:rsidR="00D31A51">
              <w:t>(%)</w:t>
            </w:r>
          </w:p>
        </w:tc>
        <w:tc>
          <w:tcPr>
            <w:tcW w:w="81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F</w:t>
            </w:r>
            <w:r w:rsidR="00D31A51">
              <w:t>(%)</w:t>
            </w:r>
          </w:p>
        </w:tc>
        <w:tc>
          <w:tcPr>
            <w:tcW w:w="90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F</w:t>
            </w:r>
            <w:r w:rsidR="00D31A51">
              <w:t>(%)</w:t>
            </w:r>
          </w:p>
        </w:tc>
        <w:tc>
          <w:tcPr>
            <w:tcW w:w="90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F</w:t>
            </w:r>
            <w:r w:rsidR="00D31A51">
              <w:t>(%)</w:t>
            </w:r>
          </w:p>
        </w:tc>
        <w:tc>
          <w:tcPr>
            <w:tcW w:w="81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N</w:t>
            </w:r>
            <w:r w:rsidR="00D31A51">
              <w:t>(%)</w:t>
            </w:r>
          </w:p>
        </w:tc>
        <w:tc>
          <w:tcPr>
            <w:tcW w:w="630" w:type="dxa"/>
            <w:vMerge/>
            <w:shd w:val="clear" w:color="auto" w:fill="auto"/>
            <w:textDirection w:val="btLr"/>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p>
        </w:tc>
        <w:tc>
          <w:tcPr>
            <w:tcW w:w="720" w:type="dxa"/>
            <w:vMerge/>
            <w:shd w:val="clear" w:color="auto" w:fill="auto"/>
            <w:textDirection w:val="btLr"/>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p>
        </w:tc>
        <w:tc>
          <w:tcPr>
            <w:tcW w:w="720" w:type="dxa"/>
            <w:vMerge/>
            <w:shd w:val="clear" w:color="auto" w:fill="auto"/>
            <w:textDirection w:val="btLr"/>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p>
        </w:tc>
      </w:tr>
      <w:tr w:rsidR="004501C7" w:rsidRPr="00105685" w:rsidTr="00044EB3">
        <w:trPr>
          <w:cnfStyle w:val="000000100000" w:firstRow="0" w:lastRow="0" w:firstColumn="0" w:lastColumn="0" w:oddVBand="0" w:evenVBand="0" w:oddHBand="1"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558" w:type="dxa"/>
            <w:shd w:val="clear" w:color="auto" w:fill="auto"/>
          </w:tcPr>
          <w:p w:rsidR="004501C7" w:rsidRPr="00105685" w:rsidRDefault="004501C7" w:rsidP="00D81752">
            <w:pPr>
              <w:pStyle w:val="NoSpacing"/>
              <w:spacing w:before="0"/>
              <w:ind w:right="0"/>
              <w:rPr>
                <w:b w:val="0"/>
              </w:rPr>
            </w:pPr>
            <w:r w:rsidRPr="00105685">
              <w:t>1</w:t>
            </w:r>
          </w:p>
        </w:tc>
        <w:tc>
          <w:tcPr>
            <w:tcW w:w="2610" w:type="dxa"/>
            <w:shd w:val="clear" w:color="auto" w:fill="auto"/>
          </w:tcPr>
          <w:p w:rsidR="004501C7" w:rsidRPr="00105685" w:rsidRDefault="004501C7" w:rsidP="0025279D">
            <w:pPr>
              <w:pStyle w:val="NoSpacing"/>
              <w:spacing w:before="0"/>
              <w:ind w:right="0"/>
              <w:jc w:val="left"/>
              <w:cnfStyle w:val="000000100000" w:firstRow="0" w:lastRow="0" w:firstColumn="0" w:lastColumn="0" w:oddVBand="0" w:evenVBand="0" w:oddHBand="1" w:evenHBand="0" w:firstRowFirstColumn="0" w:firstRowLastColumn="0" w:lastRowFirstColumn="0" w:lastRowLastColumn="0"/>
            </w:pPr>
            <w:r w:rsidRPr="00105685">
              <w:rPr>
                <w:color w:val="000000"/>
              </w:rPr>
              <w:t xml:space="preserve">Lack of sufficient budget allocation </w:t>
            </w:r>
          </w:p>
        </w:tc>
        <w:tc>
          <w:tcPr>
            <w:tcW w:w="900" w:type="dxa"/>
            <w:shd w:val="clear" w:color="auto" w:fill="auto"/>
          </w:tcPr>
          <w:p w:rsidR="000003B0"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38</w:t>
            </w:r>
          </w:p>
          <w:p w:rsidR="004501C7" w:rsidRPr="00105685" w:rsidRDefault="009E6D73"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(67.8)</w:t>
            </w:r>
          </w:p>
        </w:tc>
        <w:tc>
          <w:tcPr>
            <w:tcW w:w="810" w:type="dxa"/>
            <w:shd w:val="clear" w:color="auto" w:fill="auto"/>
          </w:tcPr>
          <w:p w:rsidR="000003B0"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13</w:t>
            </w:r>
          </w:p>
          <w:p w:rsidR="004501C7" w:rsidRPr="00105685" w:rsidRDefault="009E6D73"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(23.2)</w:t>
            </w:r>
          </w:p>
        </w:tc>
        <w:tc>
          <w:tcPr>
            <w:tcW w:w="810" w:type="dxa"/>
            <w:shd w:val="clear" w:color="auto" w:fill="auto"/>
          </w:tcPr>
          <w:p w:rsidR="000003B0"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3</w:t>
            </w:r>
          </w:p>
          <w:p w:rsidR="004501C7" w:rsidRPr="00105685" w:rsidRDefault="009E6D73"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(5.36)</w:t>
            </w:r>
          </w:p>
        </w:tc>
        <w:tc>
          <w:tcPr>
            <w:tcW w:w="900" w:type="dxa"/>
            <w:shd w:val="clear" w:color="auto" w:fill="auto"/>
          </w:tcPr>
          <w:p w:rsidR="00A63437"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1</w:t>
            </w:r>
          </w:p>
          <w:p w:rsidR="004501C7" w:rsidRPr="00105685" w:rsidRDefault="009E6D73"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(1.79)</w:t>
            </w:r>
          </w:p>
        </w:tc>
        <w:tc>
          <w:tcPr>
            <w:tcW w:w="900" w:type="dxa"/>
            <w:shd w:val="clear" w:color="auto" w:fill="auto"/>
          </w:tcPr>
          <w:p w:rsidR="00A63437"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1</w:t>
            </w:r>
          </w:p>
          <w:p w:rsidR="004501C7" w:rsidRPr="00105685" w:rsidRDefault="009E6D73"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(1.79)</w:t>
            </w:r>
          </w:p>
        </w:tc>
        <w:tc>
          <w:tcPr>
            <w:tcW w:w="810" w:type="dxa"/>
            <w:shd w:val="clear" w:color="auto" w:fill="auto"/>
          </w:tcPr>
          <w:p w:rsidR="009E6D73"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56</w:t>
            </w:r>
          </w:p>
          <w:p w:rsidR="004501C7" w:rsidRPr="00105685" w:rsidRDefault="009E6D73"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(100)</w:t>
            </w:r>
          </w:p>
        </w:tc>
        <w:tc>
          <w:tcPr>
            <w:tcW w:w="63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4.5</w:t>
            </w:r>
          </w:p>
        </w:tc>
        <w:tc>
          <w:tcPr>
            <w:tcW w:w="720" w:type="dxa"/>
            <w:shd w:val="clear" w:color="auto" w:fill="auto"/>
          </w:tcPr>
          <w:p w:rsidR="004501C7" w:rsidRPr="00105685" w:rsidRDefault="00CA1C74"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0.82</w:t>
            </w:r>
          </w:p>
        </w:tc>
        <w:tc>
          <w:tcPr>
            <w:tcW w:w="72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3</w:t>
            </w:r>
          </w:p>
        </w:tc>
      </w:tr>
      <w:tr w:rsidR="004501C7" w:rsidRPr="00105685" w:rsidTr="00044EB3">
        <w:trPr>
          <w:trHeight w:val="530"/>
        </w:trPr>
        <w:tc>
          <w:tcPr>
            <w:cnfStyle w:val="001000000000" w:firstRow="0" w:lastRow="0" w:firstColumn="1" w:lastColumn="0" w:oddVBand="0" w:evenVBand="0" w:oddHBand="0" w:evenHBand="0" w:firstRowFirstColumn="0" w:firstRowLastColumn="0" w:lastRowFirstColumn="0" w:lastRowLastColumn="0"/>
            <w:tcW w:w="558" w:type="dxa"/>
            <w:shd w:val="clear" w:color="auto" w:fill="auto"/>
          </w:tcPr>
          <w:p w:rsidR="004501C7" w:rsidRPr="00105685" w:rsidRDefault="004501C7" w:rsidP="00D81752">
            <w:pPr>
              <w:pStyle w:val="NoSpacing"/>
              <w:spacing w:before="0"/>
              <w:ind w:right="0"/>
              <w:rPr>
                <w:b w:val="0"/>
              </w:rPr>
            </w:pPr>
            <w:r w:rsidRPr="00105685">
              <w:t>2</w:t>
            </w:r>
          </w:p>
        </w:tc>
        <w:tc>
          <w:tcPr>
            <w:tcW w:w="2610" w:type="dxa"/>
            <w:shd w:val="clear" w:color="auto" w:fill="auto"/>
          </w:tcPr>
          <w:p w:rsidR="004501C7" w:rsidRPr="00105685" w:rsidRDefault="004501C7" w:rsidP="0025279D">
            <w:pPr>
              <w:pStyle w:val="NoSpacing"/>
              <w:spacing w:before="0"/>
              <w:ind w:right="0"/>
              <w:jc w:val="left"/>
              <w:cnfStyle w:val="000000000000" w:firstRow="0" w:lastRow="0" w:firstColumn="0" w:lastColumn="0" w:oddVBand="0" w:evenVBand="0" w:oddHBand="0" w:evenHBand="0" w:firstRowFirstColumn="0" w:firstRowLastColumn="0" w:lastRowFirstColumn="0" w:lastRowLastColumn="0"/>
            </w:pPr>
            <w:r w:rsidRPr="00105685">
              <w:rPr>
                <w:color w:val="000000"/>
              </w:rPr>
              <w:t xml:space="preserve">Lack of trained man power </w:t>
            </w:r>
          </w:p>
        </w:tc>
        <w:tc>
          <w:tcPr>
            <w:tcW w:w="900" w:type="dxa"/>
            <w:shd w:val="clear" w:color="auto" w:fill="auto"/>
          </w:tcPr>
          <w:p w:rsidR="000A2837"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39</w:t>
            </w:r>
          </w:p>
          <w:p w:rsidR="004501C7" w:rsidRPr="00105685" w:rsidRDefault="000A283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(69.6)</w:t>
            </w:r>
          </w:p>
        </w:tc>
        <w:tc>
          <w:tcPr>
            <w:tcW w:w="810" w:type="dxa"/>
            <w:shd w:val="clear" w:color="auto" w:fill="auto"/>
          </w:tcPr>
          <w:p w:rsidR="000A2837"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10</w:t>
            </w:r>
          </w:p>
          <w:p w:rsidR="004501C7" w:rsidRPr="00105685" w:rsidRDefault="000A283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(17.9)</w:t>
            </w:r>
          </w:p>
        </w:tc>
        <w:tc>
          <w:tcPr>
            <w:tcW w:w="810" w:type="dxa"/>
            <w:shd w:val="clear" w:color="auto" w:fill="auto"/>
          </w:tcPr>
          <w:p w:rsidR="009D0758"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5</w:t>
            </w:r>
          </w:p>
          <w:p w:rsidR="004501C7" w:rsidRPr="00105685" w:rsidRDefault="000A283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(8.9)</w:t>
            </w:r>
          </w:p>
        </w:tc>
        <w:tc>
          <w:tcPr>
            <w:tcW w:w="900" w:type="dxa"/>
            <w:shd w:val="clear" w:color="auto" w:fill="auto"/>
          </w:tcPr>
          <w:p w:rsidR="000A2837"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2</w:t>
            </w:r>
          </w:p>
          <w:p w:rsidR="004501C7" w:rsidRPr="00105685" w:rsidRDefault="000A283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(3.57)</w:t>
            </w:r>
          </w:p>
        </w:tc>
        <w:tc>
          <w:tcPr>
            <w:tcW w:w="900" w:type="dxa"/>
            <w:shd w:val="clear" w:color="auto" w:fill="auto"/>
          </w:tcPr>
          <w:p w:rsidR="004501C7" w:rsidRPr="00105685" w:rsidRDefault="00F74194"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w:t>
            </w:r>
          </w:p>
        </w:tc>
        <w:tc>
          <w:tcPr>
            <w:tcW w:w="810" w:type="dxa"/>
            <w:shd w:val="clear" w:color="auto" w:fill="auto"/>
          </w:tcPr>
          <w:p w:rsidR="000A2837"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56</w:t>
            </w:r>
          </w:p>
          <w:p w:rsidR="004501C7" w:rsidRPr="00105685" w:rsidRDefault="000A283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(100)</w:t>
            </w:r>
          </w:p>
        </w:tc>
        <w:tc>
          <w:tcPr>
            <w:tcW w:w="63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4.53</w:t>
            </w:r>
          </w:p>
        </w:tc>
        <w:tc>
          <w:tcPr>
            <w:tcW w:w="720" w:type="dxa"/>
            <w:shd w:val="clear" w:color="auto" w:fill="auto"/>
          </w:tcPr>
          <w:p w:rsidR="004501C7" w:rsidRPr="00105685" w:rsidRDefault="00CA1C74"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0.80</w:t>
            </w:r>
          </w:p>
        </w:tc>
        <w:tc>
          <w:tcPr>
            <w:tcW w:w="72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2</w:t>
            </w:r>
          </w:p>
        </w:tc>
      </w:tr>
      <w:tr w:rsidR="004501C7" w:rsidRPr="00105685" w:rsidTr="00044EB3">
        <w:trPr>
          <w:cnfStyle w:val="000000100000" w:firstRow="0" w:lastRow="0" w:firstColumn="0" w:lastColumn="0" w:oddVBand="0" w:evenVBand="0" w:oddHBand="1"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558" w:type="dxa"/>
            <w:shd w:val="clear" w:color="auto" w:fill="auto"/>
          </w:tcPr>
          <w:p w:rsidR="004501C7" w:rsidRPr="00105685" w:rsidRDefault="004501C7" w:rsidP="00D81752">
            <w:pPr>
              <w:pStyle w:val="NoSpacing"/>
              <w:spacing w:before="0"/>
              <w:ind w:right="0"/>
              <w:rPr>
                <w:b w:val="0"/>
              </w:rPr>
            </w:pPr>
            <w:r w:rsidRPr="00105685">
              <w:t>3</w:t>
            </w:r>
          </w:p>
        </w:tc>
        <w:tc>
          <w:tcPr>
            <w:tcW w:w="2610" w:type="dxa"/>
            <w:shd w:val="clear" w:color="auto" w:fill="auto"/>
          </w:tcPr>
          <w:p w:rsidR="004501C7" w:rsidRPr="00105685" w:rsidRDefault="004501C7" w:rsidP="0025279D">
            <w:pPr>
              <w:pStyle w:val="NoSpacing"/>
              <w:spacing w:before="0"/>
              <w:ind w:right="0"/>
              <w:jc w:val="left"/>
              <w:cnfStyle w:val="000000100000" w:firstRow="0" w:lastRow="0" w:firstColumn="0" w:lastColumn="0" w:oddVBand="0" w:evenVBand="0" w:oddHBand="1" w:evenHBand="0" w:firstRowFirstColumn="0" w:firstRowLastColumn="0" w:lastRowFirstColumn="0" w:lastRowLastColumn="0"/>
            </w:pPr>
            <w:r w:rsidRPr="00105685">
              <w:rPr>
                <w:color w:val="000000"/>
              </w:rPr>
              <w:t xml:space="preserve">Lack of coordination </w:t>
            </w:r>
          </w:p>
        </w:tc>
        <w:tc>
          <w:tcPr>
            <w:tcW w:w="900" w:type="dxa"/>
            <w:shd w:val="clear" w:color="auto" w:fill="auto"/>
          </w:tcPr>
          <w:p w:rsidR="004A4718"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41</w:t>
            </w:r>
          </w:p>
          <w:p w:rsidR="004501C7" w:rsidRPr="00105685" w:rsidRDefault="004A4718"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(73.2)</w:t>
            </w:r>
          </w:p>
        </w:tc>
        <w:tc>
          <w:tcPr>
            <w:tcW w:w="810" w:type="dxa"/>
            <w:shd w:val="clear" w:color="auto" w:fill="auto"/>
          </w:tcPr>
          <w:p w:rsidR="004A4718"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13</w:t>
            </w:r>
          </w:p>
          <w:p w:rsidR="004501C7" w:rsidRPr="00105685" w:rsidRDefault="004A4718"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(23.2)</w:t>
            </w:r>
          </w:p>
        </w:tc>
        <w:tc>
          <w:tcPr>
            <w:tcW w:w="810" w:type="dxa"/>
            <w:shd w:val="clear" w:color="auto" w:fill="auto"/>
          </w:tcPr>
          <w:p w:rsidR="004A4718"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1</w:t>
            </w:r>
          </w:p>
          <w:p w:rsidR="004501C7" w:rsidRPr="00105685" w:rsidRDefault="004A4718"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(1.79)</w:t>
            </w:r>
          </w:p>
        </w:tc>
        <w:tc>
          <w:tcPr>
            <w:tcW w:w="900" w:type="dxa"/>
            <w:shd w:val="clear" w:color="auto" w:fill="auto"/>
          </w:tcPr>
          <w:p w:rsidR="004A4718"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1</w:t>
            </w:r>
          </w:p>
          <w:p w:rsidR="004501C7" w:rsidRPr="00105685" w:rsidRDefault="004A4718"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(1.79)</w:t>
            </w:r>
          </w:p>
        </w:tc>
        <w:tc>
          <w:tcPr>
            <w:tcW w:w="900" w:type="dxa"/>
            <w:shd w:val="clear" w:color="auto" w:fill="auto"/>
          </w:tcPr>
          <w:p w:rsidR="004501C7" w:rsidRPr="00105685" w:rsidRDefault="009504A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w:t>
            </w:r>
          </w:p>
        </w:tc>
        <w:tc>
          <w:tcPr>
            <w:tcW w:w="810" w:type="dxa"/>
            <w:shd w:val="clear" w:color="auto" w:fill="auto"/>
          </w:tcPr>
          <w:p w:rsidR="004A4718"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56</w:t>
            </w:r>
          </w:p>
          <w:p w:rsidR="004501C7" w:rsidRPr="00105685" w:rsidRDefault="004A4718"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(100)</w:t>
            </w:r>
          </w:p>
        </w:tc>
        <w:tc>
          <w:tcPr>
            <w:tcW w:w="63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4.67</w:t>
            </w:r>
          </w:p>
        </w:tc>
        <w:tc>
          <w:tcPr>
            <w:tcW w:w="720" w:type="dxa"/>
            <w:shd w:val="clear" w:color="auto" w:fill="auto"/>
          </w:tcPr>
          <w:p w:rsidR="004501C7" w:rsidRPr="00105685" w:rsidRDefault="00CA1C74"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0.60</w:t>
            </w:r>
          </w:p>
        </w:tc>
        <w:tc>
          <w:tcPr>
            <w:tcW w:w="72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1</w:t>
            </w:r>
          </w:p>
        </w:tc>
      </w:tr>
      <w:tr w:rsidR="004501C7" w:rsidRPr="00105685" w:rsidTr="00044EB3">
        <w:trPr>
          <w:trHeight w:val="611"/>
        </w:trPr>
        <w:tc>
          <w:tcPr>
            <w:cnfStyle w:val="001000000000" w:firstRow="0" w:lastRow="0" w:firstColumn="1" w:lastColumn="0" w:oddVBand="0" w:evenVBand="0" w:oddHBand="0" w:evenHBand="0" w:firstRowFirstColumn="0" w:firstRowLastColumn="0" w:lastRowFirstColumn="0" w:lastRowLastColumn="0"/>
            <w:tcW w:w="558" w:type="dxa"/>
            <w:shd w:val="clear" w:color="auto" w:fill="auto"/>
          </w:tcPr>
          <w:p w:rsidR="004501C7" w:rsidRPr="00105685" w:rsidRDefault="004501C7" w:rsidP="00D81752">
            <w:pPr>
              <w:pStyle w:val="NoSpacing"/>
              <w:spacing w:before="0"/>
              <w:ind w:right="0"/>
              <w:rPr>
                <w:b w:val="0"/>
              </w:rPr>
            </w:pPr>
            <w:r w:rsidRPr="00105685">
              <w:lastRenderedPageBreak/>
              <w:t>4</w:t>
            </w:r>
          </w:p>
        </w:tc>
        <w:tc>
          <w:tcPr>
            <w:tcW w:w="2610" w:type="dxa"/>
            <w:shd w:val="clear" w:color="auto" w:fill="auto"/>
          </w:tcPr>
          <w:p w:rsidR="004501C7" w:rsidRPr="00105685" w:rsidRDefault="004501C7" w:rsidP="0025279D">
            <w:pPr>
              <w:pStyle w:val="NoSpacing"/>
              <w:spacing w:before="0"/>
              <w:ind w:right="0"/>
              <w:jc w:val="left"/>
              <w:cnfStyle w:val="000000000000" w:firstRow="0" w:lastRow="0" w:firstColumn="0" w:lastColumn="0" w:oddVBand="0" w:evenVBand="0" w:oddHBand="0" w:evenHBand="0" w:firstRowFirstColumn="0" w:firstRowLastColumn="0" w:lastRowFirstColumn="0" w:lastRowLastColumn="0"/>
            </w:pPr>
            <w:r w:rsidRPr="00105685">
              <w:rPr>
                <w:color w:val="000000"/>
              </w:rPr>
              <w:t xml:space="preserve">Lack of  the given attention from top leader </w:t>
            </w:r>
          </w:p>
        </w:tc>
        <w:tc>
          <w:tcPr>
            <w:tcW w:w="900" w:type="dxa"/>
            <w:shd w:val="clear" w:color="auto" w:fill="auto"/>
          </w:tcPr>
          <w:p w:rsidR="002166DE"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40</w:t>
            </w:r>
          </w:p>
          <w:p w:rsidR="004501C7" w:rsidRPr="00105685" w:rsidRDefault="002166DE"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(71.4)</w:t>
            </w:r>
          </w:p>
        </w:tc>
        <w:tc>
          <w:tcPr>
            <w:tcW w:w="810" w:type="dxa"/>
            <w:shd w:val="clear" w:color="auto" w:fill="auto"/>
          </w:tcPr>
          <w:p w:rsidR="002166DE"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8</w:t>
            </w:r>
          </w:p>
          <w:p w:rsidR="004501C7" w:rsidRPr="00105685" w:rsidRDefault="002166DE"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(14.3)</w:t>
            </w:r>
          </w:p>
        </w:tc>
        <w:tc>
          <w:tcPr>
            <w:tcW w:w="810" w:type="dxa"/>
            <w:shd w:val="clear" w:color="auto" w:fill="auto"/>
          </w:tcPr>
          <w:p w:rsidR="002166DE"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4</w:t>
            </w:r>
          </w:p>
          <w:p w:rsidR="004501C7" w:rsidRPr="00105685" w:rsidRDefault="002166DE"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(7.1)</w:t>
            </w:r>
          </w:p>
        </w:tc>
        <w:tc>
          <w:tcPr>
            <w:tcW w:w="900" w:type="dxa"/>
            <w:shd w:val="clear" w:color="auto" w:fill="auto"/>
          </w:tcPr>
          <w:p w:rsidR="002166DE"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3</w:t>
            </w:r>
          </w:p>
          <w:p w:rsidR="004501C7" w:rsidRPr="00105685" w:rsidRDefault="002166DE"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(5.36)</w:t>
            </w:r>
          </w:p>
        </w:tc>
        <w:tc>
          <w:tcPr>
            <w:tcW w:w="900" w:type="dxa"/>
            <w:shd w:val="clear" w:color="auto" w:fill="auto"/>
          </w:tcPr>
          <w:p w:rsidR="002166DE"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1</w:t>
            </w:r>
          </w:p>
          <w:p w:rsidR="004501C7" w:rsidRPr="00105685" w:rsidRDefault="002166DE"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(1.79)</w:t>
            </w:r>
          </w:p>
        </w:tc>
        <w:tc>
          <w:tcPr>
            <w:tcW w:w="810" w:type="dxa"/>
            <w:shd w:val="clear" w:color="auto" w:fill="auto"/>
          </w:tcPr>
          <w:p w:rsidR="002166DE"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56</w:t>
            </w:r>
          </w:p>
          <w:p w:rsidR="004501C7" w:rsidRPr="00105685" w:rsidRDefault="002166DE"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(100)</w:t>
            </w:r>
          </w:p>
        </w:tc>
        <w:tc>
          <w:tcPr>
            <w:tcW w:w="63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4.48</w:t>
            </w:r>
          </w:p>
        </w:tc>
        <w:tc>
          <w:tcPr>
            <w:tcW w:w="720" w:type="dxa"/>
            <w:shd w:val="clear" w:color="auto" w:fill="auto"/>
          </w:tcPr>
          <w:p w:rsidR="004501C7" w:rsidRPr="00105685" w:rsidRDefault="0011117D"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0.96</w:t>
            </w:r>
          </w:p>
        </w:tc>
        <w:tc>
          <w:tcPr>
            <w:tcW w:w="72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4</w:t>
            </w:r>
          </w:p>
        </w:tc>
      </w:tr>
      <w:tr w:rsidR="004501C7" w:rsidRPr="00105685" w:rsidTr="00044EB3">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558" w:type="dxa"/>
            <w:shd w:val="clear" w:color="auto" w:fill="auto"/>
          </w:tcPr>
          <w:p w:rsidR="004501C7" w:rsidRPr="00105685" w:rsidRDefault="004501C7" w:rsidP="00D81752">
            <w:pPr>
              <w:pStyle w:val="NoSpacing"/>
              <w:spacing w:before="0"/>
              <w:ind w:right="0"/>
              <w:rPr>
                <w:b w:val="0"/>
              </w:rPr>
            </w:pPr>
            <w:r w:rsidRPr="00105685">
              <w:t>5</w:t>
            </w:r>
          </w:p>
        </w:tc>
        <w:tc>
          <w:tcPr>
            <w:tcW w:w="2610" w:type="dxa"/>
            <w:shd w:val="clear" w:color="auto" w:fill="auto"/>
          </w:tcPr>
          <w:p w:rsidR="004501C7" w:rsidRPr="00105685" w:rsidRDefault="004501C7" w:rsidP="0025279D">
            <w:pPr>
              <w:pStyle w:val="NoSpacing"/>
              <w:spacing w:before="0"/>
              <w:ind w:right="0"/>
              <w:jc w:val="left"/>
              <w:cnfStyle w:val="000000100000" w:firstRow="0" w:lastRow="0" w:firstColumn="0" w:lastColumn="0" w:oddVBand="0" w:evenVBand="0" w:oddHBand="1" w:evenHBand="0" w:firstRowFirstColumn="0" w:firstRowLastColumn="0" w:lastRowFirstColumn="0" w:lastRowLastColumn="0"/>
              <w:rPr>
                <w:color w:val="000000"/>
              </w:rPr>
            </w:pPr>
            <w:r w:rsidRPr="00105685">
              <w:t xml:space="preserve">Lack of good planning skills   </w:t>
            </w:r>
          </w:p>
        </w:tc>
        <w:tc>
          <w:tcPr>
            <w:tcW w:w="900" w:type="dxa"/>
            <w:shd w:val="clear" w:color="auto" w:fill="auto"/>
          </w:tcPr>
          <w:p w:rsidR="00BD6CA1"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19</w:t>
            </w:r>
          </w:p>
          <w:p w:rsidR="004501C7" w:rsidRPr="00105685" w:rsidRDefault="00BD6CA1"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(33.9)</w:t>
            </w:r>
          </w:p>
        </w:tc>
        <w:tc>
          <w:tcPr>
            <w:tcW w:w="810" w:type="dxa"/>
            <w:shd w:val="clear" w:color="auto" w:fill="auto"/>
          </w:tcPr>
          <w:p w:rsidR="00BD6CA1"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27</w:t>
            </w:r>
          </w:p>
          <w:p w:rsidR="004501C7" w:rsidRPr="00105685" w:rsidRDefault="00BD6CA1"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(48.2)</w:t>
            </w:r>
          </w:p>
        </w:tc>
        <w:tc>
          <w:tcPr>
            <w:tcW w:w="810" w:type="dxa"/>
            <w:shd w:val="clear" w:color="auto" w:fill="auto"/>
          </w:tcPr>
          <w:p w:rsidR="00BD6CA1"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6</w:t>
            </w:r>
          </w:p>
          <w:p w:rsidR="004501C7" w:rsidRPr="00105685" w:rsidRDefault="00BD6CA1"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(10.7)</w:t>
            </w:r>
          </w:p>
        </w:tc>
        <w:tc>
          <w:tcPr>
            <w:tcW w:w="900" w:type="dxa"/>
            <w:shd w:val="clear" w:color="auto" w:fill="auto"/>
          </w:tcPr>
          <w:p w:rsidR="007270A7" w:rsidRDefault="008D2CB8"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 xml:space="preserve">   </w:t>
            </w:r>
            <w:r w:rsidR="007270A7">
              <w:t>4</w:t>
            </w:r>
          </w:p>
          <w:p w:rsidR="004501C7" w:rsidRPr="00105685" w:rsidRDefault="00BD6CA1"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(7.1)</w:t>
            </w:r>
          </w:p>
        </w:tc>
        <w:tc>
          <w:tcPr>
            <w:tcW w:w="900" w:type="dxa"/>
            <w:shd w:val="clear" w:color="auto" w:fill="auto"/>
          </w:tcPr>
          <w:p w:rsidR="004501C7" w:rsidRPr="00105685" w:rsidRDefault="009504A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w:t>
            </w:r>
          </w:p>
        </w:tc>
        <w:tc>
          <w:tcPr>
            <w:tcW w:w="81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56</w:t>
            </w:r>
            <w:r w:rsidR="00BD6CA1">
              <w:t xml:space="preserve"> (100)</w:t>
            </w:r>
          </w:p>
        </w:tc>
        <w:tc>
          <w:tcPr>
            <w:tcW w:w="63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4.08</w:t>
            </w:r>
          </w:p>
        </w:tc>
        <w:tc>
          <w:tcPr>
            <w:tcW w:w="720" w:type="dxa"/>
            <w:shd w:val="clear" w:color="auto" w:fill="auto"/>
          </w:tcPr>
          <w:p w:rsidR="004501C7" w:rsidRPr="00105685" w:rsidRDefault="0011117D"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0.85</w:t>
            </w:r>
          </w:p>
        </w:tc>
        <w:tc>
          <w:tcPr>
            <w:tcW w:w="72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6</w:t>
            </w:r>
          </w:p>
        </w:tc>
      </w:tr>
      <w:tr w:rsidR="004501C7" w:rsidRPr="00105685" w:rsidTr="00044EB3">
        <w:trPr>
          <w:trHeight w:val="611"/>
        </w:trPr>
        <w:tc>
          <w:tcPr>
            <w:cnfStyle w:val="001000000000" w:firstRow="0" w:lastRow="0" w:firstColumn="1" w:lastColumn="0" w:oddVBand="0" w:evenVBand="0" w:oddHBand="0" w:evenHBand="0" w:firstRowFirstColumn="0" w:firstRowLastColumn="0" w:lastRowFirstColumn="0" w:lastRowLastColumn="0"/>
            <w:tcW w:w="558" w:type="dxa"/>
            <w:shd w:val="clear" w:color="auto" w:fill="auto"/>
          </w:tcPr>
          <w:p w:rsidR="004501C7" w:rsidRPr="00105685" w:rsidRDefault="004501C7" w:rsidP="00D81752">
            <w:pPr>
              <w:pStyle w:val="NoSpacing"/>
              <w:spacing w:before="0"/>
              <w:ind w:right="0"/>
              <w:rPr>
                <w:b w:val="0"/>
              </w:rPr>
            </w:pPr>
            <w:r w:rsidRPr="00105685">
              <w:t>6</w:t>
            </w:r>
          </w:p>
        </w:tc>
        <w:tc>
          <w:tcPr>
            <w:tcW w:w="2610" w:type="dxa"/>
            <w:shd w:val="clear" w:color="auto" w:fill="auto"/>
          </w:tcPr>
          <w:p w:rsidR="004501C7" w:rsidRPr="00105685" w:rsidRDefault="004501C7" w:rsidP="0025279D">
            <w:pPr>
              <w:pStyle w:val="NoSpacing"/>
              <w:spacing w:before="0"/>
              <w:ind w:right="0"/>
              <w:jc w:val="left"/>
              <w:cnfStyle w:val="000000000000" w:firstRow="0" w:lastRow="0" w:firstColumn="0" w:lastColumn="0" w:oddVBand="0" w:evenVBand="0" w:oddHBand="0" w:evenHBand="0" w:firstRowFirstColumn="0" w:firstRowLastColumn="0" w:lastRowFirstColumn="0" w:lastRowLastColumn="0"/>
              <w:rPr>
                <w:color w:val="000000"/>
              </w:rPr>
            </w:pPr>
            <w:r w:rsidRPr="00105685">
              <w:rPr>
                <w:color w:val="000000"/>
              </w:rPr>
              <w:t xml:space="preserve">Lack of facilities like office, display room ,workshops </w:t>
            </w:r>
            <w:proofErr w:type="spellStart"/>
            <w:r w:rsidRPr="00105685">
              <w:rPr>
                <w:color w:val="000000"/>
              </w:rPr>
              <w:t>etc</w:t>
            </w:r>
            <w:proofErr w:type="spellEnd"/>
          </w:p>
        </w:tc>
        <w:tc>
          <w:tcPr>
            <w:tcW w:w="900" w:type="dxa"/>
            <w:shd w:val="clear" w:color="auto" w:fill="auto"/>
          </w:tcPr>
          <w:p w:rsidR="00517D7B"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17</w:t>
            </w:r>
          </w:p>
          <w:p w:rsidR="004501C7" w:rsidRPr="00105685" w:rsidRDefault="00D24474"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(30.36)</w:t>
            </w:r>
          </w:p>
        </w:tc>
        <w:tc>
          <w:tcPr>
            <w:tcW w:w="810" w:type="dxa"/>
            <w:shd w:val="clear" w:color="auto" w:fill="auto"/>
          </w:tcPr>
          <w:p w:rsidR="00517D7B"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24</w:t>
            </w:r>
          </w:p>
          <w:p w:rsidR="004501C7" w:rsidRPr="00105685" w:rsidRDefault="00D24474"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(42.9)</w:t>
            </w:r>
          </w:p>
        </w:tc>
        <w:tc>
          <w:tcPr>
            <w:tcW w:w="810" w:type="dxa"/>
            <w:shd w:val="clear" w:color="auto" w:fill="auto"/>
          </w:tcPr>
          <w:p w:rsidR="00517D7B"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2</w:t>
            </w:r>
          </w:p>
          <w:p w:rsidR="004501C7" w:rsidRPr="00105685" w:rsidRDefault="00D24474"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(3.</w:t>
            </w:r>
            <w:r w:rsidR="00517D7B">
              <w:t>6</w:t>
            </w:r>
            <w:r>
              <w:t>)</w:t>
            </w:r>
          </w:p>
        </w:tc>
        <w:tc>
          <w:tcPr>
            <w:tcW w:w="900" w:type="dxa"/>
            <w:shd w:val="clear" w:color="auto" w:fill="auto"/>
          </w:tcPr>
          <w:p w:rsidR="00517D7B"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11</w:t>
            </w:r>
          </w:p>
          <w:p w:rsidR="004501C7" w:rsidRPr="00105685" w:rsidRDefault="00D24474"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(19.6)</w:t>
            </w:r>
          </w:p>
        </w:tc>
        <w:tc>
          <w:tcPr>
            <w:tcW w:w="900" w:type="dxa"/>
            <w:shd w:val="clear" w:color="auto" w:fill="auto"/>
          </w:tcPr>
          <w:p w:rsidR="00517D7B"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2</w:t>
            </w:r>
          </w:p>
          <w:p w:rsidR="004501C7" w:rsidRPr="00105685" w:rsidRDefault="00D24474"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(3.</w:t>
            </w:r>
            <w:r w:rsidR="00517D7B">
              <w:t>6</w:t>
            </w:r>
            <w:r>
              <w:t>)</w:t>
            </w:r>
          </w:p>
        </w:tc>
        <w:tc>
          <w:tcPr>
            <w:tcW w:w="810" w:type="dxa"/>
            <w:shd w:val="clear" w:color="auto" w:fill="auto"/>
          </w:tcPr>
          <w:p w:rsidR="00517D7B"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56</w:t>
            </w:r>
          </w:p>
          <w:p w:rsidR="004501C7" w:rsidRPr="00105685" w:rsidRDefault="00D24474"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(100)</w:t>
            </w:r>
          </w:p>
        </w:tc>
        <w:tc>
          <w:tcPr>
            <w:tcW w:w="63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3.76</w:t>
            </w:r>
          </w:p>
        </w:tc>
        <w:tc>
          <w:tcPr>
            <w:tcW w:w="720" w:type="dxa"/>
            <w:shd w:val="clear" w:color="auto" w:fill="auto"/>
          </w:tcPr>
          <w:p w:rsidR="004501C7" w:rsidRPr="00105685" w:rsidRDefault="0011117D"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1.12</w:t>
            </w:r>
          </w:p>
        </w:tc>
        <w:tc>
          <w:tcPr>
            <w:tcW w:w="72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10</w:t>
            </w:r>
          </w:p>
        </w:tc>
      </w:tr>
      <w:tr w:rsidR="004501C7" w:rsidRPr="00105685" w:rsidTr="00044EB3">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558" w:type="dxa"/>
            <w:shd w:val="clear" w:color="auto" w:fill="auto"/>
          </w:tcPr>
          <w:p w:rsidR="004501C7" w:rsidRPr="00105685" w:rsidRDefault="004501C7" w:rsidP="00D81752">
            <w:pPr>
              <w:pStyle w:val="NoSpacing"/>
              <w:spacing w:before="0"/>
              <w:ind w:right="0"/>
              <w:rPr>
                <w:b w:val="0"/>
              </w:rPr>
            </w:pPr>
            <w:r w:rsidRPr="00105685">
              <w:t>7</w:t>
            </w:r>
          </w:p>
        </w:tc>
        <w:tc>
          <w:tcPr>
            <w:tcW w:w="2610" w:type="dxa"/>
            <w:shd w:val="clear" w:color="auto" w:fill="auto"/>
          </w:tcPr>
          <w:p w:rsidR="004501C7" w:rsidRPr="00105685" w:rsidRDefault="004501C7" w:rsidP="0025279D">
            <w:pPr>
              <w:pStyle w:val="NoSpacing"/>
              <w:spacing w:before="0"/>
              <w:ind w:right="0"/>
              <w:jc w:val="left"/>
              <w:cnfStyle w:val="000000100000" w:firstRow="0" w:lastRow="0" w:firstColumn="0" w:lastColumn="0" w:oddVBand="0" w:evenVBand="0" w:oddHBand="1" w:evenHBand="0" w:firstRowFirstColumn="0" w:firstRowLastColumn="0" w:lastRowFirstColumn="0" w:lastRowLastColumn="0"/>
              <w:rPr>
                <w:color w:val="000000"/>
              </w:rPr>
            </w:pPr>
            <w:r w:rsidRPr="00105685">
              <w:t xml:space="preserve">Limited available materials  </w:t>
            </w:r>
          </w:p>
        </w:tc>
        <w:tc>
          <w:tcPr>
            <w:tcW w:w="900" w:type="dxa"/>
            <w:shd w:val="clear" w:color="auto" w:fill="auto"/>
          </w:tcPr>
          <w:p w:rsidR="00B84587"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25</w:t>
            </w:r>
          </w:p>
          <w:p w:rsidR="004501C7" w:rsidRPr="00105685" w:rsidRDefault="00B8458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(44.6)</w:t>
            </w:r>
          </w:p>
        </w:tc>
        <w:tc>
          <w:tcPr>
            <w:tcW w:w="810" w:type="dxa"/>
            <w:shd w:val="clear" w:color="auto" w:fill="auto"/>
          </w:tcPr>
          <w:p w:rsidR="00B84587"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28</w:t>
            </w:r>
          </w:p>
          <w:p w:rsidR="004501C7" w:rsidRPr="00105685" w:rsidRDefault="00B8458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(50)</w:t>
            </w:r>
          </w:p>
        </w:tc>
        <w:tc>
          <w:tcPr>
            <w:tcW w:w="810" w:type="dxa"/>
            <w:shd w:val="clear" w:color="auto" w:fill="auto"/>
          </w:tcPr>
          <w:p w:rsidR="00B84587"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1</w:t>
            </w:r>
          </w:p>
          <w:p w:rsidR="004501C7" w:rsidRPr="00105685" w:rsidRDefault="00B8458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(1.79)</w:t>
            </w:r>
          </w:p>
        </w:tc>
        <w:tc>
          <w:tcPr>
            <w:tcW w:w="900" w:type="dxa"/>
            <w:shd w:val="clear" w:color="auto" w:fill="auto"/>
          </w:tcPr>
          <w:p w:rsidR="00B84587"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2</w:t>
            </w:r>
          </w:p>
          <w:p w:rsidR="004501C7" w:rsidRPr="00105685" w:rsidRDefault="00B8458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(3.6)</w:t>
            </w:r>
          </w:p>
        </w:tc>
        <w:tc>
          <w:tcPr>
            <w:tcW w:w="900" w:type="dxa"/>
            <w:shd w:val="clear" w:color="auto" w:fill="auto"/>
          </w:tcPr>
          <w:p w:rsidR="004501C7" w:rsidRPr="00105685" w:rsidRDefault="00B8458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w:t>
            </w:r>
          </w:p>
        </w:tc>
        <w:tc>
          <w:tcPr>
            <w:tcW w:w="810" w:type="dxa"/>
            <w:shd w:val="clear" w:color="auto" w:fill="auto"/>
          </w:tcPr>
          <w:p w:rsidR="00B84587"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56</w:t>
            </w:r>
          </w:p>
          <w:p w:rsidR="004501C7" w:rsidRPr="00105685" w:rsidRDefault="00B8458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(100)</w:t>
            </w:r>
          </w:p>
        </w:tc>
        <w:tc>
          <w:tcPr>
            <w:tcW w:w="63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4.35</w:t>
            </w:r>
          </w:p>
        </w:tc>
        <w:tc>
          <w:tcPr>
            <w:tcW w:w="720" w:type="dxa"/>
            <w:shd w:val="clear" w:color="auto" w:fill="auto"/>
          </w:tcPr>
          <w:p w:rsidR="004501C7" w:rsidRPr="00105685" w:rsidRDefault="00F656B8"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0.69</w:t>
            </w:r>
          </w:p>
        </w:tc>
        <w:tc>
          <w:tcPr>
            <w:tcW w:w="72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5</w:t>
            </w:r>
          </w:p>
        </w:tc>
      </w:tr>
      <w:tr w:rsidR="004501C7" w:rsidRPr="00105685" w:rsidTr="00044EB3">
        <w:trPr>
          <w:trHeight w:val="314"/>
        </w:trPr>
        <w:tc>
          <w:tcPr>
            <w:cnfStyle w:val="001000000000" w:firstRow="0" w:lastRow="0" w:firstColumn="1" w:lastColumn="0" w:oddVBand="0" w:evenVBand="0" w:oddHBand="0" w:evenHBand="0" w:firstRowFirstColumn="0" w:firstRowLastColumn="0" w:lastRowFirstColumn="0" w:lastRowLastColumn="0"/>
            <w:tcW w:w="558" w:type="dxa"/>
            <w:shd w:val="clear" w:color="auto" w:fill="auto"/>
          </w:tcPr>
          <w:p w:rsidR="004501C7" w:rsidRPr="00105685" w:rsidRDefault="004501C7" w:rsidP="00D81752">
            <w:pPr>
              <w:pStyle w:val="NoSpacing"/>
              <w:spacing w:before="0"/>
              <w:ind w:right="0"/>
              <w:rPr>
                <w:b w:val="0"/>
              </w:rPr>
            </w:pPr>
            <w:r w:rsidRPr="00105685">
              <w:t>8</w:t>
            </w:r>
          </w:p>
        </w:tc>
        <w:tc>
          <w:tcPr>
            <w:tcW w:w="2610" w:type="dxa"/>
            <w:shd w:val="clear" w:color="auto" w:fill="auto"/>
          </w:tcPr>
          <w:p w:rsidR="004501C7" w:rsidRPr="00105685" w:rsidRDefault="004501C7" w:rsidP="0025279D">
            <w:pPr>
              <w:pStyle w:val="NoSpacing"/>
              <w:spacing w:before="0"/>
              <w:ind w:right="0"/>
              <w:jc w:val="left"/>
              <w:cnfStyle w:val="000000000000" w:firstRow="0" w:lastRow="0" w:firstColumn="0" w:lastColumn="0" w:oddVBand="0" w:evenVBand="0" w:oddHBand="0" w:evenHBand="0" w:firstRowFirstColumn="0" w:firstRowLastColumn="0" w:lastRowFirstColumn="0" w:lastRowLastColumn="0"/>
              <w:rPr>
                <w:color w:val="000000"/>
              </w:rPr>
            </w:pPr>
            <w:r w:rsidRPr="00105685">
              <w:rPr>
                <w:color w:val="000000"/>
              </w:rPr>
              <w:t>Lack of interest</w:t>
            </w:r>
          </w:p>
        </w:tc>
        <w:tc>
          <w:tcPr>
            <w:tcW w:w="900" w:type="dxa"/>
            <w:shd w:val="clear" w:color="auto" w:fill="auto"/>
          </w:tcPr>
          <w:p w:rsidR="00E86833"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19</w:t>
            </w:r>
          </w:p>
          <w:p w:rsidR="004501C7" w:rsidRPr="00105685" w:rsidRDefault="00E86833"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(33.9)</w:t>
            </w:r>
          </w:p>
        </w:tc>
        <w:tc>
          <w:tcPr>
            <w:tcW w:w="810" w:type="dxa"/>
            <w:shd w:val="clear" w:color="auto" w:fill="auto"/>
          </w:tcPr>
          <w:p w:rsidR="00E86833"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26</w:t>
            </w:r>
          </w:p>
          <w:p w:rsidR="004501C7" w:rsidRPr="00105685" w:rsidRDefault="00E86833"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(46.4)</w:t>
            </w:r>
          </w:p>
        </w:tc>
        <w:tc>
          <w:tcPr>
            <w:tcW w:w="810" w:type="dxa"/>
            <w:shd w:val="clear" w:color="auto" w:fill="auto"/>
          </w:tcPr>
          <w:p w:rsidR="00E86833"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2</w:t>
            </w:r>
          </w:p>
          <w:p w:rsidR="004501C7" w:rsidRPr="00105685" w:rsidRDefault="00E86833"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(3.6)</w:t>
            </w:r>
          </w:p>
        </w:tc>
        <w:tc>
          <w:tcPr>
            <w:tcW w:w="900" w:type="dxa"/>
            <w:shd w:val="clear" w:color="auto" w:fill="auto"/>
          </w:tcPr>
          <w:p w:rsidR="00E86833"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8</w:t>
            </w:r>
          </w:p>
          <w:p w:rsidR="004501C7" w:rsidRPr="00105685" w:rsidRDefault="00E86833"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(14.3)</w:t>
            </w:r>
          </w:p>
        </w:tc>
        <w:tc>
          <w:tcPr>
            <w:tcW w:w="900" w:type="dxa"/>
            <w:shd w:val="clear" w:color="auto" w:fill="auto"/>
          </w:tcPr>
          <w:p w:rsidR="00E86833"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1</w:t>
            </w:r>
          </w:p>
          <w:p w:rsidR="004501C7" w:rsidRPr="00105685" w:rsidRDefault="00E86833"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(1.79)</w:t>
            </w:r>
          </w:p>
        </w:tc>
        <w:tc>
          <w:tcPr>
            <w:tcW w:w="810" w:type="dxa"/>
            <w:shd w:val="clear" w:color="auto" w:fill="auto"/>
          </w:tcPr>
          <w:p w:rsidR="00E86833"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56</w:t>
            </w:r>
          </w:p>
          <w:p w:rsidR="004501C7" w:rsidRPr="00105685" w:rsidRDefault="00E86833"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(100)</w:t>
            </w:r>
          </w:p>
        </w:tc>
        <w:tc>
          <w:tcPr>
            <w:tcW w:w="63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3.96</w:t>
            </w:r>
          </w:p>
        </w:tc>
        <w:tc>
          <w:tcPr>
            <w:tcW w:w="720" w:type="dxa"/>
            <w:shd w:val="clear" w:color="auto" w:fill="auto"/>
          </w:tcPr>
          <w:p w:rsidR="004501C7" w:rsidRPr="00105685" w:rsidRDefault="009C05E4"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1.05</w:t>
            </w:r>
          </w:p>
        </w:tc>
        <w:tc>
          <w:tcPr>
            <w:tcW w:w="72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7</w:t>
            </w:r>
          </w:p>
        </w:tc>
      </w:tr>
      <w:tr w:rsidR="004501C7" w:rsidRPr="00105685" w:rsidTr="00044EB3">
        <w:trPr>
          <w:cnfStyle w:val="000000100000" w:firstRow="0" w:lastRow="0" w:firstColumn="0" w:lastColumn="0" w:oddVBand="0" w:evenVBand="0" w:oddHBand="1"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558" w:type="dxa"/>
            <w:shd w:val="clear" w:color="auto" w:fill="auto"/>
          </w:tcPr>
          <w:p w:rsidR="004501C7" w:rsidRPr="00105685" w:rsidRDefault="004501C7" w:rsidP="00D81752">
            <w:pPr>
              <w:pStyle w:val="NoSpacing"/>
              <w:spacing w:before="0"/>
              <w:ind w:right="0"/>
              <w:rPr>
                <w:b w:val="0"/>
              </w:rPr>
            </w:pPr>
            <w:r w:rsidRPr="00105685">
              <w:t>9</w:t>
            </w:r>
          </w:p>
        </w:tc>
        <w:tc>
          <w:tcPr>
            <w:tcW w:w="2610" w:type="dxa"/>
            <w:shd w:val="clear" w:color="auto" w:fill="auto"/>
          </w:tcPr>
          <w:p w:rsidR="004501C7" w:rsidRPr="00105685" w:rsidRDefault="004501C7" w:rsidP="0025279D">
            <w:pPr>
              <w:pStyle w:val="NoSpacing"/>
              <w:spacing w:before="0"/>
              <w:ind w:right="0"/>
              <w:jc w:val="left"/>
              <w:cnfStyle w:val="000000100000" w:firstRow="0" w:lastRow="0" w:firstColumn="0" w:lastColumn="0" w:oddVBand="0" w:evenVBand="0" w:oddHBand="1" w:evenHBand="0" w:firstRowFirstColumn="0" w:firstRowLastColumn="0" w:lastRowFirstColumn="0" w:lastRowLastColumn="0"/>
              <w:rPr>
                <w:color w:val="000000"/>
              </w:rPr>
            </w:pPr>
            <w:r>
              <w:rPr>
                <w:color w:val="000000"/>
              </w:rPr>
              <w:t xml:space="preserve">Lack of clear direction </w:t>
            </w:r>
            <w:r w:rsidRPr="00105685">
              <w:rPr>
                <w:color w:val="000000"/>
              </w:rPr>
              <w:t>and guidance from the top</w:t>
            </w:r>
          </w:p>
        </w:tc>
        <w:tc>
          <w:tcPr>
            <w:tcW w:w="900" w:type="dxa"/>
            <w:shd w:val="clear" w:color="auto" w:fill="auto"/>
          </w:tcPr>
          <w:p w:rsidR="008B5732"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10</w:t>
            </w:r>
          </w:p>
          <w:p w:rsidR="004501C7" w:rsidRPr="00105685" w:rsidRDefault="008B5732"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(17.8)</w:t>
            </w:r>
          </w:p>
        </w:tc>
        <w:tc>
          <w:tcPr>
            <w:tcW w:w="810" w:type="dxa"/>
            <w:shd w:val="clear" w:color="auto" w:fill="auto"/>
          </w:tcPr>
          <w:p w:rsidR="008B5732"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34</w:t>
            </w:r>
          </w:p>
          <w:p w:rsidR="004501C7" w:rsidRPr="00105685" w:rsidRDefault="008B5732"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(60.7)</w:t>
            </w:r>
          </w:p>
        </w:tc>
        <w:tc>
          <w:tcPr>
            <w:tcW w:w="810" w:type="dxa"/>
            <w:shd w:val="clear" w:color="auto" w:fill="auto"/>
          </w:tcPr>
          <w:p w:rsidR="008B5732"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4</w:t>
            </w:r>
          </w:p>
          <w:p w:rsidR="004501C7" w:rsidRPr="00105685" w:rsidRDefault="008B5732"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(7.1)</w:t>
            </w:r>
          </w:p>
        </w:tc>
        <w:tc>
          <w:tcPr>
            <w:tcW w:w="900" w:type="dxa"/>
            <w:shd w:val="clear" w:color="auto" w:fill="auto"/>
          </w:tcPr>
          <w:p w:rsidR="008B5732"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6</w:t>
            </w:r>
          </w:p>
          <w:p w:rsidR="004501C7" w:rsidRPr="00105685" w:rsidRDefault="008B5732"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(10.7)</w:t>
            </w:r>
          </w:p>
        </w:tc>
        <w:tc>
          <w:tcPr>
            <w:tcW w:w="900" w:type="dxa"/>
            <w:shd w:val="clear" w:color="auto" w:fill="auto"/>
          </w:tcPr>
          <w:p w:rsidR="008B5732"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2</w:t>
            </w:r>
          </w:p>
          <w:p w:rsidR="004501C7" w:rsidRPr="00105685" w:rsidRDefault="008B5732"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(3.6)</w:t>
            </w:r>
          </w:p>
        </w:tc>
        <w:tc>
          <w:tcPr>
            <w:tcW w:w="810" w:type="dxa"/>
            <w:shd w:val="clear" w:color="auto" w:fill="auto"/>
          </w:tcPr>
          <w:p w:rsidR="008B5732"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56</w:t>
            </w:r>
          </w:p>
          <w:p w:rsidR="004501C7" w:rsidRPr="00105685" w:rsidRDefault="008B5732"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(100)</w:t>
            </w:r>
          </w:p>
        </w:tc>
        <w:tc>
          <w:tcPr>
            <w:tcW w:w="63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3.78</w:t>
            </w:r>
          </w:p>
        </w:tc>
        <w:tc>
          <w:tcPr>
            <w:tcW w:w="720" w:type="dxa"/>
            <w:shd w:val="clear" w:color="auto" w:fill="auto"/>
          </w:tcPr>
          <w:p w:rsidR="004501C7" w:rsidRPr="00105685" w:rsidRDefault="009C05E4"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0.97</w:t>
            </w:r>
          </w:p>
        </w:tc>
        <w:tc>
          <w:tcPr>
            <w:tcW w:w="72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9</w:t>
            </w:r>
          </w:p>
        </w:tc>
      </w:tr>
      <w:tr w:rsidR="004501C7" w:rsidRPr="00105685" w:rsidTr="00044EB3">
        <w:trPr>
          <w:trHeight w:val="566"/>
        </w:trPr>
        <w:tc>
          <w:tcPr>
            <w:cnfStyle w:val="001000000000" w:firstRow="0" w:lastRow="0" w:firstColumn="1" w:lastColumn="0" w:oddVBand="0" w:evenVBand="0" w:oddHBand="0" w:evenHBand="0" w:firstRowFirstColumn="0" w:firstRowLastColumn="0" w:lastRowFirstColumn="0" w:lastRowLastColumn="0"/>
            <w:tcW w:w="558" w:type="dxa"/>
            <w:shd w:val="clear" w:color="auto" w:fill="auto"/>
          </w:tcPr>
          <w:p w:rsidR="004501C7" w:rsidRPr="00105685" w:rsidRDefault="004501C7" w:rsidP="00D81752">
            <w:pPr>
              <w:pStyle w:val="NoSpacing"/>
              <w:spacing w:before="0"/>
              <w:ind w:right="0"/>
              <w:rPr>
                <w:b w:val="0"/>
              </w:rPr>
            </w:pPr>
            <w:r w:rsidRPr="00105685">
              <w:t>10</w:t>
            </w:r>
          </w:p>
        </w:tc>
        <w:tc>
          <w:tcPr>
            <w:tcW w:w="2610" w:type="dxa"/>
            <w:shd w:val="clear" w:color="auto" w:fill="auto"/>
          </w:tcPr>
          <w:p w:rsidR="004501C7" w:rsidRPr="00105685" w:rsidRDefault="004501C7" w:rsidP="0025279D">
            <w:pPr>
              <w:pStyle w:val="NoSpacing"/>
              <w:spacing w:before="0"/>
              <w:ind w:right="0"/>
              <w:jc w:val="left"/>
              <w:cnfStyle w:val="000000000000" w:firstRow="0" w:lastRow="0" w:firstColumn="0" w:lastColumn="0" w:oddVBand="0" w:evenVBand="0" w:oddHBand="0" w:evenHBand="0" w:firstRowFirstColumn="0" w:firstRowLastColumn="0" w:lastRowFirstColumn="0" w:lastRowLastColumn="0"/>
            </w:pPr>
            <w:r w:rsidRPr="00105685">
              <w:t xml:space="preserve">Problem of storage and display of equipment </w:t>
            </w:r>
          </w:p>
        </w:tc>
        <w:tc>
          <w:tcPr>
            <w:tcW w:w="900" w:type="dxa"/>
            <w:shd w:val="clear" w:color="auto" w:fill="auto"/>
          </w:tcPr>
          <w:p w:rsidR="00CF1C28"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15</w:t>
            </w:r>
          </w:p>
          <w:p w:rsidR="004501C7" w:rsidRPr="00105685" w:rsidRDefault="00CF1C28"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(26.8)</w:t>
            </w:r>
          </w:p>
        </w:tc>
        <w:tc>
          <w:tcPr>
            <w:tcW w:w="810" w:type="dxa"/>
            <w:shd w:val="clear" w:color="auto" w:fill="auto"/>
          </w:tcPr>
          <w:p w:rsidR="00CF1C28"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22</w:t>
            </w:r>
          </w:p>
          <w:p w:rsidR="004501C7" w:rsidRPr="00105685" w:rsidRDefault="00CF1C28"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(39.3)</w:t>
            </w:r>
          </w:p>
        </w:tc>
        <w:tc>
          <w:tcPr>
            <w:tcW w:w="810" w:type="dxa"/>
            <w:shd w:val="clear" w:color="auto" w:fill="auto"/>
          </w:tcPr>
          <w:p w:rsidR="00CF1C28"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13</w:t>
            </w:r>
          </w:p>
          <w:p w:rsidR="004501C7" w:rsidRPr="00105685" w:rsidRDefault="00CF1C28"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(23.2)</w:t>
            </w:r>
          </w:p>
        </w:tc>
        <w:tc>
          <w:tcPr>
            <w:tcW w:w="900" w:type="dxa"/>
            <w:shd w:val="clear" w:color="auto" w:fill="auto"/>
          </w:tcPr>
          <w:p w:rsidR="00CF1C28"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5</w:t>
            </w:r>
          </w:p>
          <w:p w:rsidR="004501C7" w:rsidRPr="00105685" w:rsidRDefault="00CF1C28"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(8.9)</w:t>
            </w:r>
          </w:p>
        </w:tc>
        <w:tc>
          <w:tcPr>
            <w:tcW w:w="900" w:type="dxa"/>
            <w:shd w:val="clear" w:color="auto" w:fill="auto"/>
          </w:tcPr>
          <w:p w:rsidR="00CF1C28"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1</w:t>
            </w:r>
          </w:p>
          <w:p w:rsidR="004501C7" w:rsidRPr="00105685" w:rsidRDefault="00CF1C28"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(1.79)</w:t>
            </w:r>
          </w:p>
        </w:tc>
        <w:tc>
          <w:tcPr>
            <w:tcW w:w="810" w:type="dxa"/>
            <w:shd w:val="clear" w:color="auto" w:fill="auto"/>
          </w:tcPr>
          <w:p w:rsidR="00CF1C28"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56</w:t>
            </w:r>
          </w:p>
          <w:p w:rsidR="004501C7" w:rsidRPr="00105685" w:rsidRDefault="00CF1C28"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(100)</w:t>
            </w:r>
          </w:p>
        </w:tc>
        <w:tc>
          <w:tcPr>
            <w:tcW w:w="63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3.8</w:t>
            </w:r>
          </w:p>
        </w:tc>
        <w:tc>
          <w:tcPr>
            <w:tcW w:w="720" w:type="dxa"/>
            <w:shd w:val="clear" w:color="auto" w:fill="auto"/>
          </w:tcPr>
          <w:p w:rsidR="004501C7" w:rsidRPr="00105685" w:rsidRDefault="00C74E1A"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0.98</w:t>
            </w:r>
          </w:p>
        </w:tc>
        <w:tc>
          <w:tcPr>
            <w:tcW w:w="72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8</w:t>
            </w:r>
          </w:p>
        </w:tc>
      </w:tr>
      <w:tr w:rsidR="004501C7" w:rsidRPr="00105685" w:rsidTr="00044EB3">
        <w:trPr>
          <w:cnfStyle w:val="000000100000" w:firstRow="0" w:lastRow="0" w:firstColumn="0" w:lastColumn="0" w:oddVBand="0" w:evenVBand="0" w:oddHBand="1"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558" w:type="dxa"/>
            <w:shd w:val="clear" w:color="auto" w:fill="auto"/>
          </w:tcPr>
          <w:p w:rsidR="004501C7" w:rsidRPr="00105685" w:rsidRDefault="004501C7" w:rsidP="00D81752">
            <w:pPr>
              <w:pStyle w:val="NoSpacing"/>
              <w:spacing w:before="0"/>
              <w:ind w:right="0"/>
              <w:rPr>
                <w:b w:val="0"/>
              </w:rPr>
            </w:pPr>
            <w:r w:rsidRPr="00105685">
              <w:t>11</w:t>
            </w:r>
          </w:p>
        </w:tc>
        <w:tc>
          <w:tcPr>
            <w:tcW w:w="2610" w:type="dxa"/>
            <w:shd w:val="clear" w:color="auto" w:fill="auto"/>
          </w:tcPr>
          <w:p w:rsidR="004501C7" w:rsidRPr="00105685" w:rsidRDefault="004501C7" w:rsidP="0025279D">
            <w:pPr>
              <w:pStyle w:val="NoSpacing"/>
              <w:spacing w:before="0"/>
              <w:ind w:right="0"/>
              <w:jc w:val="left"/>
              <w:cnfStyle w:val="000000100000" w:firstRow="0" w:lastRow="0" w:firstColumn="0" w:lastColumn="0" w:oddVBand="0" w:evenVBand="0" w:oddHBand="1" w:evenHBand="0" w:firstRowFirstColumn="0" w:firstRowLastColumn="0" w:lastRowFirstColumn="0" w:lastRowLastColumn="0"/>
            </w:pPr>
            <w:r w:rsidRPr="00105685">
              <w:rPr>
                <w:color w:val="000000"/>
              </w:rPr>
              <w:t>Shortage</w:t>
            </w:r>
            <w:r w:rsidR="00D94F73">
              <w:rPr>
                <w:color w:val="000000"/>
              </w:rPr>
              <w:t xml:space="preserve"> of</w:t>
            </w:r>
            <w:r w:rsidRPr="00105685">
              <w:rPr>
                <w:color w:val="000000"/>
              </w:rPr>
              <w:t xml:space="preserve"> time</w:t>
            </w:r>
          </w:p>
        </w:tc>
        <w:tc>
          <w:tcPr>
            <w:tcW w:w="900" w:type="dxa"/>
            <w:shd w:val="clear" w:color="auto" w:fill="auto"/>
          </w:tcPr>
          <w:p w:rsidR="004501C7" w:rsidRPr="00105685" w:rsidRDefault="00F74194"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w:t>
            </w:r>
          </w:p>
        </w:tc>
        <w:tc>
          <w:tcPr>
            <w:tcW w:w="810" w:type="dxa"/>
            <w:shd w:val="clear" w:color="auto" w:fill="auto"/>
          </w:tcPr>
          <w:p w:rsidR="000078EE"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1</w:t>
            </w:r>
          </w:p>
          <w:p w:rsidR="004501C7" w:rsidRPr="00105685" w:rsidRDefault="000078EE"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(1.79)</w:t>
            </w:r>
          </w:p>
        </w:tc>
        <w:tc>
          <w:tcPr>
            <w:tcW w:w="810" w:type="dxa"/>
            <w:shd w:val="clear" w:color="auto" w:fill="auto"/>
          </w:tcPr>
          <w:p w:rsidR="000078EE"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1</w:t>
            </w:r>
          </w:p>
          <w:p w:rsidR="004501C7" w:rsidRPr="00105685" w:rsidRDefault="000078EE"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(1.79)</w:t>
            </w:r>
          </w:p>
        </w:tc>
        <w:tc>
          <w:tcPr>
            <w:tcW w:w="900" w:type="dxa"/>
            <w:shd w:val="clear" w:color="auto" w:fill="auto"/>
          </w:tcPr>
          <w:p w:rsidR="000078EE"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24</w:t>
            </w:r>
          </w:p>
          <w:p w:rsidR="004501C7" w:rsidRPr="00105685" w:rsidRDefault="000078EE"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(42.9)</w:t>
            </w:r>
          </w:p>
        </w:tc>
        <w:tc>
          <w:tcPr>
            <w:tcW w:w="900" w:type="dxa"/>
            <w:shd w:val="clear" w:color="auto" w:fill="auto"/>
          </w:tcPr>
          <w:p w:rsidR="000078EE"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30</w:t>
            </w:r>
          </w:p>
          <w:p w:rsidR="004501C7" w:rsidRPr="00105685" w:rsidRDefault="000078EE"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(53.6)</w:t>
            </w:r>
          </w:p>
        </w:tc>
        <w:tc>
          <w:tcPr>
            <w:tcW w:w="810" w:type="dxa"/>
            <w:shd w:val="clear" w:color="auto" w:fill="auto"/>
          </w:tcPr>
          <w:p w:rsidR="000078EE"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56</w:t>
            </w:r>
          </w:p>
          <w:p w:rsidR="004501C7" w:rsidRPr="00105685" w:rsidRDefault="000078EE"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(100)</w:t>
            </w:r>
          </w:p>
        </w:tc>
        <w:tc>
          <w:tcPr>
            <w:tcW w:w="63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1.51</w:t>
            </w:r>
          </w:p>
        </w:tc>
        <w:tc>
          <w:tcPr>
            <w:tcW w:w="720" w:type="dxa"/>
            <w:shd w:val="clear" w:color="auto" w:fill="auto"/>
          </w:tcPr>
          <w:p w:rsidR="004501C7" w:rsidRPr="00105685" w:rsidRDefault="00C74E1A"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t>0.62</w:t>
            </w:r>
          </w:p>
        </w:tc>
        <w:tc>
          <w:tcPr>
            <w:tcW w:w="720" w:type="dxa"/>
            <w:shd w:val="clear" w:color="auto" w:fill="auto"/>
          </w:tcPr>
          <w:p w:rsidR="004501C7" w:rsidRPr="00105685" w:rsidRDefault="004501C7" w:rsidP="00D81752">
            <w:pPr>
              <w:pStyle w:val="NoSpacing"/>
              <w:spacing w:before="0"/>
              <w:ind w:right="0"/>
              <w:cnfStyle w:val="000000100000" w:firstRow="0" w:lastRow="0" w:firstColumn="0" w:lastColumn="0" w:oddVBand="0" w:evenVBand="0" w:oddHBand="1" w:evenHBand="0" w:firstRowFirstColumn="0" w:firstRowLastColumn="0" w:lastRowFirstColumn="0" w:lastRowLastColumn="0"/>
            </w:pPr>
            <w:r w:rsidRPr="00105685">
              <w:t>12</w:t>
            </w:r>
          </w:p>
        </w:tc>
      </w:tr>
      <w:tr w:rsidR="004501C7" w:rsidRPr="00105685" w:rsidTr="00044EB3">
        <w:trPr>
          <w:trHeight w:val="1151"/>
        </w:trPr>
        <w:tc>
          <w:tcPr>
            <w:cnfStyle w:val="001000000000" w:firstRow="0" w:lastRow="0" w:firstColumn="1" w:lastColumn="0" w:oddVBand="0" w:evenVBand="0" w:oddHBand="0" w:evenHBand="0" w:firstRowFirstColumn="0" w:firstRowLastColumn="0" w:lastRowFirstColumn="0" w:lastRowLastColumn="0"/>
            <w:tcW w:w="558" w:type="dxa"/>
            <w:shd w:val="clear" w:color="auto" w:fill="auto"/>
          </w:tcPr>
          <w:p w:rsidR="004501C7" w:rsidRPr="00105685" w:rsidRDefault="004501C7" w:rsidP="00D81752">
            <w:pPr>
              <w:pStyle w:val="NoSpacing"/>
              <w:spacing w:before="0"/>
              <w:ind w:right="0"/>
              <w:rPr>
                <w:b w:val="0"/>
              </w:rPr>
            </w:pPr>
            <w:r w:rsidRPr="00105685">
              <w:t>12</w:t>
            </w:r>
          </w:p>
        </w:tc>
        <w:tc>
          <w:tcPr>
            <w:tcW w:w="2610" w:type="dxa"/>
            <w:shd w:val="clear" w:color="auto" w:fill="auto"/>
          </w:tcPr>
          <w:p w:rsidR="004501C7" w:rsidRPr="00105685" w:rsidRDefault="004501C7" w:rsidP="0025279D">
            <w:pPr>
              <w:pStyle w:val="NoSpacing"/>
              <w:spacing w:before="0"/>
              <w:ind w:right="0"/>
              <w:jc w:val="left"/>
              <w:cnfStyle w:val="000000000000" w:firstRow="0" w:lastRow="0" w:firstColumn="0" w:lastColumn="0" w:oddVBand="0" w:evenVBand="0" w:oddHBand="0" w:evenHBand="0" w:firstRowFirstColumn="0" w:firstRowLastColumn="0" w:lastRowFirstColumn="0" w:lastRowLastColumn="0"/>
            </w:pPr>
            <w:r w:rsidRPr="00105685">
              <w:rPr>
                <w:color w:val="000000"/>
              </w:rPr>
              <w:t>Lack of  awareness  of technological  development of instructional media like plasma ,internet TV, printers etc.</w:t>
            </w:r>
          </w:p>
        </w:tc>
        <w:tc>
          <w:tcPr>
            <w:tcW w:w="900" w:type="dxa"/>
            <w:shd w:val="clear" w:color="auto" w:fill="auto"/>
          </w:tcPr>
          <w:p w:rsidR="00230DA8"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8</w:t>
            </w:r>
          </w:p>
          <w:p w:rsidR="004501C7" w:rsidRPr="00105685" w:rsidRDefault="00230DA8"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(14.3)</w:t>
            </w:r>
          </w:p>
        </w:tc>
        <w:tc>
          <w:tcPr>
            <w:tcW w:w="810" w:type="dxa"/>
            <w:shd w:val="clear" w:color="auto" w:fill="auto"/>
          </w:tcPr>
          <w:p w:rsidR="00230DA8"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24</w:t>
            </w:r>
          </w:p>
          <w:p w:rsidR="004501C7" w:rsidRPr="00105685" w:rsidRDefault="00230DA8"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(42.9)</w:t>
            </w:r>
          </w:p>
        </w:tc>
        <w:tc>
          <w:tcPr>
            <w:tcW w:w="810" w:type="dxa"/>
            <w:shd w:val="clear" w:color="auto" w:fill="auto"/>
          </w:tcPr>
          <w:p w:rsidR="00230DA8"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5</w:t>
            </w:r>
          </w:p>
          <w:p w:rsidR="004501C7" w:rsidRPr="00105685" w:rsidRDefault="00230DA8"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(8.9)</w:t>
            </w:r>
          </w:p>
        </w:tc>
        <w:tc>
          <w:tcPr>
            <w:tcW w:w="900" w:type="dxa"/>
            <w:shd w:val="clear" w:color="auto" w:fill="auto"/>
          </w:tcPr>
          <w:p w:rsidR="00230DA8"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16</w:t>
            </w:r>
          </w:p>
          <w:p w:rsidR="004501C7" w:rsidRPr="00105685" w:rsidRDefault="00230DA8"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(28.6)</w:t>
            </w:r>
          </w:p>
        </w:tc>
        <w:tc>
          <w:tcPr>
            <w:tcW w:w="900" w:type="dxa"/>
            <w:shd w:val="clear" w:color="auto" w:fill="auto"/>
          </w:tcPr>
          <w:p w:rsidR="00230DA8"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3</w:t>
            </w:r>
          </w:p>
          <w:p w:rsidR="004501C7" w:rsidRPr="00105685" w:rsidRDefault="00230DA8"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(5.36)</w:t>
            </w:r>
          </w:p>
        </w:tc>
        <w:tc>
          <w:tcPr>
            <w:tcW w:w="810" w:type="dxa"/>
            <w:shd w:val="clear" w:color="auto" w:fill="auto"/>
          </w:tcPr>
          <w:p w:rsidR="00230DA8"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56</w:t>
            </w:r>
          </w:p>
          <w:p w:rsidR="004501C7" w:rsidRPr="00105685" w:rsidRDefault="00230DA8"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(100)</w:t>
            </w:r>
          </w:p>
        </w:tc>
        <w:tc>
          <w:tcPr>
            <w:tcW w:w="63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3.32</w:t>
            </w:r>
          </w:p>
        </w:tc>
        <w:tc>
          <w:tcPr>
            <w:tcW w:w="720" w:type="dxa"/>
            <w:shd w:val="clear" w:color="auto" w:fill="auto"/>
          </w:tcPr>
          <w:p w:rsidR="004501C7" w:rsidRPr="00105685" w:rsidRDefault="00C74E1A"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t>1.18</w:t>
            </w:r>
          </w:p>
        </w:tc>
        <w:tc>
          <w:tcPr>
            <w:tcW w:w="720" w:type="dxa"/>
            <w:shd w:val="clear" w:color="auto" w:fill="auto"/>
          </w:tcPr>
          <w:p w:rsidR="004501C7" w:rsidRPr="00105685" w:rsidRDefault="004501C7" w:rsidP="00D81752">
            <w:pPr>
              <w:pStyle w:val="NoSpacing"/>
              <w:spacing w:before="0"/>
              <w:ind w:right="0"/>
              <w:cnfStyle w:val="000000000000" w:firstRow="0" w:lastRow="0" w:firstColumn="0" w:lastColumn="0" w:oddVBand="0" w:evenVBand="0" w:oddHBand="0" w:evenHBand="0" w:firstRowFirstColumn="0" w:firstRowLastColumn="0" w:lastRowFirstColumn="0" w:lastRowLastColumn="0"/>
            </w:pPr>
            <w:r w:rsidRPr="00105685">
              <w:t>10</w:t>
            </w:r>
          </w:p>
        </w:tc>
      </w:tr>
    </w:tbl>
    <w:p w:rsidR="002D70BE" w:rsidRPr="0054716E" w:rsidRDefault="00412A5F" w:rsidP="007108EC">
      <w:pPr>
        <w:tabs>
          <w:tab w:val="left" w:pos="900"/>
        </w:tabs>
        <w:spacing w:before="100" w:beforeAutospacing="1" w:after="100" w:afterAutospacing="1"/>
        <w:ind w:right="0"/>
        <w:jc w:val="both"/>
        <w:rPr>
          <w:rFonts w:cstheme="minorHAnsi"/>
          <w:sz w:val="24"/>
          <w:szCs w:val="24"/>
        </w:rPr>
      </w:pPr>
      <w:r>
        <w:rPr>
          <w:rFonts w:cstheme="minorHAnsi"/>
          <w:sz w:val="24"/>
          <w:szCs w:val="24"/>
        </w:rPr>
        <w:t xml:space="preserve">Note that:  F= frequency  </w:t>
      </w:r>
      <w:r w:rsidR="004D7943">
        <w:rPr>
          <w:rFonts w:cstheme="minorHAnsi"/>
          <w:sz w:val="24"/>
          <w:szCs w:val="24"/>
        </w:rPr>
        <w:t>%= percentage</w:t>
      </w:r>
      <w:r>
        <w:rPr>
          <w:rFonts w:cstheme="minorHAnsi"/>
          <w:sz w:val="24"/>
          <w:szCs w:val="24"/>
        </w:rPr>
        <w:t xml:space="preserve">  M= </w:t>
      </w:r>
      <w:r w:rsidR="00B53AD9">
        <w:rPr>
          <w:rFonts w:cstheme="minorHAnsi"/>
          <w:sz w:val="24"/>
          <w:szCs w:val="24"/>
        </w:rPr>
        <w:t>M</w:t>
      </w:r>
      <w:r>
        <w:rPr>
          <w:rFonts w:cstheme="minorHAnsi"/>
          <w:sz w:val="24"/>
          <w:szCs w:val="24"/>
        </w:rPr>
        <w:t>ean   SD= Standard Deviation</w:t>
      </w:r>
    </w:p>
    <w:p w:rsidR="00BB1B9A" w:rsidRDefault="002D70BE"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As i</w:t>
      </w:r>
      <w:r w:rsidR="001B61A7" w:rsidRPr="0054716E">
        <w:rPr>
          <w:rFonts w:cstheme="minorHAnsi"/>
          <w:sz w:val="24"/>
          <w:szCs w:val="24"/>
        </w:rPr>
        <w:t>t can be indicated from table 14</w:t>
      </w:r>
      <w:r w:rsidRPr="0054716E">
        <w:rPr>
          <w:rFonts w:cstheme="minorHAnsi"/>
          <w:sz w:val="24"/>
          <w:szCs w:val="24"/>
        </w:rPr>
        <w:t xml:space="preserve"> above the mean value and percentage respectively to the factors affecting distribution and utilization of instr</w:t>
      </w:r>
      <w:r w:rsidR="000345E0" w:rsidRPr="0054716E">
        <w:rPr>
          <w:rFonts w:cstheme="minorHAnsi"/>
          <w:sz w:val="24"/>
          <w:szCs w:val="24"/>
        </w:rPr>
        <w:t>uctional materials for items 3, 2  and 1</w:t>
      </w:r>
      <w:r w:rsidRPr="0054716E">
        <w:rPr>
          <w:rFonts w:cstheme="minorHAnsi"/>
          <w:sz w:val="24"/>
          <w:szCs w:val="24"/>
        </w:rPr>
        <w:t xml:space="preserve"> which are lack of coordina</w:t>
      </w:r>
      <w:r w:rsidR="00202B7C" w:rsidRPr="0054716E">
        <w:rPr>
          <w:rFonts w:cstheme="minorHAnsi"/>
          <w:sz w:val="24"/>
          <w:szCs w:val="24"/>
        </w:rPr>
        <w:t xml:space="preserve">tion, </w:t>
      </w:r>
      <w:r w:rsidRPr="0054716E">
        <w:rPr>
          <w:rFonts w:cstheme="minorHAnsi"/>
          <w:sz w:val="24"/>
          <w:szCs w:val="24"/>
        </w:rPr>
        <w:t>trained man power</w:t>
      </w:r>
      <w:r w:rsidR="00202B7C" w:rsidRPr="0054716E">
        <w:rPr>
          <w:rFonts w:cstheme="minorHAnsi"/>
          <w:sz w:val="24"/>
          <w:szCs w:val="24"/>
        </w:rPr>
        <w:t xml:space="preserve"> and lack </w:t>
      </w:r>
      <w:r w:rsidR="008F287D" w:rsidRPr="0054716E">
        <w:rPr>
          <w:rFonts w:cstheme="minorHAnsi"/>
          <w:sz w:val="24"/>
          <w:szCs w:val="24"/>
        </w:rPr>
        <w:t>sufficient budget allocation.</w:t>
      </w:r>
      <w:r w:rsidR="00E368FD" w:rsidRPr="0054716E">
        <w:rPr>
          <w:rFonts w:cstheme="minorHAnsi"/>
          <w:sz w:val="24"/>
          <w:szCs w:val="24"/>
        </w:rPr>
        <w:t xml:space="preserve"> In </w:t>
      </w:r>
      <w:r w:rsidR="001B61A7" w:rsidRPr="0054716E">
        <w:rPr>
          <w:rFonts w:cstheme="minorHAnsi"/>
          <w:sz w:val="24"/>
          <w:szCs w:val="24"/>
        </w:rPr>
        <w:t>table 14</w:t>
      </w:r>
      <w:r w:rsidR="00E368FD" w:rsidRPr="0054716E">
        <w:rPr>
          <w:rFonts w:cstheme="minorHAnsi"/>
          <w:sz w:val="24"/>
          <w:szCs w:val="24"/>
        </w:rPr>
        <w:t xml:space="preserve"> of</w:t>
      </w:r>
      <w:r w:rsidRPr="0054716E">
        <w:rPr>
          <w:rFonts w:cstheme="minorHAnsi"/>
          <w:sz w:val="24"/>
          <w:szCs w:val="24"/>
        </w:rPr>
        <w:t xml:space="preserve"> item 3 the factors affecting </w:t>
      </w:r>
      <w:r w:rsidR="002366B9" w:rsidRPr="0054716E">
        <w:rPr>
          <w:rFonts w:cstheme="minorHAnsi"/>
          <w:sz w:val="24"/>
          <w:szCs w:val="24"/>
        </w:rPr>
        <w:t>distribution</w:t>
      </w:r>
      <w:r w:rsidRPr="0054716E">
        <w:rPr>
          <w:rFonts w:cstheme="minorHAnsi"/>
          <w:sz w:val="24"/>
          <w:szCs w:val="24"/>
        </w:rPr>
        <w:t xml:space="preserve"> and utilization of instructional materials, which is lack of coordination. Out of the total teachers respondents 41(73.21%) and 13(23.21%) of them responded that strongly agree and agree respectively. This indicates that the majority of respondents 41(73.21%) and mean 4.67 of them agreed that the majority of the educational leaders lack of coordination from top and downwards for provision and utilization of instructional materials in secondary schools of East </w:t>
      </w:r>
      <w:proofErr w:type="spellStart"/>
      <w:r w:rsidRPr="0054716E">
        <w:rPr>
          <w:rFonts w:cstheme="minorHAnsi"/>
          <w:sz w:val="24"/>
          <w:szCs w:val="24"/>
        </w:rPr>
        <w:t>Hararghe</w:t>
      </w:r>
      <w:proofErr w:type="spellEnd"/>
      <w:r w:rsidRPr="0054716E">
        <w:rPr>
          <w:rFonts w:cstheme="minorHAnsi"/>
          <w:sz w:val="24"/>
          <w:szCs w:val="24"/>
        </w:rPr>
        <w:t xml:space="preserve"> Zone. Without coordination of every concerned body it is easy to estimate how much the work of instructional materials are worse and it is possible to say the given</w:t>
      </w:r>
      <w:r w:rsidR="008262AD">
        <w:rPr>
          <w:rFonts w:cstheme="minorHAnsi"/>
          <w:sz w:val="24"/>
          <w:szCs w:val="24"/>
        </w:rPr>
        <w:t xml:space="preserve"> lesson only theoretical part. </w:t>
      </w:r>
      <w:r w:rsidRPr="0054716E">
        <w:rPr>
          <w:rFonts w:cstheme="minorHAnsi"/>
          <w:sz w:val="24"/>
          <w:szCs w:val="24"/>
        </w:rPr>
        <w:t>According to the slogan of 2015 Growth Development Plan ‘quality education for all’ it say in this manner the secondary schools are in risk.</w:t>
      </w:r>
      <w:r w:rsidR="001A60A6">
        <w:rPr>
          <w:rFonts w:cstheme="minorHAnsi"/>
          <w:sz w:val="24"/>
          <w:szCs w:val="24"/>
        </w:rPr>
        <w:t xml:space="preserve"> </w:t>
      </w:r>
    </w:p>
    <w:p w:rsidR="00A95CCC" w:rsidRDefault="002D70BE"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lastRenderedPageBreak/>
        <w:t>As it can be s</w:t>
      </w:r>
      <w:r w:rsidR="001B61A7" w:rsidRPr="0054716E">
        <w:rPr>
          <w:rFonts w:cstheme="minorHAnsi"/>
          <w:sz w:val="24"/>
          <w:szCs w:val="24"/>
        </w:rPr>
        <w:t>een table 14</w:t>
      </w:r>
      <w:r w:rsidRPr="0054716E">
        <w:rPr>
          <w:rFonts w:cstheme="minorHAnsi"/>
          <w:sz w:val="24"/>
          <w:szCs w:val="24"/>
        </w:rPr>
        <w:t xml:space="preserve"> item 2, the trained man power in distribution and utilization of instructional materials. Out of the total teachers respondents 39(69.64%) and 10(17.85%) of them responded that strongly agree and agree respectively. This indicates that the majority of respondents 39(69.64%) and the mean 4.53 of them  strongly agreed .This indicates that there was lack of trained man power in distribution and utilization of instructional materials in secondary schools of East </w:t>
      </w:r>
      <w:proofErr w:type="spellStart"/>
      <w:r w:rsidRPr="0054716E">
        <w:rPr>
          <w:rFonts w:cstheme="minorHAnsi"/>
          <w:sz w:val="24"/>
          <w:szCs w:val="24"/>
        </w:rPr>
        <w:t>Hararghe</w:t>
      </w:r>
      <w:proofErr w:type="spellEnd"/>
      <w:r w:rsidRPr="0054716E">
        <w:rPr>
          <w:rFonts w:cstheme="minorHAnsi"/>
          <w:sz w:val="24"/>
          <w:szCs w:val="24"/>
        </w:rPr>
        <w:t xml:space="preserve"> in order to manage, display  and keep it in attractive and safe way. </w:t>
      </w:r>
      <w:r w:rsidR="00A315D6" w:rsidRPr="0054716E">
        <w:rPr>
          <w:rFonts w:cstheme="minorHAnsi"/>
          <w:sz w:val="24"/>
          <w:szCs w:val="24"/>
        </w:rPr>
        <w:t>In item 1, lack of sufficient budget allocation distribution and utilization of instructional materials. Out of the total teachers</w:t>
      </w:r>
      <w:r w:rsidR="004134F7" w:rsidRPr="0054716E">
        <w:rPr>
          <w:rFonts w:cstheme="minorHAnsi"/>
          <w:sz w:val="24"/>
          <w:szCs w:val="24"/>
        </w:rPr>
        <w:t xml:space="preserve"> respondents 38(67.8</w:t>
      </w:r>
      <w:r w:rsidR="00270FD9" w:rsidRPr="0054716E">
        <w:rPr>
          <w:rFonts w:cstheme="minorHAnsi"/>
          <w:sz w:val="24"/>
          <w:szCs w:val="24"/>
        </w:rPr>
        <w:t>5</w:t>
      </w:r>
      <w:r w:rsidR="002F0C0D" w:rsidRPr="0054716E">
        <w:rPr>
          <w:rFonts w:cstheme="minorHAnsi"/>
          <w:sz w:val="24"/>
          <w:szCs w:val="24"/>
        </w:rPr>
        <w:t>%) and 13(23.21</w:t>
      </w:r>
      <w:r w:rsidR="00A315D6" w:rsidRPr="0054716E">
        <w:rPr>
          <w:rFonts w:cstheme="minorHAnsi"/>
          <w:sz w:val="24"/>
          <w:szCs w:val="24"/>
        </w:rPr>
        <w:t>%) of them responded that strongly agree and agree respectively. This indicates that t</w:t>
      </w:r>
      <w:r w:rsidR="00CC5C93" w:rsidRPr="0054716E">
        <w:rPr>
          <w:rFonts w:cstheme="minorHAnsi"/>
          <w:sz w:val="24"/>
          <w:szCs w:val="24"/>
        </w:rPr>
        <w:t>he majority of   respondents  38(67.8</w:t>
      </w:r>
      <w:r w:rsidR="00270FD9" w:rsidRPr="0054716E">
        <w:rPr>
          <w:rFonts w:cstheme="minorHAnsi"/>
          <w:sz w:val="24"/>
          <w:szCs w:val="24"/>
        </w:rPr>
        <w:t>5</w:t>
      </w:r>
      <w:r w:rsidR="00A315D6" w:rsidRPr="0054716E">
        <w:rPr>
          <w:rFonts w:cstheme="minorHAnsi"/>
          <w:sz w:val="24"/>
          <w:szCs w:val="24"/>
        </w:rPr>
        <w:t>%) a</w:t>
      </w:r>
      <w:r w:rsidR="003C38DA" w:rsidRPr="0054716E">
        <w:rPr>
          <w:rFonts w:cstheme="minorHAnsi"/>
          <w:sz w:val="24"/>
          <w:szCs w:val="24"/>
        </w:rPr>
        <w:t>nd mean 4.5</w:t>
      </w:r>
      <w:r w:rsidR="00A315D6" w:rsidRPr="0054716E">
        <w:rPr>
          <w:rFonts w:cstheme="minorHAnsi"/>
          <w:sz w:val="24"/>
          <w:szCs w:val="24"/>
        </w:rPr>
        <w:t xml:space="preserve"> of them responded that  strongly agree, this implies that if "lack of budget" was a problem of the SPC. Thus, it can be deduced that the SPCs were not serving for the purpose they were supposed to serve.</w:t>
      </w:r>
    </w:p>
    <w:p w:rsidR="007168F0" w:rsidRDefault="00A315D6"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Furthermore, the </w:t>
      </w:r>
      <w:proofErr w:type="spellStart"/>
      <w:r w:rsidRPr="0054716E">
        <w:rPr>
          <w:rFonts w:cstheme="minorHAnsi"/>
          <w:sz w:val="24"/>
          <w:szCs w:val="24"/>
        </w:rPr>
        <w:t>Bedeno</w:t>
      </w:r>
      <w:proofErr w:type="spellEnd"/>
      <w:r w:rsidRPr="0054716E">
        <w:rPr>
          <w:rFonts w:cstheme="minorHAnsi"/>
          <w:sz w:val="24"/>
          <w:szCs w:val="24"/>
        </w:rPr>
        <w:t xml:space="preserve"> secondary SPC coordinators said that: there is Lack of commitment of principals in generating other source of finance to support the center and follow up. The supervisory activities of the center and supporting through giving feed-back and corrective measurement taken by principal were very low on May, 21, 2023. In addition to this, from Burka  school secondary PCs’ coordinator said that: The School principals are responsible for the overall management and supervision of the secondary school and for organizing support at school level. The secondary school leaders especially, department heads are also the coordinating body in the involvement of the secondary school staff and the community in the pedagogical center activities on May 25, 2023. Generally, the financial and material supports were critical for the operations of the PCs. as shown in table 13 and 14. Substantial amount of the supports for the PCs were obtain</w:t>
      </w:r>
      <w:r w:rsidR="007D69D8">
        <w:rPr>
          <w:rFonts w:cstheme="minorHAnsi"/>
          <w:sz w:val="24"/>
          <w:szCs w:val="24"/>
        </w:rPr>
        <w:t>e</w:t>
      </w:r>
      <w:r w:rsidR="00462A14">
        <w:rPr>
          <w:rFonts w:cstheme="minorHAnsi"/>
          <w:sz w:val="24"/>
          <w:szCs w:val="24"/>
        </w:rPr>
        <w:t xml:space="preserve">d from the schools themselves. </w:t>
      </w:r>
      <w:r w:rsidRPr="0054716E">
        <w:rPr>
          <w:rFonts w:cstheme="minorHAnsi"/>
          <w:sz w:val="24"/>
          <w:szCs w:val="24"/>
        </w:rPr>
        <w:t xml:space="preserve">The interview done with SPCs facilitators indicated that, the financial support given for secondary school PCs were not allocated for purchasing raw materials. And, the allocation of budget does not consider the available resources of the centers. </w:t>
      </w:r>
    </w:p>
    <w:p w:rsidR="005D3908" w:rsidRDefault="00A315D6"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However, the researcher found out that schools which have allocated some budget including other school activates have good performance in their organization and utilization of Pedagogical centers.</w:t>
      </w:r>
      <w:r w:rsidR="00943910">
        <w:rPr>
          <w:rFonts w:cstheme="minorHAnsi"/>
          <w:sz w:val="24"/>
          <w:szCs w:val="24"/>
        </w:rPr>
        <w:t xml:space="preserve"> </w:t>
      </w:r>
      <w:r w:rsidR="002D70BE" w:rsidRPr="0054716E">
        <w:rPr>
          <w:rFonts w:cstheme="minorHAnsi"/>
          <w:sz w:val="24"/>
          <w:szCs w:val="24"/>
        </w:rPr>
        <w:t xml:space="preserve">In item 4 in </w:t>
      </w:r>
      <w:r w:rsidR="004922E8" w:rsidRPr="0054716E">
        <w:rPr>
          <w:rFonts w:cstheme="minorHAnsi"/>
          <w:sz w:val="24"/>
          <w:szCs w:val="24"/>
        </w:rPr>
        <w:t>table 14</w:t>
      </w:r>
      <w:r w:rsidR="002D70BE" w:rsidRPr="0054716E">
        <w:rPr>
          <w:rFonts w:cstheme="minorHAnsi"/>
          <w:sz w:val="24"/>
          <w:szCs w:val="24"/>
        </w:rPr>
        <w:t xml:space="preserve">, which is, the given attention for distribution and utilization of </w:t>
      </w:r>
      <w:r w:rsidR="002D70BE" w:rsidRPr="0054716E">
        <w:rPr>
          <w:rFonts w:cstheme="minorHAnsi"/>
          <w:sz w:val="24"/>
          <w:szCs w:val="24"/>
        </w:rPr>
        <w:lastRenderedPageBreak/>
        <w:t xml:space="preserve">instructional materials is less. Out of the total teachers respondents 40(71.43%) and 8(14.28%) of them responded that strongly agree and agree respectively. This indicates that the majority of respondents 40( 71.43%) and mean 4.48 of them  were  agreed  and most of school leaders and </w:t>
      </w:r>
      <w:proofErr w:type="spellStart"/>
      <w:r w:rsidR="002D70BE" w:rsidRPr="0054716E">
        <w:rPr>
          <w:rFonts w:cstheme="minorHAnsi"/>
          <w:sz w:val="24"/>
          <w:szCs w:val="24"/>
        </w:rPr>
        <w:t>Woreda</w:t>
      </w:r>
      <w:proofErr w:type="spellEnd"/>
      <w:r w:rsidR="002D70BE" w:rsidRPr="0054716E">
        <w:rPr>
          <w:rFonts w:cstheme="minorHAnsi"/>
          <w:sz w:val="24"/>
          <w:szCs w:val="24"/>
        </w:rPr>
        <w:t xml:space="preserve"> Educational Office didn’t give attention to</w:t>
      </w:r>
      <w:r w:rsidR="00C23080">
        <w:rPr>
          <w:rFonts w:cstheme="minorHAnsi"/>
          <w:sz w:val="24"/>
          <w:szCs w:val="24"/>
        </w:rPr>
        <w:t xml:space="preserve"> </w:t>
      </w:r>
      <w:r w:rsidR="002D70BE" w:rsidRPr="0054716E">
        <w:rPr>
          <w:rFonts w:cstheme="minorHAnsi"/>
          <w:sz w:val="24"/>
          <w:szCs w:val="24"/>
        </w:rPr>
        <w:t xml:space="preserve">distribution and utilization of instructional  materials for teaching and learning processes to get intended students result in secondary schools of East </w:t>
      </w:r>
      <w:proofErr w:type="spellStart"/>
      <w:r w:rsidR="002D70BE" w:rsidRPr="0054716E">
        <w:rPr>
          <w:rFonts w:cstheme="minorHAnsi"/>
          <w:sz w:val="24"/>
          <w:szCs w:val="24"/>
        </w:rPr>
        <w:t>Hararghe</w:t>
      </w:r>
      <w:proofErr w:type="spellEnd"/>
      <w:r w:rsidR="002D70BE" w:rsidRPr="0054716E">
        <w:rPr>
          <w:rFonts w:cstheme="minorHAnsi"/>
          <w:sz w:val="24"/>
          <w:szCs w:val="24"/>
        </w:rPr>
        <w:t xml:space="preserve"> Zone, this again remind us when the coordination  from the heads is very less the given attention from the lower workers also less. </w:t>
      </w:r>
    </w:p>
    <w:p w:rsidR="005D3908" w:rsidRDefault="002D70BE"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 xml:space="preserve">In general, the given attention for distribution and utilization of instructional materials from the top to lower is less. </w:t>
      </w:r>
      <w:r w:rsidR="004922E8" w:rsidRPr="0054716E">
        <w:rPr>
          <w:rFonts w:cstheme="minorHAnsi"/>
          <w:sz w:val="24"/>
          <w:szCs w:val="24"/>
        </w:rPr>
        <w:t>In item 7 of table 14</w:t>
      </w:r>
      <w:r w:rsidRPr="0054716E">
        <w:rPr>
          <w:rFonts w:cstheme="minorHAnsi"/>
          <w:sz w:val="24"/>
          <w:szCs w:val="24"/>
        </w:rPr>
        <w:t xml:space="preserve">, limited available materials in </w:t>
      </w:r>
      <w:r w:rsidR="005E7AC7" w:rsidRPr="0054716E">
        <w:rPr>
          <w:rFonts w:cstheme="minorHAnsi"/>
          <w:sz w:val="24"/>
          <w:szCs w:val="24"/>
        </w:rPr>
        <w:t>distribution</w:t>
      </w:r>
      <w:r w:rsidRPr="0054716E">
        <w:rPr>
          <w:rFonts w:cstheme="minorHAnsi"/>
          <w:sz w:val="24"/>
          <w:szCs w:val="24"/>
        </w:rPr>
        <w:t xml:space="preserve"> and utilization of instructional materials. Out of the total teachers respondents  28(50%) and 25(44.64%) of them responded that agree and strongly agree respectively. This displays that the majority of respondents 28( 50%) and mean 4.35 of them showed that factor limited available materials in provision and utilization of instructional materials was agreed. For</w:t>
      </w:r>
      <w:r w:rsidR="00303488" w:rsidRPr="0054716E">
        <w:rPr>
          <w:rFonts w:cstheme="minorHAnsi"/>
          <w:sz w:val="24"/>
          <w:szCs w:val="24"/>
        </w:rPr>
        <w:t xml:space="preserve"> table 14</w:t>
      </w:r>
      <w:r w:rsidRPr="0054716E">
        <w:rPr>
          <w:rFonts w:cstheme="minorHAnsi"/>
          <w:sz w:val="24"/>
          <w:szCs w:val="24"/>
        </w:rPr>
        <w:t xml:space="preserve"> item 5, which is lack of annual plan in order to follow and support the activities of SPCs in secondary schools respondents 27(48.21%) and 19(33.93%) of them responded that agree and strongly agree respectively. This indicates that the majority of respondents 27(48.21%) and mean  4.08 of them agreed in that there is no proper prepared plan  for distribution and utilization of instructional  materials  in order to keep library, laboratory and SPC functional.</w:t>
      </w:r>
      <w:r w:rsidR="00D25EE0">
        <w:rPr>
          <w:rFonts w:cstheme="minorHAnsi"/>
          <w:sz w:val="24"/>
          <w:szCs w:val="24"/>
        </w:rPr>
        <w:t xml:space="preserve"> </w:t>
      </w:r>
      <w:r w:rsidRPr="0054716E">
        <w:rPr>
          <w:rFonts w:cstheme="minorHAnsi"/>
          <w:sz w:val="24"/>
          <w:szCs w:val="24"/>
        </w:rPr>
        <w:t>This helps to follow, support, evaluate and motivate participants and also reported ac</w:t>
      </w:r>
      <w:r w:rsidR="0006007B">
        <w:rPr>
          <w:rFonts w:cstheme="minorHAnsi"/>
          <w:sz w:val="24"/>
          <w:szCs w:val="24"/>
        </w:rPr>
        <w:t xml:space="preserve">cordingly to concerned bodies. </w:t>
      </w:r>
    </w:p>
    <w:p w:rsidR="00D7414D" w:rsidRDefault="004922E8"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As it can be seen from table 14</w:t>
      </w:r>
      <w:r w:rsidR="002D70BE" w:rsidRPr="0054716E">
        <w:rPr>
          <w:rFonts w:cstheme="minorHAnsi"/>
          <w:sz w:val="24"/>
          <w:szCs w:val="24"/>
        </w:rPr>
        <w:t xml:space="preserve"> item 8, about lack of interest to distribution and utilizati</w:t>
      </w:r>
      <w:r w:rsidR="00985605">
        <w:rPr>
          <w:rFonts w:cstheme="minorHAnsi"/>
          <w:sz w:val="24"/>
          <w:szCs w:val="24"/>
        </w:rPr>
        <w:t xml:space="preserve">on of instructional materials. </w:t>
      </w:r>
      <w:r w:rsidR="002D70BE" w:rsidRPr="0054716E">
        <w:rPr>
          <w:rFonts w:cstheme="minorHAnsi"/>
          <w:sz w:val="24"/>
          <w:szCs w:val="24"/>
        </w:rPr>
        <w:t>Out of the total teachers respondents 26(46.43%), and 19(33.93%) of them responded that agree a</w:t>
      </w:r>
      <w:r w:rsidR="00B9341E">
        <w:rPr>
          <w:rFonts w:cstheme="minorHAnsi"/>
          <w:sz w:val="24"/>
          <w:szCs w:val="24"/>
        </w:rPr>
        <w:t xml:space="preserve">nd strongly agree respectively. </w:t>
      </w:r>
      <w:r w:rsidR="002D70BE" w:rsidRPr="0054716E">
        <w:rPr>
          <w:rFonts w:cstheme="minorHAnsi"/>
          <w:sz w:val="24"/>
          <w:szCs w:val="24"/>
        </w:rPr>
        <w:t>This implies and also mean 3.96 of them responded that they agree. This implies that, most teachers respondents did not have interest to provide and utilize instructional materials for teaching and learning processes.</w:t>
      </w:r>
      <w:r w:rsidR="00C87AE5">
        <w:rPr>
          <w:rFonts w:cstheme="minorHAnsi"/>
          <w:sz w:val="24"/>
          <w:szCs w:val="24"/>
        </w:rPr>
        <w:t xml:space="preserve"> </w:t>
      </w:r>
      <w:r w:rsidR="002D70BE" w:rsidRPr="0054716E">
        <w:rPr>
          <w:rFonts w:cstheme="minorHAnsi"/>
          <w:sz w:val="24"/>
          <w:szCs w:val="24"/>
        </w:rPr>
        <w:t xml:space="preserve">As it can be seen from table </w:t>
      </w:r>
      <w:r w:rsidRPr="0054716E">
        <w:rPr>
          <w:rFonts w:cstheme="minorHAnsi"/>
          <w:sz w:val="24"/>
          <w:szCs w:val="24"/>
        </w:rPr>
        <w:t>14</w:t>
      </w:r>
      <w:r w:rsidR="002D70BE" w:rsidRPr="0054716E">
        <w:rPr>
          <w:rFonts w:cstheme="minorHAnsi"/>
          <w:sz w:val="24"/>
          <w:szCs w:val="24"/>
        </w:rPr>
        <w:t>, item 9, about lack</w:t>
      </w:r>
      <w:r w:rsidR="002D70BE" w:rsidRPr="0054716E">
        <w:rPr>
          <w:rFonts w:cstheme="minorHAnsi"/>
          <w:bCs/>
          <w:sz w:val="24"/>
          <w:szCs w:val="24"/>
        </w:rPr>
        <w:t xml:space="preserve"> of clear direction and guidance from the top to lower in order to implement the</w:t>
      </w:r>
      <w:r w:rsidR="002D70BE" w:rsidRPr="0054716E">
        <w:rPr>
          <w:rFonts w:cstheme="minorHAnsi"/>
          <w:sz w:val="24"/>
          <w:szCs w:val="24"/>
        </w:rPr>
        <w:t xml:space="preserve"> distribution and utilization of instructional materials. Out of the total t</w:t>
      </w:r>
      <w:r w:rsidR="00985605">
        <w:rPr>
          <w:rFonts w:cstheme="minorHAnsi"/>
          <w:sz w:val="24"/>
          <w:szCs w:val="24"/>
        </w:rPr>
        <w:t xml:space="preserve">eachers respondents 34(60.71%) </w:t>
      </w:r>
      <w:r w:rsidR="002D70BE" w:rsidRPr="0054716E">
        <w:rPr>
          <w:rFonts w:cstheme="minorHAnsi"/>
          <w:sz w:val="24"/>
          <w:szCs w:val="24"/>
        </w:rPr>
        <w:t xml:space="preserve">and 11(19.64%) of them responded that agree and strongly agree respectively. This indicates that the majority of respondents 34(60.71%) and mean </w:t>
      </w:r>
      <w:r w:rsidR="002D70BE" w:rsidRPr="0054716E">
        <w:rPr>
          <w:rFonts w:cstheme="minorHAnsi"/>
          <w:sz w:val="24"/>
          <w:szCs w:val="24"/>
        </w:rPr>
        <w:lastRenderedPageBreak/>
        <w:t xml:space="preserve">3.85 of them responded that they agree. This implies that, from the average mean and the percentage most of secondary schools of East </w:t>
      </w:r>
      <w:proofErr w:type="spellStart"/>
      <w:r w:rsidR="002D70BE" w:rsidRPr="0054716E">
        <w:rPr>
          <w:rFonts w:cstheme="minorHAnsi"/>
          <w:sz w:val="24"/>
          <w:szCs w:val="24"/>
        </w:rPr>
        <w:t>Hararghe</w:t>
      </w:r>
      <w:proofErr w:type="spellEnd"/>
      <w:r w:rsidR="002D70BE" w:rsidRPr="0054716E">
        <w:rPr>
          <w:rFonts w:cstheme="minorHAnsi"/>
          <w:sz w:val="24"/>
          <w:szCs w:val="24"/>
        </w:rPr>
        <w:t xml:space="preserve"> Zone teachers agreed that they do not get clear direction and guidance for the distribution and utilization of instructional materials from their leaders. </w:t>
      </w:r>
    </w:p>
    <w:p w:rsidR="00A33F0E" w:rsidRDefault="002D70BE"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As the data gathered through interview from SPC coordinators on the guide materials and support of the leaders in their schools all sampled schools replied that as there was no guide. And most of SPC coordinators replied that they did it in SPC from their experience and their personal talents. Again they replied that no one ask the problem and give support to them.</w:t>
      </w:r>
      <w:r w:rsidR="006A73AF">
        <w:rPr>
          <w:rFonts w:cstheme="minorHAnsi"/>
          <w:sz w:val="24"/>
          <w:szCs w:val="24"/>
        </w:rPr>
        <w:t xml:space="preserve"> </w:t>
      </w:r>
      <w:r w:rsidRPr="0054716E">
        <w:rPr>
          <w:rFonts w:cstheme="minorHAnsi"/>
          <w:sz w:val="24"/>
          <w:szCs w:val="24"/>
        </w:rPr>
        <w:t xml:space="preserve">As it indicates from table </w:t>
      </w:r>
      <w:r w:rsidR="00FB31D7" w:rsidRPr="0054716E">
        <w:rPr>
          <w:rFonts w:cstheme="minorHAnsi"/>
          <w:sz w:val="24"/>
          <w:szCs w:val="24"/>
        </w:rPr>
        <w:t>14</w:t>
      </w:r>
      <w:r w:rsidRPr="0054716E">
        <w:rPr>
          <w:rFonts w:cstheme="minorHAnsi"/>
          <w:sz w:val="24"/>
          <w:szCs w:val="24"/>
        </w:rPr>
        <w:t xml:space="preserve"> above, items 6, which is </w:t>
      </w:r>
      <w:r w:rsidRPr="0054716E">
        <w:rPr>
          <w:rFonts w:cstheme="minorHAnsi"/>
          <w:bCs/>
          <w:sz w:val="24"/>
          <w:szCs w:val="24"/>
        </w:rPr>
        <w:t>Lack of facilities like office</w:t>
      </w:r>
      <w:r w:rsidR="00CE02B1">
        <w:rPr>
          <w:rFonts w:cstheme="minorHAnsi"/>
          <w:bCs/>
          <w:sz w:val="24"/>
          <w:szCs w:val="24"/>
        </w:rPr>
        <w:t>, display room ,</w:t>
      </w:r>
      <w:r w:rsidR="00656428">
        <w:rPr>
          <w:rFonts w:cstheme="minorHAnsi"/>
          <w:bCs/>
          <w:sz w:val="24"/>
          <w:szCs w:val="24"/>
        </w:rPr>
        <w:t>work</w:t>
      </w:r>
      <w:r w:rsidR="00656428" w:rsidRPr="0054716E">
        <w:rPr>
          <w:rFonts w:cstheme="minorHAnsi"/>
          <w:bCs/>
          <w:sz w:val="24"/>
          <w:szCs w:val="24"/>
        </w:rPr>
        <w:t>shops</w:t>
      </w:r>
      <w:r w:rsidRPr="0054716E">
        <w:rPr>
          <w:rFonts w:cstheme="minorHAnsi"/>
          <w:bCs/>
          <w:sz w:val="24"/>
          <w:szCs w:val="24"/>
        </w:rPr>
        <w:t xml:space="preserve"> etc. for  </w:t>
      </w:r>
      <w:r w:rsidRPr="0054716E">
        <w:rPr>
          <w:rFonts w:cstheme="minorHAnsi"/>
          <w:sz w:val="24"/>
          <w:szCs w:val="24"/>
        </w:rPr>
        <w:t>distribution and utiliz</w:t>
      </w:r>
      <w:r w:rsidR="00631292">
        <w:rPr>
          <w:rFonts w:cstheme="minorHAnsi"/>
          <w:sz w:val="24"/>
          <w:szCs w:val="24"/>
        </w:rPr>
        <w:t xml:space="preserve">ation of instructional materials. </w:t>
      </w:r>
      <w:r w:rsidRPr="0054716E">
        <w:rPr>
          <w:rFonts w:cstheme="minorHAnsi"/>
          <w:sz w:val="24"/>
          <w:szCs w:val="24"/>
        </w:rPr>
        <w:t xml:space="preserve">Out of the total teachers respondents 24(42.86%), and 17(30.36%) of them responded that agree and strongly agree respectively. This indicates that the majority of   respondents 24(42.86%) and mean 3.76 of them responded that they agree. This implies that, from the e average mean and  percentage most of secondary schools of East </w:t>
      </w:r>
      <w:proofErr w:type="spellStart"/>
      <w:r w:rsidRPr="0054716E">
        <w:rPr>
          <w:rFonts w:cstheme="minorHAnsi"/>
          <w:sz w:val="24"/>
          <w:szCs w:val="24"/>
        </w:rPr>
        <w:t>Hararghe</w:t>
      </w:r>
      <w:proofErr w:type="spellEnd"/>
      <w:r w:rsidRPr="0054716E">
        <w:rPr>
          <w:rFonts w:cstheme="minorHAnsi"/>
          <w:sz w:val="24"/>
          <w:szCs w:val="24"/>
        </w:rPr>
        <w:t xml:space="preserve"> Zone teachers agreed that their schools do not have  SPC’s  </w:t>
      </w:r>
      <w:r w:rsidRPr="0054716E">
        <w:rPr>
          <w:rFonts w:cstheme="minorHAnsi"/>
          <w:bCs/>
          <w:sz w:val="24"/>
          <w:szCs w:val="24"/>
        </w:rPr>
        <w:t xml:space="preserve">facilities like office, display room ,workshops </w:t>
      </w:r>
      <w:proofErr w:type="spellStart"/>
      <w:r w:rsidRPr="0054716E">
        <w:rPr>
          <w:rFonts w:cstheme="minorHAnsi"/>
          <w:bCs/>
          <w:sz w:val="24"/>
          <w:szCs w:val="24"/>
        </w:rPr>
        <w:t>etc</w:t>
      </w:r>
      <w:proofErr w:type="spellEnd"/>
      <w:r w:rsidRPr="0054716E">
        <w:rPr>
          <w:rFonts w:cstheme="minorHAnsi"/>
          <w:sz w:val="24"/>
          <w:szCs w:val="24"/>
        </w:rPr>
        <w:t xml:space="preserve">  for the distribution and utilization of  instructional materials and they are </w:t>
      </w:r>
      <w:r w:rsidR="00291D96" w:rsidRPr="0054716E">
        <w:rPr>
          <w:rFonts w:cstheme="minorHAnsi"/>
          <w:sz w:val="24"/>
          <w:szCs w:val="24"/>
        </w:rPr>
        <w:t>scarce</w:t>
      </w:r>
      <w:r w:rsidRPr="0054716E">
        <w:rPr>
          <w:rFonts w:cstheme="minorHAnsi"/>
          <w:sz w:val="24"/>
          <w:szCs w:val="24"/>
        </w:rPr>
        <w:t xml:space="preserve">. </w:t>
      </w:r>
    </w:p>
    <w:p w:rsidR="00D84D48" w:rsidRDefault="00FB31D7"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In table 14</w:t>
      </w:r>
      <w:r w:rsidR="002D70BE" w:rsidRPr="0054716E">
        <w:rPr>
          <w:rFonts w:cstheme="minorHAnsi"/>
          <w:sz w:val="24"/>
          <w:szCs w:val="24"/>
        </w:rPr>
        <w:t xml:space="preserve"> of item 10, the problem of storage of and display of equipment. Out of the total teachers respondents 22(39.28%), 6(10.71%) and 13(23.21%) of them responded that agree, strongly agree and average respectively, and also mean 3.32 of them responded that they average. This which indicated low level the reasons improper arranged and recorded of material resource in the library, laboratory and SPCs.  As the researcher made observation in sample secondary schools and observed the status of storage facility, majority of them were poor in storing. Materials were mostly accumulated in small store room, pedagogical center, library and laboratories class.</w:t>
      </w:r>
      <w:r w:rsidR="0022099F">
        <w:rPr>
          <w:rFonts w:cstheme="minorHAnsi"/>
          <w:sz w:val="24"/>
          <w:szCs w:val="24"/>
        </w:rPr>
        <w:t xml:space="preserve"> </w:t>
      </w:r>
      <w:r w:rsidR="002D70BE" w:rsidRPr="0054716E">
        <w:rPr>
          <w:rFonts w:cstheme="minorHAnsi"/>
          <w:sz w:val="24"/>
          <w:szCs w:val="24"/>
        </w:rPr>
        <w:t xml:space="preserve">In all secondary schools visited by the researcher, a storeroom is small and inconvenient for storage of materials due to its smallness and </w:t>
      </w:r>
      <w:r w:rsidR="00861957" w:rsidRPr="0054716E">
        <w:rPr>
          <w:rFonts w:cstheme="minorHAnsi"/>
          <w:sz w:val="24"/>
          <w:szCs w:val="24"/>
        </w:rPr>
        <w:t>fulfillment</w:t>
      </w:r>
      <w:r w:rsidR="002D70BE" w:rsidRPr="0054716E">
        <w:rPr>
          <w:rFonts w:cstheme="minorHAnsi"/>
          <w:sz w:val="24"/>
          <w:szCs w:val="24"/>
        </w:rPr>
        <w:t xml:space="preserve"> of materials handling equipment.</w:t>
      </w:r>
      <w:r w:rsidR="0022099F">
        <w:rPr>
          <w:rFonts w:cstheme="minorHAnsi"/>
          <w:sz w:val="24"/>
          <w:szCs w:val="24"/>
        </w:rPr>
        <w:t xml:space="preserve"> </w:t>
      </w:r>
      <w:r w:rsidR="00D138CA" w:rsidRPr="0054716E">
        <w:rPr>
          <w:rFonts w:cstheme="minorHAnsi"/>
          <w:sz w:val="24"/>
          <w:szCs w:val="24"/>
        </w:rPr>
        <w:t>As it displays from the table 14</w:t>
      </w:r>
      <w:r w:rsidR="002D70BE" w:rsidRPr="0054716E">
        <w:rPr>
          <w:rFonts w:cstheme="minorHAnsi"/>
          <w:sz w:val="24"/>
          <w:szCs w:val="24"/>
        </w:rPr>
        <w:t xml:space="preserve"> above, to the item 12, this is </w:t>
      </w:r>
      <w:r w:rsidR="002D70BE" w:rsidRPr="0054716E">
        <w:rPr>
          <w:rFonts w:cstheme="minorHAnsi"/>
          <w:bCs/>
          <w:sz w:val="24"/>
          <w:szCs w:val="24"/>
        </w:rPr>
        <w:t xml:space="preserve">lack </w:t>
      </w:r>
      <w:r w:rsidR="00F45F31" w:rsidRPr="0054716E">
        <w:rPr>
          <w:rFonts w:cstheme="minorHAnsi"/>
          <w:bCs/>
          <w:sz w:val="24"/>
          <w:szCs w:val="24"/>
        </w:rPr>
        <w:t>awareness</w:t>
      </w:r>
      <w:r w:rsidR="002D70BE" w:rsidRPr="0054716E">
        <w:rPr>
          <w:rFonts w:cstheme="minorHAnsi"/>
          <w:bCs/>
          <w:sz w:val="24"/>
          <w:szCs w:val="24"/>
        </w:rPr>
        <w:t xml:space="preserve"> of technological development of instructional media like pla</w:t>
      </w:r>
      <w:r w:rsidR="00653B62">
        <w:rPr>
          <w:rFonts w:cstheme="minorHAnsi"/>
          <w:bCs/>
          <w:sz w:val="24"/>
          <w:szCs w:val="24"/>
        </w:rPr>
        <w:t xml:space="preserve">sma, internet TV, printers etc. </w:t>
      </w:r>
      <w:r w:rsidR="002D70BE" w:rsidRPr="0054716E">
        <w:rPr>
          <w:rFonts w:cstheme="minorHAnsi"/>
          <w:bCs/>
          <w:sz w:val="24"/>
          <w:szCs w:val="24"/>
        </w:rPr>
        <w:t xml:space="preserve">for distribution </w:t>
      </w:r>
      <w:r w:rsidR="002D70BE" w:rsidRPr="0054716E">
        <w:rPr>
          <w:rFonts w:cstheme="minorHAnsi"/>
          <w:sz w:val="24"/>
          <w:szCs w:val="24"/>
        </w:rPr>
        <w:t>and utilizati</w:t>
      </w:r>
      <w:r w:rsidR="00196189">
        <w:rPr>
          <w:rFonts w:cstheme="minorHAnsi"/>
          <w:sz w:val="24"/>
          <w:szCs w:val="24"/>
        </w:rPr>
        <w:t xml:space="preserve">on of instructional materials. </w:t>
      </w:r>
      <w:r w:rsidR="002D70BE" w:rsidRPr="0054716E">
        <w:rPr>
          <w:rFonts w:cstheme="minorHAnsi"/>
          <w:sz w:val="24"/>
          <w:szCs w:val="24"/>
        </w:rPr>
        <w:t xml:space="preserve">Out of the total teachers respondents 24(42.86%), and 8(14.28%) of them responded that agree and strongly agree respectively. </w:t>
      </w:r>
      <w:r w:rsidR="002D70BE" w:rsidRPr="0054716E">
        <w:rPr>
          <w:rFonts w:cstheme="minorHAnsi"/>
          <w:sz w:val="24"/>
          <w:szCs w:val="24"/>
        </w:rPr>
        <w:lastRenderedPageBreak/>
        <w:t xml:space="preserve">Regarding the mean 3.32 of them responded that they agree. This implies that, from the e average mean and percentage most of secondary schools of East </w:t>
      </w:r>
      <w:proofErr w:type="spellStart"/>
      <w:r w:rsidR="002D70BE" w:rsidRPr="0054716E">
        <w:rPr>
          <w:rFonts w:cstheme="minorHAnsi"/>
          <w:sz w:val="24"/>
          <w:szCs w:val="24"/>
        </w:rPr>
        <w:t>Hararghe</w:t>
      </w:r>
      <w:proofErr w:type="spellEnd"/>
      <w:r w:rsidR="002D70BE" w:rsidRPr="0054716E">
        <w:rPr>
          <w:rFonts w:cstheme="minorHAnsi"/>
          <w:sz w:val="24"/>
          <w:szCs w:val="24"/>
        </w:rPr>
        <w:t xml:space="preserve"> Zone teachers average level that their schools because</w:t>
      </w:r>
      <w:r w:rsidR="002D70BE" w:rsidRPr="0054716E">
        <w:rPr>
          <w:rFonts w:cstheme="minorHAnsi"/>
          <w:bCs/>
          <w:sz w:val="24"/>
          <w:szCs w:val="24"/>
        </w:rPr>
        <w:t xml:space="preserve"> of the influence of technological development of instructional media like plasma, internet TV, printers </w:t>
      </w:r>
      <w:proofErr w:type="spellStart"/>
      <w:r w:rsidR="00DA4387">
        <w:rPr>
          <w:rFonts w:cstheme="minorHAnsi"/>
          <w:bCs/>
          <w:sz w:val="24"/>
          <w:szCs w:val="24"/>
        </w:rPr>
        <w:t>etc</w:t>
      </w:r>
      <w:proofErr w:type="spellEnd"/>
      <w:r w:rsidR="002D70BE" w:rsidRPr="0054716E">
        <w:rPr>
          <w:rFonts w:cstheme="minorHAnsi"/>
          <w:bCs/>
          <w:sz w:val="24"/>
          <w:szCs w:val="24"/>
        </w:rPr>
        <w:t xml:space="preserve"> affects </w:t>
      </w:r>
      <w:r w:rsidR="002D70BE" w:rsidRPr="0054716E">
        <w:rPr>
          <w:rFonts w:cstheme="minorHAnsi"/>
          <w:sz w:val="24"/>
          <w:szCs w:val="24"/>
        </w:rPr>
        <w:t xml:space="preserve">the provision and utilization of instructional materials. </w:t>
      </w:r>
    </w:p>
    <w:p w:rsidR="00997627" w:rsidRDefault="002D70BE"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As</w:t>
      </w:r>
      <w:r w:rsidR="00D138CA" w:rsidRPr="0054716E">
        <w:rPr>
          <w:rFonts w:cstheme="minorHAnsi"/>
          <w:sz w:val="24"/>
          <w:szCs w:val="24"/>
        </w:rPr>
        <w:t xml:space="preserve"> it can be seen from table 14</w:t>
      </w:r>
      <w:r w:rsidRPr="0054716E">
        <w:rPr>
          <w:rFonts w:cstheme="minorHAnsi"/>
          <w:sz w:val="24"/>
          <w:szCs w:val="24"/>
        </w:rPr>
        <w:t xml:space="preserve"> above, for items</w:t>
      </w:r>
      <w:r w:rsidR="00F22751" w:rsidRPr="0054716E">
        <w:rPr>
          <w:rFonts w:cstheme="minorHAnsi"/>
          <w:sz w:val="24"/>
          <w:szCs w:val="24"/>
        </w:rPr>
        <w:t xml:space="preserve"> 11</w:t>
      </w:r>
      <w:r w:rsidRPr="0054716E">
        <w:rPr>
          <w:rFonts w:cstheme="minorHAnsi"/>
          <w:sz w:val="24"/>
          <w:szCs w:val="24"/>
        </w:rPr>
        <w:t xml:space="preserve">, which is </w:t>
      </w:r>
      <w:r w:rsidRPr="0054716E">
        <w:rPr>
          <w:rFonts w:cstheme="minorHAnsi"/>
          <w:bCs/>
          <w:sz w:val="24"/>
          <w:szCs w:val="24"/>
        </w:rPr>
        <w:t>Shortage time</w:t>
      </w:r>
      <w:r w:rsidRPr="0054716E">
        <w:rPr>
          <w:rFonts w:cstheme="minorHAnsi"/>
          <w:sz w:val="24"/>
          <w:szCs w:val="24"/>
        </w:rPr>
        <w:t xml:space="preserve"> for the distribution and utilization of instructional materials.  Out of the total teachers respondents 30(53.57%) and 24(42.86%) of them responded that strongly disagree and disagree respectively. This i</w:t>
      </w:r>
      <w:r w:rsidR="00CC79EA">
        <w:rPr>
          <w:rFonts w:cstheme="minorHAnsi"/>
          <w:sz w:val="24"/>
          <w:szCs w:val="24"/>
        </w:rPr>
        <w:t xml:space="preserve">ndicates that the majority of </w:t>
      </w:r>
      <w:r w:rsidRPr="0054716E">
        <w:rPr>
          <w:rFonts w:cstheme="minorHAnsi"/>
          <w:sz w:val="24"/>
          <w:szCs w:val="24"/>
        </w:rPr>
        <w:t xml:space="preserve">respondents 30(53.57%), and mean 1.51 of them responded that they disagree. Thus in almost all of secondary schools of there were no sufficient appropriate materials and equipment for distribution and utilization of instructional materials for teaching and learning processes. Data which was obtained through interview from SPC coordinators revealed that at school level, in curricular activities and by SPC coordinators there were annual plan which is programmed for the utilization and providing but most of the teachers didn’t participate in. The reason why they don’t </w:t>
      </w:r>
      <w:r w:rsidR="00673803" w:rsidRPr="0054716E">
        <w:rPr>
          <w:rFonts w:cstheme="minorHAnsi"/>
          <w:sz w:val="24"/>
          <w:szCs w:val="24"/>
        </w:rPr>
        <w:t>patriots</w:t>
      </w:r>
      <w:r w:rsidRPr="0054716E">
        <w:rPr>
          <w:rFonts w:cstheme="minorHAnsi"/>
          <w:sz w:val="24"/>
          <w:szCs w:val="24"/>
        </w:rPr>
        <w:t xml:space="preserve"> in is shortage of time and they were not motivated as well. </w:t>
      </w:r>
    </w:p>
    <w:p w:rsidR="00335730" w:rsidRPr="0054716E" w:rsidRDefault="001E1BED" w:rsidP="007108EC">
      <w:pPr>
        <w:tabs>
          <w:tab w:val="left" w:pos="900"/>
        </w:tabs>
        <w:spacing w:before="100" w:beforeAutospacing="1" w:after="100" w:afterAutospacing="1"/>
        <w:ind w:right="0"/>
        <w:jc w:val="both"/>
        <w:rPr>
          <w:rFonts w:cstheme="minorHAnsi"/>
          <w:sz w:val="24"/>
          <w:szCs w:val="24"/>
        </w:rPr>
      </w:pPr>
      <w:r w:rsidRPr="0054716E">
        <w:rPr>
          <w:rFonts w:cstheme="minorHAnsi"/>
          <w:sz w:val="24"/>
          <w:szCs w:val="24"/>
        </w:rPr>
        <w:t>In order</w:t>
      </w:r>
      <w:r w:rsidR="002D70BE" w:rsidRPr="0054716E">
        <w:rPr>
          <w:rFonts w:cstheme="minorHAnsi"/>
          <w:sz w:val="24"/>
          <w:szCs w:val="24"/>
        </w:rPr>
        <w:t xml:space="preserve"> to operate those factors which affect distribution and utilization of instructional materials and explained in the above </w:t>
      </w:r>
      <w:r w:rsidR="00423277" w:rsidRPr="0054716E">
        <w:rPr>
          <w:rFonts w:cstheme="minorHAnsi"/>
          <w:sz w:val="24"/>
          <w:szCs w:val="24"/>
        </w:rPr>
        <w:t>table 14</w:t>
      </w:r>
      <w:r w:rsidR="002D70BE" w:rsidRPr="0054716E">
        <w:rPr>
          <w:rFonts w:cstheme="minorHAnsi"/>
          <w:sz w:val="24"/>
          <w:szCs w:val="24"/>
        </w:rPr>
        <w:t xml:space="preserve"> are sequenced according to the severity of the problem of the given data. Firstly lack of coordination, lack of trained man power,</w:t>
      </w:r>
      <w:r w:rsidR="00B00F15">
        <w:rPr>
          <w:rFonts w:cstheme="minorHAnsi"/>
          <w:sz w:val="24"/>
          <w:szCs w:val="24"/>
        </w:rPr>
        <w:t xml:space="preserve"> </w:t>
      </w:r>
      <w:r w:rsidR="007312AB" w:rsidRPr="0054716E">
        <w:rPr>
          <w:rFonts w:cstheme="minorHAnsi"/>
          <w:sz w:val="24"/>
          <w:szCs w:val="24"/>
        </w:rPr>
        <w:t>lack of sufficient budget allocation,</w:t>
      </w:r>
      <w:r w:rsidR="00B00F15">
        <w:rPr>
          <w:rFonts w:cstheme="minorHAnsi"/>
          <w:sz w:val="24"/>
          <w:szCs w:val="24"/>
        </w:rPr>
        <w:t xml:space="preserve"> </w:t>
      </w:r>
      <w:r w:rsidR="002D70BE" w:rsidRPr="0054716E">
        <w:rPr>
          <w:rFonts w:cstheme="minorHAnsi"/>
          <w:sz w:val="24"/>
          <w:szCs w:val="24"/>
        </w:rPr>
        <w:t xml:space="preserve">lack of the given attention from top leader, limited available materials, lack of annual plan, lack of interest, Lack of clear direction, lack of materials like office, display, and workshop hall </w:t>
      </w:r>
      <w:proofErr w:type="spellStart"/>
      <w:r w:rsidR="002D70BE" w:rsidRPr="0054716E">
        <w:rPr>
          <w:rFonts w:cstheme="minorHAnsi"/>
          <w:sz w:val="24"/>
          <w:szCs w:val="24"/>
        </w:rPr>
        <w:t>etc</w:t>
      </w:r>
      <w:proofErr w:type="spellEnd"/>
      <w:r w:rsidR="002D70BE" w:rsidRPr="0054716E">
        <w:rPr>
          <w:rFonts w:cstheme="minorHAnsi"/>
          <w:sz w:val="24"/>
          <w:szCs w:val="24"/>
        </w:rPr>
        <w:t xml:space="preserve">, problem of storage and display of </w:t>
      </w:r>
      <w:r w:rsidR="000842C9" w:rsidRPr="0054716E">
        <w:rPr>
          <w:rFonts w:cstheme="minorHAnsi"/>
          <w:sz w:val="24"/>
          <w:szCs w:val="24"/>
        </w:rPr>
        <w:t>equipment’s</w:t>
      </w:r>
      <w:r w:rsidR="002D70BE" w:rsidRPr="0054716E">
        <w:rPr>
          <w:rFonts w:cstheme="minorHAnsi"/>
          <w:sz w:val="24"/>
          <w:szCs w:val="24"/>
        </w:rPr>
        <w:t xml:space="preserve"> and awareness of technological development in order to provision and utilization of instructional materials very less are factors from serious problem to low sequentially. </w:t>
      </w:r>
    </w:p>
    <w:p w:rsidR="007F0C9F" w:rsidRDefault="007F0C9F" w:rsidP="00022AED">
      <w:pPr>
        <w:pStyle w:val="NoSpacing"/>
        <w:jc w:val="both"/>
        <w:rPr>
          <w:rFonts w:cstheme="minorHAnsi"/>
          <w:sz w:val="24"/>
          <w:szCs w:val="24"/>
        </w:rPr>
      </w:pPr>
    </w:p>
    <w:p w:rsidR="00617EFD" w:rsidRDefault="00617EFD" w:rsidP="00022AED">
      <w:pPr>
        <w:pStyle w:val="NoSpacing"/>
        <w:jc w:val="both"/>
        <w:rPr>
          <w:rFonts w:cstheme="minorHAnsi"/>
          <w:sz w:val="24"/>
          <w:szCs w:val="24"/>
        </w:rPr>
      </w:pPr>
    </w:p>
    <w:p w:rsidR="00617EFD" w:rsidRDefault="00617EFD" w:rsidP="00022AED">
      <w:pPr>
        <w:pStyle w:val="NoSpacing"/>
        <w:jc w:val="both"/>
        <w:rPr>
          <w:rFonts w:cstheme="minorHAnsi"/>
          <w:sz w:val="24"/>
          <w:szCs w:val="24"/>
        </w:rPr>
      </w:pPr>
    </w:p>
    <w:p w:rsidR="00617EFD" w:rsidRDefault="00617EFD" w:rsidP="00022AED">
      <w:pPr>
        <w:pStyle w:val="NoSpacing"/>
        <w:jc w:val="both"/>
        <w:rPr>
          <w:rFonts w:cstheme="minorHAnsi"/>
          <w:sz w:val="24"/>
          <w:szCs w:val="24"/>
        </w:rPr>
      </w:pPr>
    </w:p>
    <w:p w:rsidR="00617EFD" w:rsidRDefault="00617EFD" w:rsidP="00022AED">
      <w:pPr>
        <w:pStyle w:val="NoSpacing"/>
        <w:jc w:val="both"/>
        <w:rPr>
          <w:rFonts w:cstheme="minorHAnsi"/>
          <w:sz w:val="24"/>
          <w:szCs w:val="24"/>
        </w:rPr>
      </w:pPr>
    </w:p>
    <w:p w:rsidR="00617EFD" w:rsidRDefault="00617EFD" w:rsidP="00022AED">
      <w:pPr>
        <w:pStyle w:val="NoSpacing"/>
        <w:jc w:val="both"/>
        <w:rPr>
          <w:rFonts w:cstheme="minorHAnsi"/>
          <w:sz w:val="24"/>
          <w:szCs w:val="24"/>
        </w:rPr>
      </w:pPr>
    </w:p>
    <w:p w:rsidR="00617EFD" w:rsidRDefault="00617EFD" w:rsidP="00022AED">
      <w:pPr>
        <w:pStyle w:val="NoSpacing"/>
        <w:jc w:val="both"/>
        <w:rPr>
          <w:rFonts w:cstheme="minorHAnsi"/>
          <w:sz w:val="24"/>
          <w:szCs w:val="24"/>
        </w:rPr>
      </w:pPr>
    </w:p>
    <w:p w:rsidR="00617EFD" w:rsidRDefault="00617EFD" w:rsidP="00022AED">
      <w:pPr>
        <w:pStyle w:val="NoSpacing"/>
        <w:jc w:val="both"/>
        <w:rPr>
          <w:rFonts w:cstheme="minorHAnsi"/>
          <w:sz w:val="24"/>
          <w:szCs w:val="24"/>
        </w:rPr>
      </w:pPr>
    </w:p>
    <w:p w:rsidR="00617EFD" w:rsidRDefault="00617EFD" w:rsidP="00022AED">
      <w:pPr>
        <w:pStyle w:val="NoSpacing"/>
        <w:jc w:val="both"/>
        <w:rPr>
          <w:rFonts w:cstheme="minorHAnsi"/>
          <w:sz w:val="24"/>
          <w:szCs w:val="24"/>
        </w:rPr>
      </w:pPr>
    </w:p>
    <w:p w:rsidR="00617EFD" w:rsidRDefault="00617EFD" w:rsidP="00022AED">
      <w:pPr>
        <w:pStyle w:val="NoSpacing"/>
        <w:jc w:val="both"/>
        <w:rPr>
          <w:rFonts w:cstheme="minorHAnsi"/>
          <w:sz w:val="24"/>
          <w:szCs w:val="24"/>
        </w:rPr>
      </w:pPr>
    </w:p>
    <w:p w:rsidR="00617EFD" w:rsidRDefault="00617EFD" w:rsidP="00022AED">
      <w:pPr>
        <w:pStyle w:val="NoSpacing"/>
        <w:jc w:val="both"/>
        <w:rPr>
          <w:rFonts w:cstheme="minorHAnsi"/>
          <w:sz w:val="24"/>
          <w:szCs w:val="24"/>
        </w:rPr>
      </w:pPr>
    </w:p>
    <w:p w:rsidR="00617EFD" w:rsidRDefault="00617EFD" w:rsidP="00022AED">
      <w:pPr>
        <w:pStyle w:val="NoSpacing"/>
        <w:jc w:val="both"/>
        <w:rPr>
          <w:rFonts w:cstheme="minorHAnsi"/>
          <w:sz w:val="24"/>
          <w:szCs w:val="24"/>
        </w:rPr>
      </w:pPr>
    </w:p>
    <w:p w:rsidR="00617EFD" w:rsidRDefault="00617EFD" w:rsidP="00022AED">
      <w:pPr>
        <w:pStyle w:val="NoSpacing"/>
        <w:jc w:val="both"/>
        <w:rPr>
          <w:rFonts w:cstheme="minorHAnsi"/>
          <w:sz w:val="24"/>
          <w:szCs w:val="24"/>
        </w:rPr>
      </w:pPr>
    </w:p>
    <w:p w:rsidR="00617EFD" w:rsidRDefault="00617EFD" w:rsidP="00022AED">
      <w:pPr>
        <w:pStyle w:val="NoSpacing"/>
        <w:jc w:val="both"/>
        <w:rPr>
          <w:rFonts w:cstheme="minorHAnsi"/>
          <w:sz w:val="24"/>
          <w:szCs w:val="24"/>
        </w:rPr>
      </w:pPr>
    </w:p>
    <w:p w:rsidR="00617EFD" w:rsidRDefault="00617EFD" w:rsidP="00022AED">
      <w:pPr>
        <w:pStyle w:val="NoSpacing"/>
        <w:jc w:val="both"/>
        <w:rPr>
          <w:rFonts w:cstheme="minorHAnsi"/>
          <w:sz w:val="24"/>
          <w:szCs w:val="24"/>
        </w:rPr>
      </w:pPr>
    </w:p>
    <w:p w:rsidR="00D36288" w:rsidRPr="007A7286" w:rsidRDefault="009F1536" w:rsidP="007A7286">
      <w:pPr>
        <w:pStyle w:val="Heading1"/>
        <w:rPr>
          <w:szCs w:val="28"/>
        </w:rPr>
      </w:pPr>
      <w:bookmarkStart w:id="314" w:name="_Toc164431363"/>
      <w:r>
        <w:rPr>
          <w:szCs w:val="28"/>
        </w:rPr>
        <w:t xml:space="preserve">5. </w:t>
      </w:r>
      <w:r w:rsidR="00D36288" w:rsidRPr="007A7286">
        <w:rPr>
          <w:szCs w:val="28"/>
        </w:rPr>
        <w:t>SUMMARY, CONCLUSIONS AND RECOMMENDATIONS</w:t>
      </w:r>
      <w:bookmarkEnd w:id="314"/>
    </w:p>
    <w:p w:rsidR="00D36288" w:rsidRPr="0054716E" w:rsidRDefault="00AE3E59" w:rsidP="00BB560C">
      <w:pPr>
        <w:spacing w:before="100" w:beforeAutospacing="1" w:after="100" w:afterAutospacing="1"/>
        <w:ind w:right="0"/>
        <w:jc w:val="both"/>
        <w:rPr>
          <w:rFonts w:cstheme="minorHAnsi"/>
          <w:sz w:val="24"/>
          <w:szCs w:val="24"/>
        </w:rPr>
      </w:pPr>
      <w:r w:rsidRPr="0054716E">
        <w:rPr>
          <w:rFonts w:cstheme="minorHAnsi"/>
          <w:sz w:val="24"/>
          <w:szCs w:val="24"/>
        </w:rPr>
        <w:t xml:space="preserve">This part </w:t>
      </w:r>
      <w:r w:rsidR="00D36288" w:rsidRPr="0054716E">
        <w:rPr>
          <w:rFonts w:cstheme="minorHAnsi"/>
          <w:sz w:val="24"/>
          <w:szCs w:val="24"/>
        </w:rPr>
        <w:t>of the study deals with the summary of major findings, the conclusions and the recommendations forward</w:t>
      </w:r>
      <w:r w:rsidRPr="0054716E">
        <w:rPr>
          <w:rFonts w:cstheme="minorHAnsi"/>
          <w:sz w:val="24"/>
          <w:szCs w:val="24"/>
        </w:rPr>
        <w:t>ed on the basis of the findings.</w:t>
      </w:r>
    </w:p>
    <w:p w:rsidR="00D36288" w:rsidRPr="00700E45" w:rsidRDefault="00417C93" w:rsidP="00BB560C">
      <w:pPr>
        <w:pStyle w:val="Heading2"/>
        <w:spacing w:before="100" w:beforeAutospacing="1" w:after="100" w:afterAutospacing="1"/>
        <w:ind w:right="0"/>
        <w:jc w:val="both"/>
        <w:rPr>
          <w:b w:val="0"/>
          <w:sz w:val="28"/>
          <w:szCs w:val="28"/>
        </w:rPr>
      </w:pPr>
      <w:bookmarkStart w:id="315" w:name="_Toc164431364"/>
      <w:r>
        <w:rPr>
          <w:b w:val="0"/>
          <w:sz w:val="28"/>
          <w:szCs w:val="28"/>
        </w:rPr>
        <w:t xml:space="preserve">5.1. </w:t>
      </w:r>
      <w:r w:rsidR="00D36288" w:rsidRPr="00700E45">
        <w:rPr>
          <w:rStyle w:val="Heading2Char"/>
          <w:rFonts w:asciiTheme="minorHAnsi" w:hAnsiTheme="minorHAnsi" w:cstheme="minorHAnsi"/>
          <w:b/>
          <w:sz w:val="28"/>
          <w:szCs w:val="28"/>
        </w:rPr>
        <w:t>Summary</w:t>
      </w:r>
      <w:bookmarkEnd w:id="315"/>
    </w:p>
    <w:p w:rsidR="00D36288" w:rsidRPr="009371FD" w:rsidRDefault="00D36288" w:rsidP="00BB560C">
      <w:pPr>
        <w:spacing w:before="100" w:beforeAutospacing="1" w:after="100" w:afterAutospacing="1"/>
        <w:ind w:right="0"/>
        <w:jc w:val="both"/>
        <w:rPr>
          <w:rFonts w:cstheme="minorHAnsi"/>
          <w:bCs/>
          <w:sz w:val="24"/>
          <w:szCs w:val="24"/>
        </w:rPr>
      </w:pPr>
      <w:r w:rsidRPr="0054716E">
        <w:rPr>
          <w:rFonts w:cstheme="minorHAnsi"/>
          <w:sz w:val="24"/>
          <w:szCs w:val="24"/>
        </w:rPr>
        <w:t xml:space="preserve">The main purpose of this study was to assess the current practices of instructional materials provision and utilization in government secondary schools of East </w:t>
      </w:r>
      <w:proofErr w:type="spellStart"/>
      <w:r w:rsidRPr="0054716E">
        <w:rPr>
          <w:rFonts w:cstheme="minorHAnsi"/>
          <w:sz w:val="24"/>
          <w:szCs w:val="24"/>
        </w:rPr>
        <w:t>Hararghe</w:t>
      </w:r>
      <w:proofErr w:type="spellEnd"/>
      <w:r w:rsidRPr="0054716E">
        <w:rPr>
          <w:rFonts w:cstheme="minorHAnsi"/>
          <w:sz w:val="24"/>
          <w:szCs w:val="24"/>
        </w:rPr>
        <w:t xml:space="preserve"> Zone.</w:t>
      </w:r>
      <w:r w:rsidR="00A72EC6">
        <w:rPr>
          <w:rFonts w:cstheme="minorHAnsi"/>
          <w:sz w:val="24"/>
          <w:szCs w:val="24"/>
        </w:rPr>
        <w:t xml:space="preserve"> </w:t>
      </w:r>
      <w:r w:rsidRPr="0054716E">
        <w:rPr>
          <w:rFonts w:cstheme="minorHAnsi"/>
          <w:sz w:val="24"/>
          <w:szCs w:val="24"/>
        </w:rPr>
        <w:t xml:space="preserve">East </w:t>
      </w:r>
      <w:proofErr w:type="spellStart"/>
      <w:r w:rsidRPr="0054716E">
        <w:rPr>
          <w:rFonts w:cstheme="minorHAnsi"/>
          <w:sz w:val="24"/>
          <w:szCs w:val="24"/>
        </w:rPr>
        <w:t>Hararghe</w:t>
      </w:r>
      <w:proofErr w:type="spellEnd"/>
      <w:r w:rsidRPr="0054716E">
        <w:rPr>
          <w:rFonts w:cstheme="minorHAnsi"/>
          <w:sz w:val="24"/>
          <w:szCs w:val="24"/>
        </w:rPr>
        <w:t xml:space="preserve"> Zone secondary schools students, teachers, principals, vice principals, administrative staffs  and WEO experts  were the target population of the study. The population is composed of 359, from these 5 principals, 8 vice principals, 106 classroom representative students, 5 SPC coordinators </w:t>
      </w:r>
      <w:r w:rsidRPr="0054716E">
        <w:rPr>
          <w:rFonts w:cstheme="minorHAnsi"/>
          <w:sz w:val="24"/>
          <w:szCs w:val="24"/>
        </w:rPr>
        <w:lastRenderedPageBreak/>
        <w:t>and 8 technical persons had been taken by available sampling technique. And from the total number of 22</w:t>
      </w:r>
      <w:r w:rsidR="00024506">
        <w:rPr>
          <w:rFonts w:cstheme="minorHAnsi"/>
          <w:sz w:val="24"/>
          <w:szCs w:val="24"/>
        </w:rPr>
        <w:t>5 teachers only 25% (56)</w:t>
      </w:r>
      <w:r w:rsidRPr="0054716E">
        <w:rPr>
          <w:rFonts w:cstheme="minorHAnsi"/>
          <w:sz w:val="24"/>
          <w:szCs w:val="24"/>
        </w:rPr>
        <w:t xml:space="preserve"> were selected randomly from each secondary school.  </w:t>
      </w:r>
      <w:r w:rsidRPr="0054716E">
        <w:rPr>
          <w:rFonts w:cstheme="minorHAnsi"/>
          <w:color w:val="000000"/>
          <w:sz w:val="24"/>
          <w:szCs w:val="24"/>
        </w:rPr>
        <w:t>More specifically, lottery method random sampling technique was employed to select sample teachers in secondary schools.</w:t>
      </w:r>
      <w:r w:rsidR="00A72EC6">
        <w:rPr>
          <w:rFonts w:cstheme="minorHAnsi"/>
          <w:color w:val="000000"/>
          <w:sz w:val="24"/>
          <w:szCs w:val="24"/>
        </w:rPr>
        <w:t xml:space="preserve"> </w:t>
      </w:r>
      <w:r w:rsidRPr="0054716E">
        <w:rPr>
          <w:rFonts w:cstheme="minorHAnsi"/>
          <w:bCs/>
          <w:sz w:val="24"/>
          <w:szCs w:val="24"/>
        </w:rPr>
        <w:t>However, schools principals, vice principals,</w:t>
      </w:r>
      <w:r w:rsidRPr="0054716E">
        <w:rPr>
          <w:rFonts w:cstheme="minorHAnsi"/>
          <w:sz w:val="24"/>
          <w:szCs w:val="24"/>
        </w:rPr>
        <w:t xml:space="preserve"> classroom representative students,</w:t>
      </w:r>
      <w:r w:rsidRPr="0054716E">
        <w:rPr>
          <w:rFonts w:cstheme="minorHAnsi"/>
          <w:bCs/>
          <w:sz w:val="24"/>
          <w:szCs w:val="24"/>
        </w:rPr>
        <w:t xml:space="preserve"> technical persons and SPC coordinators were taken for the study by using available sampling techniques. The researcher used available sampling techniques because of the limited number of principals, vice principals, </w:t>
      </w:r>
      <w:r w:rsidRPr="0054716E">
        <w:rPr>
          <w:rFonts w:cstheme="minorHAnsi"/>
          <w:sz w:val="24"/>
          <w:szCs w:val="24"/>
        </w:rPr>
        <w:t>classroom representative students,</w:t>
      </w:r>
      <w:r w:rsidRPr="0054716E">
        <w:rPr>
          <w:rFonts w:cstheme="minorHAnsi"/>
          <w:bCs/>
          <w:sz w:val="24"/>
          <w:szCs w:val="24"/>
        </w:rPr>
        <w:t xml:space="preserve"> technical persons and SPC coordinators in the schools and their importance in the research. </w:t>
      </w:r>
      <w:r w:rsidR="00B638CD">
        <w:rPr>
          <w:rFonts w:cstheme="minorHAnsi"/>
          <w:sz w:val="24"/>
          <w:szCs w:val="24"/>
        </w:rPr>
        <w:t xml:space="preserve"> Descriptive survey research</w:t>
      </w:r>
      <w:r w:rsidRPr="0054716E">
        <w:rPr>
          <w:rFonts w:cstheme="minorHAnsi"/>
          <w:sz w:val="24"/>
          <w:szCs w:val="24"/>
        </w:rPr>
        <w:t xml:space="preserve"> was employed as a design of the study. In order to attain the objective of the study, the following basic research questions were stated and answered. The basic research questions were: </w:t>
      </w:r>
    </w:p>
    <w:p w:rsidR="00D36288" w:rsidRPr="004253A1" w:rsidRDefault="004253A1" w:rsidP="00BB560C">
      <w:pPr>
        <w:spacing w:before="100" w:beforeAutospacing="1" w:after="100" w:afterAutospacing="1"/>
        <w:ind w:right="0"/>
        <w:jc w:val="both"/>
        <w:rPr>
          <w:rFonts w:cstheme="minorHAnsi"/>
          <w:sz w:val="24"/>
          <w:szCs w:val="24"/>
        </w:rPr>
      </w:pPr>
      <w:r>
        <w:rPr>
          <w:rFonts w:cstheme="minorHAnsi"/>
          <w:sz w:val="24"/>
          <w:szCs w:val="24"/>
        </w:rPr>
        <w:t>1.</w:t>
      </w:r>
      <w:r w:rsidR="00D36288" w:rsidRPr="004253A1">
        <w:rPr>
          <w:rFonts w:cstheme="minorHAnsi"/>
          <w:sz w:val="24"/>
          <w:szCs w:val="24"/>
        </w:rPr>
        <w:t xml:space="preserve">To what extent </w:t>
      </w:r>
      <w:r w:rsidR="009C7AF5">
        <w:rPr>
          <w:rFonts w:cstheme="minorHAnsi"/>
          <w:sz w:val="24"/>
          <w:szCs w:val="24"/>
        </w:rPr>
        <w:t xml:space="preserve">does </w:t>
      </w:r>
      <w:r w:rsidR="00D36288" w:rsidRPr="004253A1">
        <w:rPr>
          <w:rFonts w:cstheme="minorHAnsi"/>
          <w:sz w:val="24"/>
          <w:szCs w:val="24"/>
        </w:rPr>
        <w:t>the role of school principal, vice principal, teachers, SPC coordinator</w:t>
      </w:r>
      <w:r w:rsidR="009E406B">
        <w:rPr>
          <w:rFonts w:cstheme="minorHAnsi"/>
          <w:sz w:val="24"/>
          <w:szCs w:val="24"/>
        </w:rPr>
        <w:t xml:space="preserve"> and technical person</w:t>
      </w:r>
      <w:r w:rsidR="00D36288" w:rsidRPr="004253A1">
        <w:rPr>
          <w:rFonts w:cstheme="minorHAnsi"/>
          <w:sz w:val="24"/>
          <w:szCs w:val="24"/>
        </w:rPr>
        <w:t xml:space="preserve"> towards distribution and utilization of instructional materials in Secondary Schools of East </w:t>
      </w:r>
      <w:proofErr w:type="spellStart"/>
      <w:r w:rsidR="00D36288" w:rsidRPr="004253A1">
        <w:rPr>
          <w:rFonts w:cstheme="minorHAnsi"/>
          <w:sz w:val="24"/>
          <w:szCs w:val="24"/>
        </w:rPr>
        <w:t>Hararghe</w:t>
      </w:r>
      <w:proofErr w:type="spellEnd"/>
      <w:r w:rsidR="00D36288" w:rsidRPr="004253A1">
        <w:rPr>
          <w:rFonts w:cstheme="minorHAnsi"/>
          <w:sz w:val="24"/>
          <w:szCs w:val="24"/>
        </w:rPr>
        <w:t xml:space="preserve"> Zone?</w:t>
      </w:r>
    </w:p>
    <w:p w:rsidR="00D36288" w:rsidRPr="004253A1" w:rsidRDefault="004253A1" w:rsidP="00BB560C">
      <w:pPr>
        <w:spacing w:before="100" w:beforeAutospacing="1" w:after="100" w:afterAutospacing="1"/>
        <w:ind w:right="0"/>
        <w:jc w:val="both"/>
        <w:rPr>
          <w:rFonts w:cstheme="minorHAnsi"/>
          <w:color w:val="FF0000"/>
          <w:sz w:val="24"/>
          <w:szCs w:val="24"/>
        </w:rPr>
      </w:pPr>
      <w:r>
        <w:rPr>
          <w:rFonts w:cstheme="minorHAnsi"/>
          <w:sz w:val="24"/>
          <w:szCs w:val="24"/>
        </w:rPr>
        <w:t>2.</w:t>
      </w:r>
      <w:r w:rsidR="00D36288" w:rsidRPr="004253A1">
        <w:rPr>
          <w:rFonts w:cstheme="minorHAnsi"/>
          <w:sz w:val="24"/>
          <w:szCs w:val="24"/>
        </w:rPr>
        <w:t>What are the perceptions of teachers towards the utilization of instructional materials in the teaching learning process?</w:t>
      </w:r>
    </w:p>
    <w:p w:rsidR="005339C1" w:rsidRDefault="004253A1" w:rsidP="00BB560C">
      <w:pPr>
        <w:spacing w:before="100" w:beforeAutospacing="1" w:after="100" w:afterAutospacing="1"/>
        <w:ind w:right="0"/>
        <w:jc w:val="both"/>
        <w:rPr>
          <w:rFonts w:cstheme="minorHAnsi"/>
          <w:sz w:val="24"/>
          <w:szCs w:val="24"/>
        </w:rPr>
      </w:pPr>
      <w:r>
        <w:rPr>
          <w:rFonts w:cstheme="minorHAnsi"/>
          <w:sz w:val="24"/>
          <w:szCs w:val="24"/>
        </w:rPr>
        <w:t>3.</w:t>
      </w:r>
      <w:r w:rsidR="00D36288" w:rsidRPr="004253A1">
        <w:rPr>
          <w:rFonts w:cstheme="minorHAnsi"/>
          <w:sz w:val="24"/>
          <w:szCs w:val="24"/>
        </w:rPr>
        <w:t xml:space="preserve">What are the major factors affecting instructional materials distribution and utilization in the Secondary Schools of East </w:t>
      </w:r>
      <w:proofErr w:type="spellStart"/>
      <w:r w:rsidR="00D36288" w:rsidRPr="004253A1">
        <w:rPr>
          <w:rFonts w:cstheme="minorHAnsi"/>
          <w:sz w:val="24"/>
          <w:szCs w:val="24"/>
        </w:rPr>
        <w:t>Hararghe</w:t>
      </w:r>
      <w:proofErr w:type="spellEnd"/>
      <w:r w:rsidR="00D36288" w:rsidRPr="004253A1">
        <w:rPr>
          <w:rFonts w:cstheme="minorHAnsi"/>
          <w:sz w:val="24"/>
          <w:szCs w:val="24"/>
        </w:rPr>
        <w:t xml:space="preserve"> Zone?</w:t>
      </w:r>
    </w:p>
    <w:p w:rsidR="001124C2" w:rsidRDefault="005339C1" w:rsidP="00BB560C">
      <w:pPr>
        <w:spacing w:before="100" w:beforeAutospacing="1" w:after="100" w:afterAutospacing="1"/>
        <w:ind w:right="0"/>
        <w:jc w:val="both"/>
        <w:rPr>
          <w:rFonts w:cstheme="minorHAnsi"/>
          <w:sz w:val="24"/>
          <w:szCs w:val="24"/>
        </w:rPr>
      </w:pPr>
      <w:r>
        <w:rPr>
          <w:rFonts w:cstheme="minorHAnsi"/>
          <w:sz w:val="24"/>
          <w:szCs w:val="24"/>
        </w:rPr>
        <w:t xml:space="preserve"> </w:t>
      </w:r>
      <w:r w:rsidR="00D36288" w:rsidRPr="0054716E">
        <w:rPr>
          <w:rFonts w:cstheme="minorHAnsi"/>
          <w:sz w:val="24"/>
          <w:szCs w:val="24"/>
        </w:rPr>
        <w:t xml:space="preserve">Based on the analysis and interpretation of the data, it was possible to come up with the following major findings in relation to the basic research questions: </w:t>
      </w:r>
      <w:r w:rsidR="00D36288" w:rsidRPr="001C1C9C">
        <w:rPr>
          <w:rFonts w:cstheme="minorHAnsi"/>
          <w:sz w:val="24"/>
          <w:szCs w:val="24"/>
        </w:rPr>
        <w:t xml:space="preserve">The secondary schools in East </w:t>
      </w:r>
      <w:proofErr w:type="spellStart"/>
      <w:r w:rsidR="00D36288" w:rsidRPr="001C1C9C">
        <w:rPr>
          <w:rFonts w:cstheme="minorHAnsi"/>
          <w:sz w:val="24"/>
          <w:szCs w:val="24"/>
        </w:rPr>
        <w:t>Hararghe</w:t>
      </w:r>
      <w:proofErr w:type="spellEnd"/>
      <w:r w:rsidR="00D36288" w:rsidRPr="001C1C9C">
        <w:rPr>
          <w:rFonts w:cstheme="minorHAnsi"/>
          <w:sz w:val="24"/>
          <w:szCs w:val="24"/>
        </w:rPr>
        <w:t xml:space="preserve"> also found to be in relatively less position in terms of fulfilling most of the laboratory equipment as stated by both group over all mean scores that are found to be between 2.14 and 2.21. Moreover, the result from interviews revealed that there were no update laboratory chemicals to use for the teaching learning. Besides this, the schools did not have laboratory technicians except in two secondary schools. Hence, the most of the secondary schools in the East </w:t>
      </w:r>
      <w:proofErr w:type="spellStart"/>
      <w:r w:rsidR="00D36288" w:rsidRPr="001C1C9C">
        <w:rPr>
          <w:rFonts w:cstheme="minorHAnsi"/>
          <w:sz w:val="24"/>
          <w:szCs w:val="24"/>
        </w:rPr>
        <w:t>Hararghe</w:t>
      </w:r>
      <w:proofErr w:type="spellEnd"/>
      <w:r w:rsidR="00D36288" w:rsidRPr="001C1C9C">
        <w:rPr>
          <w:rFonts w:cstheme="minorHAnsi"/>
          <w:sz w:val="24"/>
          <w:szCs w:val="24"/>
        </w:rPr>
        <w:t xml:space="preserve"> Zone are functioning without adequate equipment, chemicals and laboratory techni</w:t>
      </w:r>
      <w:r w:rsidR="005550CB">
        <w:rPr>
          <w:rFonts w:cstheme="minorHAnsi"/>
          <w:sz w:val="24"/>
          <w:szCs w:val="24"/>
        </w:rPr>
        <w:t xml:space="preserve">cians‟ service in the schools. </w:t>
      </w:r>
      <w:r w:rsidR="00D36288" w:rsidRPr="001C1C9C">
        <w:rPr>
          <w:rFonts w:cstheme="minorHAnsi"/>
          <w:sz w:val="24"/>
          <w:szCs w:val="24"/>
        </w:rPr>
        <w:t xml:space="preserve">The result of the study also revealed that there </w:t>
      </w:r>
      <w:r w:rsidR="00D36288" w:rsidRPr="001C1C9C">
        <w:rPr>
          <w:rFonts w:cstheme="minorHAnsi"/>
          <w:sz w:val="24"/>
          <w:szCs w:val="24"/>
        </w:rPr>
        <w:lastRenderedPageBreak/>
        <w:t xml:space="preserve">were no adequate current references books in the library of the schools as mentioned by groups respondents over all mean scores that are found  2.14. </w:t>
      </w:r>
    </w:p>
    <w:p w:rsidR="00CB234E" w:rsidRDefault="00D36288" w:rsidP="00BB560C">
      <w:pPr>
        <w:spacing w:before="100" w:beforeAutospacing="1" w:after="100" w:afterAutospacing="1"/>
        <w:ind w:right="0"/>
        <w:jc w:val="both"/>
        <w:rPr>
          <w:rFonts w:cstheme="minorHAnsi"/>
          <w:sz w:val="24"/>
          <w:szCs w:val="24"/>
        </w:rPr>
      </w:pPr>
      <w:r w:rsidRPr="001C1C9C">
        <w:rPr>
          <w:rFonts w:cstheme="minorHAnsi"/>
          <w:sz w:val="24"/>
          <w:szCs w:val="24"/>
        </w:rPr>
        <w:t>In the same way, the data obtained from interviews and observation also showed that there is lack of latest references books in the libraries. With regard to facilities, the libraries have no adequate desks, chairs and shelf. However, the libraries did not have electronic media completely. Similarly, the data obtained from principals and vice principals through interview as well as from observation evidences were found to confirm the responses of the respondents from the questionnaire.</w:t>
      </w:r>
      <w:r w:rsidR="00177F0A">
        <w:rPr>
          <w:rFonts w:cstheme="minorHAnsi"/>
          <w:sz w:val="24"/>
          <w:szCs w:val="24"/>
        </w:rPr>
        <w:t xml:space="preserve"> </w:t>
      </w:r>
      <w:r w:rsidRPr="0012731D">
        <w:rPr>
          <w:rFonts w:cstheme="minorHAnsi"/>
          <w:sz w:val="24"/>
          <w:szCs w:val="24"/>
        </w:rPr>
        <w:t xml:space="preserve">Regarding the availability of materials in the pedagogical center, very few materials are available in poor conditions as reveled by all </w:t>
      </w:r>
      <w:r w:rsidR="00383394" w:rsidRPr="0012731D">
        <w:rPr>
          <w:rFonts w:cstheme="minorHAnsi"/>
          <w:sz w:val="24"/>
          <w:szCs w:val="24"/>
        </w:rPr>
        <w:t>respondents</w:t>
      </w:r>
      <w:r w:rsidRPr="0012731D">
        <w:rPr>
          <w:rFonts w:cstheme="minorHAnsi"/>
          <w:sz w:val="24"/>
          <w:szCs w:val="24"/>
        </w:rPr>
        <w:t xml:space="preserve"> over all mean scores that are found between 2.31 and 2.03. For instance, maps, globs, models and other important pictures were not adequately available in the secondary schools. Moreover lack of such materials in some schools, in other schools they did not attractive to use in the teaching learning process due to long years’ service. </w:t>
      </w:r>
    </w:p>
    <w:p w:rsidR="00370A3F" w:rsidRDefault="00FA763D" w:rsidP="00BB560C">
      <w:pPr>
        <w:spacing w:before="100" w:beforeAutospacing="1" w:after="100" w:afterAutospacing="1"/>
        <w:ind w:right="0"/>
        <w:jc w:val="both"/>
        <w:rPr>
          <w:rFonts w:cstheme="minorHAnsi"/>
          <w:sz w:val="24"/>
          <w:szCs w:val="24"/>
        </w:rPr>
      </w:pPr>
      <w:r>
        <w:rPr>
          <w:rFonts w:cstheme="minorHAnsi"/>
          <w:sz w:val="24"/>
          <w:szCs w:val="24"/>
        </w:rPr>
        <w:t>In light of this</w:t>
      </w:r>
      <w:r w:rsidR="00D36288" w:rsidRPr="0012731D">
        <w:rPr>
          <w:rFonts w:cstheme="minorHAnsi"/>
          <w:sz w:val="24"/>
          <w:szCs w:val="24"/>
        </w:rPr>
        <w:t xml:space="preserve"> the practice of instructional material resource utilization, students, academic staff and administrative staff with their mean score rated between 2.01 to 3.86 revealed that instructional materials found in the laboratories, libraries, pedagogical center and classroom including computers was used sometimes. But plasma were not in service in secondary sampled schools than other instructional materials as shown by overall mean 2.01 of t</w:t>
      </w:r>
      <w:r w:rsidR="001B1683">
        <w:rPr>
          <w:rFonts w:cstheme="minorHAnsi"/>
          <w:sz w:val="24"/>
          <w:szCs w:val="24"/>
        </w:rPr>
        <w:t>he two groups of respondents.</w:t>
      </w:r>
      <w:r w:rsidR="004A78EF">
        <w:rPr>
          <w:rFonts w:cstheme="minorHAnsi"/>
          <w:sz w:val="24"/>
          <w:szCs w:val="24"/>
        </w:rPr>
        <w:t xml:space="preserve"> </w:t>
      </w:r>
      <w:r w:rsidR="00D36288" w:rsidRPr="00B25077">
        <w:rPr>
          <w:rFonts w:cstheme="minorHAnsi"/>
          <w:sz w:val="24"/>
          <w:szCs w:val="24"/>
        </w:rPr>
        <w:t xml:space="preserve">The results of the study show that all secondary schools of East </w:t>
      </w:r>
      <w:proofErr w:type="spellStart"/>
      <w:r w:rsidR="00D36288" w:rsidRPr="00B25077">
        <w:rPr>
          <w:rFonts w:cstheme="minorHAnsi"/>
          <w:sz w:val="24"/>
          <w:szCs w:val="24"/>
        </w:rPr>
        <w:t>Hararghe</w:t>
      </w:r>
      <w:proofErr w:type="spellEnd"/>
      <w:r w:rsidR="00D36288" w:rsidRPr="00B25077">
        <w:rPr>
          <w:rFonts w:cstheme="minorHAnsi"/>
          <w:sz w:val="24"/>
          <w:szCs w:val="24"/>
        </w:rPr>
        <w:t xml:space="preserve"> Zone were less effective in the area of  provision of educational materials. It was also revealed that text books, reference books and tables and chairs are the most frequently damaged educational materials. The half of computers in three sampled schools were disused and  also computers of two sampled schools not in practiced. All plasma TVs were not in </w:t>
      </w:r>
      <w:r w:rsidR="00EB74C2" w:rsidRPr="00B25077">
        <w:rPr>
          <w:rFonts w:cstheme="minorHAnsi"/>
          <w:sz w:val="24"/>
          <w:szCs w:val="24"/>
        </w:rPr>
        <w:t>service</w:t>
      </w:r>
      <w:r w:rsidR="00D36288" w:rsidRPr="00B25077">
        <w:rPr>
          <w:rFonts w:cstheme="minorHAnsi"/>
          <w:sz w:val="24"/>
          <w:szCs w:val="24"/>
        </w:rPr>
        <w:t xml:space="preserve">. In these schools lack of proper administration follow up, assignment of less qualified/inexperienced technicians, lack of proper given attention from top leader to low administrative level and limited available materials not much with number of user is found to be reasons for the damage and wastage of such materials. </w:t>
      </w:r>
    </w:p>
    <w:p w:rsidR="0083635F" w:rsidRDefault="00D36288" w:rsidP="00BB560C">
      <w:pPr>
        <w:spacing w:before="100" w:beforeAutospacing="1" w:after="100" w:afterAutospacing="1"/>
        <w:ind w:right="0"/>
        <w:jc w:val="both"/>
        <w:rPr>
          <w:sz w:val="24"/>
          <w:szCs w:val="24"/>
        </w:rPr>
      </w:pPr>
      <w:r w:rsidRPr="00B3200F">
        <w:rPr>
          <w:rFonts w:cstheme="minorHAnsi"/>
          <w:sz w:val="24"/>
          <w:szCs w:val="24"/>
        </w:rPr>
        <w:lastRenderedPageBreak/>
        <w:t xml:space="preserve">Storage and handling of educational materials system is poor. It is learnt that material classification and identification, practice arranged and recorded of materials in store, and practice of proper storage materials system were low; 2.05, 2.21 and 2.5 respectively. As their recordings are traditional, no one can access a material with less effort, lacks proper codification and </w:t>
      </w:r>
      <w:r w:rsidR="007F55DD" w:rsidRPr="00B3200F">
        <w:rPr>
          <w:rFonts w:cstheme="minorHAnsi"/>
          <w:sz w:val="24"/>
          <w:szCs w:val="24"/>
        </w:rPr>
        <w:t>improper</w:t>
      </w:r>
      <w:r w:rsidRPr="00B3200F">
        <w:rPr>
          <w:rFonts w:cstheme="minorHAnsi"/>
          <w:sz w:val="24"/>
          <w:szCs w:val="24"/>
        </w:rPr>
        <w:t xml:space="preserve"> borrowed material in store document. The result indicates that inventory control was suffering from lack of appropriate check lists to make sure that the borrowed and returned materials are well identified, but there is a huge gap in utilization and </w:t>
      </w:r>
      <w:r w:rsidR="008D7AB0">
        <w:rPr>
          <w:rFonts w:cstheme="minorHAnsi"/>
          <w:sz w:val="24"/>
          <w:szCs w:val="24"/>
        </w:rPr>
        <w:t xml:space="preserve">distribution of the materials. </w:t>
      </w:r>
      <w:r w:rsidR="00581CE2" w:rsidRPr="00581CE2">
        <w:rPr>
          <w:sz w:val="24"/>
          <w:szCs w:val="24"/>
        </w:rPr>
        <w:t xml:space="preserve">With regard to distribution of educational materials to schools, the findings revealed that fairness of material distribution is at good level the mean value being 3.07. Mean value of collaboration of concerned bodies on the same condition is 1.96. </w:t>
      </w:r>
    </w:p>
    <w:p w:rsidR="007445A9" w:rsidRDefault="00581CE2" w:rsidP="00BB560C">
      <w:pPr>
        <w:spacing w:before="100" w:beforeAutospacing="1" w:after="100" w:afterAutospacing="1"/>
        <w:ind w:right="0"/>
        <w:jc w:val="both"/>
        <w:rPr>
          <w:rFonts w:cstheme="minorHAnsi"/>
          <w:bCs/>
          <w:sz w:val="24"/>
          <w:szCs w:val="24"/>
        </w:rPr>
      </w:pPr>
      <w:r w:rsidRPr="00581CE2">
        <w:rPr>
          <w:sz w:val="24"/>
          <w:szCs w:val="24"/>
        </w:rPr>
        <w:t xml:space="preserve">Regarding cooperation of higher official considerable number of respondents expressed their dissatisfaction the mean value is 2.46 which are at low score. </w:t>
      </w:r>
      <w:r w:rsidR="00D36288" w:rsidRPr="00B3200F">
        <w:rPr>
          <w:rFonts w:cstheme="minorHAnsi"/>
          <w:sz w:val="24"/>
          <w:szCs w:val="24"/>
        </w:rPr>
        <w:t>The finding also shows scarcity distributing educational materials and lack of organized distribution system of h</w:t>
      </w:r>
      <w:r w:rsidR="00DB19E2">
        <w:rPr>
          <w:rFonts w:cstheme="minorHAnsi"/>
          <w:sz w:val="24"/>
          <w:szCs w:val="24"/>
        </w:rPr>
        <w:t xml:space="preserve">igher officials is also there. </w:t>
      </w:r>
      <w:r w:rsidR="00D47374">
        <w:rPr>
          <w:rFonts w:cstheme="minorHAnsi"/>
          <w:sz w:val="24"/>
          <w:szCs w:val="24"/>
        </w:rPr>
        <w:t>On the attempt made the t</w:t>
      </w:r>
      <w:r w:rsidR="00D36288" w:rsidRPr="0054716E">
        <w:rPr>
          <w:rFonts w:cstheme="minorHAnsi"/>
          <w:sz w:val="24"/>
          <w:szCs w:val="24"/>
        </w:rPr>
        <w:t xml:space="preserve">eachers, principals, vice principals, SPCs coordinators and school administrative staffs  agreed that most teachers think that in order to provide </w:t>
      </w:r>
      <w:r w:rsidR="00D36288" w:rsidRPr="0054716E">
        <w:rPr>
          <w:rFonts w:cstheme="minorHAnsi"/>
          <w:bCs/>
          <w:sz w:val="24"/>
          <w:szCs w:val="24"/>
        </w:rPr>
        <w:t>and utilize instructional materials need special training and benefit, most teachers think that the work of SPC is only principals and SPC coordinators job, instructional materials are not always used and provided not only during practical that they use instructional materials, using  instructional materials is only when there external supervisors supervise, every teacher has planned to use instructional materials in his/her daily lesson plan but didn't implement only for the sake of formality. This all were teachers attitude towards providing and utilizing instructional material as a result of making instruction more concrete.</w:t>
      </w:r>
      <w:r w:rsidR="00315D46">
        <w:rPr>
          <w:rFonts w:cstheme="minorHAnsi"/>
          <w:bCs/>
          <w:sz w:val="24"/>
          <w:szCs w:val="24"/>
        </w:rPr>
        <w:t xml:space="preserve"> </w:t>
      </w:r>
    </w:p>
    <w:p w:rsidR="00266375" w:rsidRDefault="00E27101" w:rsidP="00BB560C">
      <w:pPr>
        <w:spacing w:before="100" w:beforeAutospacing="1" w:after="100" w:afterAutospacing="1"/>
        <w:ind w:right="0"/>
        <w:jc w:val="both"/>
        <w:rPr>
          <w:sz w:val="24"/>
          <w:szCs w:val="24"/>
        </w:rPr>
      </w:pPr>
      <w:r>
        <w:rPr>
          <w:sz w:val="24"/>
          <w:szCs w:val="24"/>
        </w:rPr>
        <w:t xml:space="preserve">To what extent the available instructional materials are utilized: The study found that the teacher using available instructional material like charts, pictures, models, real objects </w:t>
      </w:r>
      <w:proofErr w:type="spellStart"/>
      <w:r>
        <w:rPr>
          <w:sz w:val="24"/>
          <w:szCs w:val="24"/>
        </w:rPr>
        <w:t>etc</w:t>
      </w:r>
      <w:proofErr w:type="spellEnd"/>
      <w:r>
        <w:rPr>
          <w:sz w:val="24"/>
          <w:szCs w:val="24"/>
        </w:rPr>
        <w:t xml:space="preserve">, electronics instructional media like computers, plasma TV, projector and disc cassette, local teaching materials, and globs, maps were used in low extent with mean score 2.21, 1.48, 2.37, and 2.46 response rate respectively. Regarding to teachers affected in utilizing teaching materials. The study found that teachers affected in utilizing teaching materials like shortage of budget allocation, low interest, low encouragement, lack of commitment, have not taken relevant </w:t>
      </w:r>
      <w:r>
        <w:rPr>
          <w:sz w:val="24"/>
          <w:szCs w:val="24"/>
        </w:rPr>
        <w:lastRenderedPageBreak/>
        <w:t xml:space="preserve">training, low attention with mean score 4.25, 3.8, 3..75, 3.71 and 3.33 response rates respectively. Challenges that are discourage teachers from using instructional materials during the class. The study found that: shortage of budget, lack of interest, low encouragement, lack of training, lack of commitment towards instructional materials are challenges according to response of respondents. </w:t>
      </w:r>
    </w:p>
    <w:p w:rsidR="00266375" w:rsidRDefault="00E27101" w:rsidP="00BB560C">
      <w:pPr>
        <w:spacing w:before="100" w:beforeAutospacing="1" w:after="100" w:afterAutospacing="1"/>
        <w:ind w:right="0"/>
        <w:jc w:val="both"/>
        <w:rPr>
          <w:rFonts w:cstheme="minorHAnsi"/>
          <w:sz w:val="24"/>
          <w:szCs w:val="24"/>
        </w:rPr>
      </w:pPr>
      <w:r>
        <w:rPr>
          <w:sz w:val="24"/>
          <w:szCs w:val="24"/>
        </w:rPr>
        <w:t>The roles should be played by teachers and administrative school to avoid such challenges The study found that: Enriching teachers‟ awareness, encouraging teachers, establishing continuous follow up system, allocating enough budget, facilitating training program, modernizing handling system are roles to be played teachers and school leaders to avoid chall</w:t>
      </w:r>
      <w:r w:rsidR="002E5CC2">
        <w:rPr>
          <w:sz w:val="24"/>
          <w:szCs w:val="24"/>
        </w:rPr>
        <w:t>enges responded by respondents.</w:t>
      </w:r>
      <w:r w:rsidR="00EE4A84">
        <w:rPr>
          <w:sz w:val="24"/>
          <w:szCs w:val="24"/>
        </w:rPr>
        <w:t xml:space="preserve"> </w:t>
      </w:r>
      <w:r w:rsidR="00D36288" w:rsidRPr="00500D49">
        <w:rPr>
          <w:rFonts w:cstheme="minorHAnsi"/>
          <w:sz w:val="24"/>
          <w:szCs w:val="24"/>
        </w:rPr>
        <w:t>The coordination of every school leaders from principals to school department heads did not give attention for the effectiveness of instructional materials there were low coordination of teacher and academic leaders during provision and utilization of instructional materials, every activity of SPCs did not included in monthly reporting school activities.</w:t>
      </w:r>
      <w:r w:rsidR="00EE4A84">
        <w:rPr>
          <w:rFonts w:cstheme="minorHAnsi"/>
          <w:sz w:val="24"/>
          <w:szCs w:val="24"/>
        </w:rPr>
        <w:t xml:space="preserve"> </w:t>
      </w:r>
      <w:r w:rsidR="00D36288" w:rsidRPr="00500D49">
        <w:rPr>
          <w:rFonts w:cstheme="minorHAnsi"/>
          <w:sz w:val="24"/>
          <w:szCs w:val="24"/>
        </w:rPr>
        <w:t>The overall result obtained from principals, vice principals, teachers, SPC coordinators,</w:t>
      </w:r>
      <w:r w:rsidR="00EE4A84">
        <w:rPr>
          <w:rFonts w:cstheme="minorHAnsi"/>
          <w:sz w:val="24"/>
          <w:szCs w:val="24"/>
        </w:rPr>
        <w:t xml:space="preserve"> </w:t>
      </w:r>
      <w:r w:rsidR="00D36288" w:rsidRPr="00500D49">
        <w:rPr>
          <w:rFonts w:cstheme="minorHAnsi"/>
          <w:sz w:val="24"/>
          <w:szCs w:val="24"/>
        </w:rPr>
        <w:t>library and laboratories technicians in the</w:t>
      </w:r>
      <w:r w:rsidR="00EE4A84">
        <w:rPr>
          <w:rFonts w:cstheme="minorHAnsi"/>
          <w:sz w:val="24"/>
          <w:szCs w:val="24"/>
        </w:rPr>
        <w:t xml:space="preserve"> </w:t>
      </w:r>
      <w:r w:rsidR="00D36288" w:rsidRPr="00500D49">
        <w:rPr>
          <w:rFonts w:cstheme="minorHAnsi"/>
          <w:sz w:val="24"/>
          <w:szCs w:val="24"/>
        </w:rPr>
        <w:t>questionnaire, interview, observation and documents revealed that secondary schools did not have coordination</w:t>
      </w:r>
      <w:r w:rsidR="00BA7821">
        <w:rPr>
          <w:rFonts w:cstheme="minorHAnsi"/>
          <w:sz w:val="24"/>
          <w:szCs w:val="24"/>
        </w:rPr>
        <w:t xml:space="preserve"> in the distribution </w:t>
      </w:r>
      <w:r w:rsidR="00D36288" w:rsidRPr="00500D49">
        <w:rPr>
          <w:rFonts w:cstheme="minorHAnsi"/>
          <w:sz w:val="24"/>
          <w:szCs w:val="24"/>
        </w:rPr>
        <w:t>and utilization of instructional materials.</w:t>
      </w:r>
      <w:r w:rsidR="00765EF2">
        <w:rPr>
          <w:rFonts w:cstheme="minorHAnsi"/>
          <w:sz w:val="24"/>
          <w:szCs w:val="24"/>
        </w:rPr>
        <w:t xml:space="preserve"> </w:t>
      </w:r>
    </w:p>
    <w:p w:rsidR="00035619" w:rsidRPr="0054716E" w:rsidRDefault="00D36288" w:rsidP="00BB560C">
      <w:pPr>
        <w:spacing w:before="100" w:beforeAutospacing="1" w:after="100" w:afterAutospacing="1"/>
        <w:ind w:right="0"/>
        <w:jc w:val="both"/>
        <w:rPr>
          <w:rFonts w:cstheme="minorHAnsi"/>
          <w:sz w:val="24"/>
          <w:szCs w:val="24"/>
        </w:rPr>
      </w:pPr>
      <w:r w:rsidRPr="0054716E">
        <w:rPr>
          <w:rFonts w:cstheme="minorHAnsi"/>
          <w:sz w:val="24"/>
          <w:szCs w:val="24"/>
        </w:rPr>
        <w:t>Regarding the major factors that affect instructional materials distribution and utilization, the respondents were given various alternatives to rank from the highest difficult factor to the least one. Accordingly, lack of coordination were found to be the first major factor. Lack of training man power for the staff was ranked as the second major factor while Lack sufficient budget ranked in the third place being the major factor that affects instructional materials distribution and utilization in the schools. Moreover, lack of the given attention from top leader and limited available of instructional materials were ranked as the fourth an</w:t>
      </w:r>
      <w:r w:rsidR="000D263C">
        <w:rPr>
          <w:rFonts w:cstheme="minorHAnsi"/>
          <w:sz w:val="24"/>
          <w:szCs w:val="24"/>
        </w:rPr>
        <w:t>d fifth factors respectively.  Finally,</w:t>
      </w:r>
      <w:r w:rsidRPr="0054716E">
        <w:rPr>
          <w:rFonts w:cstheme="minorHAnsi"/>
          <w:sz w:val="24"/>
          <w:szCs w:val="24"/>
        </w:rPr>
        <w:t xml:space="preserve"> lack good </w:t>
      </w:r>
      <w:r w:rsidR="00D3303B" w:rsidRPr="0054716E">
        <w:rPr>
          <w:rFonts w:cstheme="minorHAnsi"/>
          <w:sz w:val="24"/>
          <w:szCs w:val="24"/>
        </w:rPr>
        <w:t>planning</w:t>
      </w:r>
      <w:r w:rsidRPr="0054716E">
        <w:rPr>
          <w:rFonts w:cstheme="minorHAnsi"/>
          <w:sz w:val="24"/>
          <w:szCs w:val="24"/>
        </w:rPr>
        <w:t xml:space="preserve"> activities and lack interest of teachers were sixth and seventh major factors that affect instructional materials distribution and utilization in secondary schools of East </w:t>
      </w:r>
      <w:proofErr w:type="spellStart"/>
      <w:r w:rsidRPr="0054716E">
        <w:rPr>
          <w:rFonts w:cstheme="minorHAnsi"/>
          <w:sz w:val="24"/>
          <w:szCs w:val="24"/>
        </w:rPr>
        <w:t>Hararghe</w:t>
      </w:r>
      <w:proofErr w:type="spellEnd"/>
      <w:r w:rsidRPr="0054716E">
        <w:rPr>
          <w:rFonts w:cstheme="minorHAnsi"/>
          <w:sz w:val="24"/>
          <w:szCs w:val="24"/>
        </w:rPr>
        <w:t xml:space="preserve"> Zone. </w:t>
      </w:r>
    </w:p>
    <w:p w:rsidR="00D36288" w:rsidRPr="008743A0" w:rsidRDefault="00E43579" w:rsidP="00F56497">
      <w:pPr>
        <w:pStyle w:val="Heading2"/>
        <w:spacing w:before="0" w:line="240" w:lineRule="auto"/>
        <w:ind w:right="0"/>
        <w:jc w:val="both"/>
        <w:rPr>
          <w:rFonts w:cstheme="minorHAnsi"/>
          <w:sz w:val="28"/>
          <w:szCs w:val="28"/>
        </w:rPr>
      </w:pPr>
      <w:bookmarkStart w:id="316" w:name="_Toc164431365"/>
      <w:r w:rsidRPr="008743A0">
        <w:rPr>
          <w:rFonts w:cstheme="minorHAnsi"/>
          <w:sz w:val="28"/>
          <w:szCs w:val="28"/>
        </w:rPr>
        <w:lastRenderedPageBreak/>
        <w:t xml:space="preserve">5.2. </w:t>
      </w:r>
      <w:r w:rsidR="00D36288" w:rsidRPr="008743A0">
        <w:rPr>
          <w:sz w:val="28"/>
          <w:szCs w:val="28"/>
        </w:rPr>
        <w:t>Conclusions</w:t>
      </w:r>
      <w:bookmarkEnd w:id="316"/>
    </w:p>
    <w:p w:rsidR="00D36288" w:rsidRPr="0054716E" w:rsidRDefault="00D36288" w:rsidP="00F56497">
      <w:pPr>
        <w:spacing w:before="0" w:line="240" w:lineRule="auto"/>
        <w:ind w:right="0"/>
        <w:jc w:val="both"/>
        <w:rPr>
          <w:rFonts w:cstheme="minorHAnsi"/>
          <w:sz w:val="24"/>
          <w:szCs w:val="24"/>
        </w:rPr>
      </w:pPr>
      <w:r w:rsidRPr="0054716E">
        <w:rPr>
          <w:rFonts w:cstheme="minorHAnsi"/>
          <w:sz w:val="24"/>
          <w:szCs w:val="24"/>
        </w:rPr>
        <w:t>Based on the above findings the following conclusions were drawn:</w:t>
      </w:r>
    </w:p>
    <w:p w:rsidR="00D36288" w:rsidRPr="00FF59DE" w:rsidRDefault="007C2DBB" w:rsidP="00BB560C">
      <w:pPr>
        <w:pStyle w:val="ListParagraph"/>
        <w:numPr>
          <w:ilvl w:val="0"/>
          <w:numId w:val="41"/>
        </w:numPr>
        <w:spacing w:before="100" w:beforeAutospacing="1" w:after="100" w:afterAutospacing="1"/>
        <w:ind w:left="0" w:right="0"/>
        <w:jc w:val="both"/>
        <w:rPr>
          <w:rFonts w:cstheme="minorHAnsi"/>
          <w:sz w:val="24"/>
          <w:szCs w:val="24"/>
        </w:rPr>
      </w:pPr>
      <w:r>
        <w:rPr>
          <w:rFonts w:cstheme="minorHAnsi"/>
          <w:sz w:val="24"/>
          <w:szCs w:val="24"/>
        </w:rPr>
        <w:t>The secondary</w:t>
      </w:r>
      <w:r w:rsidR="00D36288" w:rsidRPr="0054716E">
        <w:rPr>
          <w:rFonts w:cstheme="minorHAnsi"/>
          <w:sz w:val="24"/>
          <w:szCs w:val="24"/>
        </w:rPr>
        <w:t xml:space="preserve"> school</w:t>
      </w:r>
      <w:r>
        <w:rPr>
          <w:rFonts w:cstheme="minorHAnsi"/>
          <w:sz w:val="24"/>
          <w:szCs w:val="24"/>
        </w:rPr>
        <w:t>s</w:t>
      </w:r>
      <w:r w:rsidR="00A813C2">
        <w:rPr>
          <w:rFonts w:cstheme="minorHAnsi"/>
          <w:sz w:val="24"/>
          <w:szCs w:val="24"/>
        </w:rPr>
        <w:t xml:space="preserve"> understudy was</w:t>
      </w:r>
      <w:r w:rsidR="00D36288" w:rsidRPr="0054716E">
        <w:rPr>
          <w:rFonts w:cstheme="minorHAnsi"/>
          <w:sz w:val="24"/>
          <w:szCs w:val="24"/>
        </w:rPr>
        <w:t xml:space="preserve"> </w:t>
      </w:r>
      <w:r w:rsidR="00A813C2">
        <w:rPr>
          <w:rFonts w:cstheme="minorHAnsi"/>
          <w:sz w:val="24"/>
          <w:szCs w:val="24"/>
        </w:rPr>
        <w:t>ineffective</w:t>
      </w:r>
      <w:r w:rsidR="00D36288" w:rsidRPr="0054716E">
        <w:rPr>
          <w:rFonts w:cstheme="minorHAnsi"/>
          <w:sz w:val="24"/>
          <w:szCs w:val="24"/>
        </w:rPr>
        <w:t xml:space="preserve"> </w:t>
      </w:r>
      <w:r w:rsidR="00A813C2">
        <w:rPr>
          <w:rFonts w:cstheme="minorHAnsi"/>
          <w:sz w:val="24"/>
          <w:szCs w:val="24"/>
        </w:rPr>
        <w:t>in</w:t>
      </w:r>
      <w:r w:rsidR="00FE5ED3">
        <w:rPr>
          <w:rFonts w:cstheme="minorHAnsi"/>
          <w:sz w:val="24"/>
          <w:szCs w:val="24"/>
        </w:rPr>
        <w:t xml:space="preserve"> the</w:t>
      </w:r>
      <w:r w:rsidR="00A813C2">
        <w:rPr>
          <w:rFonts w:cstheme="minorHAnsi"/>
          <w:sz w:val="24"/>
          <w:szCs w:val="24"/>
        </w:rPr>
        <w:t xml:space="preserve"> role play</w:t>
      </w:r>
      <w:r w:rsidR="00FE5ED3">
        <w:rPr>
          <w:rFonts w:cstheme="minorHAnsi"/>
          <w:sz w:val="24"/>
          <w:szCs w:val="24"/>
        </w:rPr>
        <w:t>ed</w:t>
      </w:r>
      <w:r w:rsidR="00A813C2">
        <w:rPr>
          <w:rFonts w:cstheme="minorHAnsi"/>
          <w:sz w:val="24"/>
          <w:szCs w:val="24"/>
        </w:rPr>
        <w:t xml:space="preserve"> the practice of</w:t>
      </w:r>
      <w:r w:rsidR="00D36288" w:rsidRPr="0054716E">
        <w:rPr>
          <w:rFonts w:cstheme="minorHAnsi"/>
          <w:sz w:val="24"/>
          <w:szCs w:val="24"/>
        </w:rPr>
        <w:t xml:space="preserve"> instructional materials </w:t>
      </w:r>
      <w:r w:rsidR="00A813C2">
        <w:rPr>
          <w:rFonts w:cstheme="minorHAnsi"/>
          <w:sz w:val="24"/>
          <w:szCs w:val="24"/>
        </w:rPr>
        <w:t>distribution and utilizatio</w:t>
      </w:r>
      <w:r w:rsidR="00011337">
        <w:rPr>
          <w:rFonts w:cstheme="minorHAnsi"/>
          <w:sz w:val="24"/>
          <w:szCs w:val="24"/>
        </w:rPr>
        <w:t>n.</w:t>
      </w:r>
      <w:r w:rsidR="00D36288" w:rsidRPr="0054716E">
        <w:rPr>
          <w:rFonts w:cstheme="minorHAnsi"/>
          <w:sz w:val="24"/>
          <w:szCs w:val="24"/>
        </w:rPr>
        <w:t xml:space="preserve"> There were low coor</w:t>
      </w:r>
      <w:r w:rsidR="004F459D">
        <w:rPr>
          <w:rFonts w:cstheme="minorHAnsi"/>
          <w:sz w:val="24"/>
          <w:szCs w:val="24"/>
        </w:rPr>
        <w:t>dination of teaching staff</w:t>
      </w:r>
      <w:r w:rsidR="006C75CF">
        <w:rPr>
          <w:rFonts w:cstheme="minorHAnsi"/>
          <w:sz w:val="24"/>
          <w:szCs w:val="24"/>
        </w:rPr>
        <w:t xml:space="preserve"> and </w:t>
      </w:r>
      <w:r w:rsidR="004F459D">
        <w:rPr>
          <w:rFonts w:cstheme="minorHAnsi"/>
          <w:sz w:val="24"/>
          <w:szCs w:val="24"/>
        </w:rPr>
        <w:t>non-teaching staff</w:t>
      </w:r>
      <w:r w:rsidR="002F2192">
        <w:rPr>
          <w:rFonts w:cstheme="minorHAnsi"/>
          <w:sz w:val="24"/>
          <w:szCs w:val="24"/>
        </w:rPr>
        <w:t xml:space="preserve"> during providing and utilizing</w:t>
      </w:r>
      <w:r w:rsidR="00D36288" w:rsidRPr="0054716E">
        <w:rPr>
          <w:rFonts w:cstheme="minorHAnsi"/>
          <w:sz w:val="24"/>
          <w:szCs w:val="24"/>
        </w:rPr>
        <w:t xml:space="preserve"> instructional material</w:t>
      </w:r>
      <w:r w:rsidR="008628D3">
        <w:rPr>
          <w:rFonts w:cstheme="minorHAnsi"/>
          <w:sz w:val="24"/>
          <w:szCs w:val="24"/>
        </w:rPr>
        <w:t>s</w:t>
      </w:r>
      <w:r w:rsidR="002D00DD">
        <w:rPr>
          <w:rFonts w:cstheme="minorHAnsi"/>
          <w:sz w:val="24"/>
          <w:szCs w:val="24"/>
        </w:rPr>
        <w:t>.</w:t>
      </w:r>
      <w:r w:rsidR="005C52D5">
        <w:rPr>
          <w:rFonts w:cstheme="minorHAnsi"/>
          <w:sz w:val="24"/>
          <w:szCs w:val="24"/>
        </w:rPr>
        <w:t xml:space="preserve"> </w:t>
      </w:r>
      <w:r w:rsidR="00D36288" w:rsidRPr="00FF59DE">
        <w:rPr>
          <w:rFonts w:cstheme="minorHAnsi"/>
          <w:sz w:val="24"/>
          <w:szCs w:val="24"/>
        </w:rPr>
        <w:t>The overall result obtained from principals, vice principals ,teachers, SPC coordinators, library and laboratories technicians in reveale</w:t>
      </w:r>
      <w:r w:rsidR="00805F37" w:rsidRPr="00FF59DE">
        <w:rPr>
          <w:rFonts w:cstheme="minorHAnsi"/>
          <w:sz w:val="24"/>
          <w:szCs w:val="24"/>
        </w:rPr>
        <w:t xml:space="preserve">d that secondary </w:t>
      </w:r>
      <w:r w:rsidR="00D36288" w:rsidRPr="00FF59DE">
        <w:rPr>
          <w:rFonts w:cstheme="minorHAnsi"/>
          <w:sz w:val="24"/>
          <w:szCs w:val="24"/>
        </w:rPr>
        <w:t>schools did not have</w:t>
      </w:r>
      <w:r w:rsidR="005C52D5">
        <w:rPr>
          <w:rFonts w:cstheme="minorHAnsi"/>
          <w:sz w:val="24"/>
          <w:szCs w:val="24"/>
        </w:rPr>
        <w:t xml:space="preserve"> continuous</w:t>
      </w:r>
      <w:r w:rsidR="00D36288" w:rsidRPr="00FF59DE">
        <w:rPr>
          <w:rFonts w:cstheme="minorHAnsi"/>
          <w:sz w:val="24"/>
          <w:szCs w:val="24"/>
        </w:rPr>
        <w:t xml:space="preserve"> coordination in the utilization and distribution of instructional materials</w:t>
      </w:r>
      <w:r w:rsidR="00CD3423" w:rsidRPr="00FF59DE">
        <w:rPr>
          <w:rFonts w:cstheme="minorHAnsi"/>
          <w:sz w:val="24"/>
          <w:szCs w:val="24"/>
        </w:rPr>
        <w:t>.</w:t>
      </w:r>
      <w:r w:rsidR="00445C1E">
        <w:rPr>
          <w:rFonts w:cstheme="minorHAnsi"/>
          <w:sz w:val="24"/>
          <w:szCs w:val="24"/>
        </w:rPr>
        <w:t xml:space="preserve"> </w:t>
      </w:r>
      <w:r w:rsidR="00C2599D" w:rsidRPr="0054716E">
        <w:rPr>
          <w:rFonts w:cstheme="minorHAnsi"/>
          <w:sz w:val="24"/>
          <w:szCs w:val="24"/>
        </w:rPr>
        <w:t>Every activity of SPCs did not included in monthly reporting school activities.</w:t>
      </w:r>
      <w:r w:rsidR="00C2599D">
        <w:rPr>
          <w:rFonts w:cstheme="minorHAnsi"/>
          <w:sz w:val="24"/>
          <w:szCs w:val="24"/>
        </w:rPr>
        <w:t xml:space="preserve"> </w:t>
      </w:r>
      <w:r w:rsidR="00445C1E">
        <w:rPr>
          <w:rFonts w:cstheme="minorHAnsi"/>
          <w:sz w:val="24"/>
          <w:szCs w:val="24"/>
        </w:rPr>
        <w:t>T</w:t>
      </w:r>
      <w:r w:rsidR="00D64427" w:rsidRPr="0012731D">
        <w:rPr>
          <w:rFonts w:cstheme="minorHAnsi"/>
          <w:sz w:val="24"/>
          <w:szCs w:val="24"/>
        </w:rPr>
        <w:t xml:space="preserve">he availability of materials in the </w:t>
      </w:r>
      <w:r w:rsidR="00890E4E">
        <w:rPr>
          <w:rFonts w:cstheme="minorHAnsi"/>
          <w:sz w:val="24"/>
          <w:szCs w:val="24"/>
        </w:rPr>
        <w:t xml:space="preserve">school </w:t>
      </w:r>
      <w:r w:rsidR="00D64427" w:rsidRPr="0012731D">
        <w:rPr>
          <w:rFonts w:cstheme="minorHAnsi"/>
          <w:sz w:val="24"/>
          <w:szCs w:val="24"/>
        </w:rPr>
        <w:t>pedagogical center</w:t>
      </w:r>
      <w:r w:rsidR="00163559">
        <w:rPr>
          <w:rFonts w:cstheme="minorHAnsi"/>
          <w:sz w:val="24"/>
          <w:szCs w:val="24"/>
        </w:rPr>
        <w:t>s were very few materials</w:t>
      </w:r>
      <w:r w:rsidR="00D64427" w:rsidRPr="0012731D">
        <w:rPr>
          <w:rFonts w:cstheme="minorHAnsi"/>
          <w:sz w:val="24"/>
          <w:szCs w:val="24"/>
        </w:rPr>
        <w:t xml:space="preserve"> available in po</w:t>
      </w:r>
      <w:r w:rsidR="003703CF">
        <w:rPr>
          <w:rFonts w:cstheme="minorHAnsi"/>
          <w:sz w:val="24"/>
          <w:szCs w:val="24"/>
        </w:rPr>
        <w:t>or conditions.</w:t>
      </w:r>
      <w:r w:rsidR="00D64427" w:rsidRPr="0012731D">
        <w:rPr>
          <w:rFonts w:cstheme="minorHAnsi"/>
          <w:sz w:val="24"/>
          <w:szCs w:val="24"/>
        </w:rPr>
        <w:t xml:space="preserve"> </w:t>
      </w:r>
    </w:p>
    <w:p w:rsidR="00395298" w:rsidRDefault="00D36288" w:rsidP="00BB560C">
      <w:pPr>
        <w:pStyle w:val="ListParagraph"/>
        <w:numPr>
          <w:ilvl w:val="0"/>
          <w:numId w:val="41"/>
        </w:numPr>
        <w:spacing w:before="100" w:beforeAutospacing="1" w:after="100" w:afterAutospacing="1"/>
        <w:ind w:left="0" w:right="0"/>
        <w:jc w:val="both"/>
        <w:rPr>
          <w:rFonts w:cstheme="minorHAnsi"/>
          <w:sz w:val="24"/>
          <w:szCs w:val="24"/>
        </w:rPr>
      </w:pPr>
      <w:r w:rsidRPr="0054716E">
        <w:rPr>
          <w:rFonts w:cstheme="minorHAnsi"/>
          <w:sz w:val="24"/>
          <w:szCs w:val="24"/>
        </w:rPr>
        <w:t xml:space="preserve">The </w:t>
      </w:r>
      <w:r w:rsidR="00805F37">
        <w:rPr>
          <w:rFonts w:cstheme="minorHAnsi"/>
          <w:sz w:val="24"/>
          <w:szCs w:val="24"/>
        </w:rPr>
        <w:t xml:space="preserve">provided </w:t>
      </w:r>
      <w:r w:rsidRPr="0054716E">
        <w:rPr>
          <w:rFonts w:cstheme="minorHAnsi"/>
          <w:sz w:val="24"/>
          <w:szCs w:val="24"/>
        </w:rPr>
        <w:t>trained man power in the secondary schools laboratory, pe</w:t>
      </w:r>
      <w:r w:rsidR="003138A6">
        <w:rPr>
          <w:rFonts w:cstheme="minorHAnsi"/>
          <w:sz w:val="24"/>
          <w:szCs w:val="24"/>
        </w:rPr>
        <w:t xml:space="preserve">dagogical center, library and </w:t>
      </w:r>
      <w:r w:rsidRPr="0054716E">
        <w:rPr>
          <w:rFonts w:cstheme="minorHAnsi"/>
          <w:sz w:val="24"/>
          <w:szCs w:val="24"/>
        </w:rPr>
        <w:t>lab</w:t>
      </w:r>
      <w:r w:rsidR="003138A6">
        <w:rPr>
          <w:rFonts w:cstheme="minorHAnsi"/>
          <w:sz w:val="24"/>
          <w:szCs w:val="24"/>
        </w:rPr>
        <w:t>oratories</w:t>
      </w:r>
      <w:r w:rsidRPr="0054716E">
        <w:rPr>
          <w:rFonts w:cstheme="minorHAnsi"/>
          <w:sz w:val="24"/>
          <w:szCs w:val="24"/>
        </w:rPr>
        <w:t xml:space="preserve"> were not adequate. The schools also did not have trained laboratory technician and chemicals that can be used in the laboratories. There for, it is possible to conclude that the secondary schools of East </w:t>
      </w:r>
      <w:proofErr w:type="spellStart"/>
      <w:r w:rsidRPr="0054716E">
        <w:rPr>
          <w:rFonts w:cstheme="minorHAnsi"/>
          <w:sz w:val="24"/>
          <w:szCs w:val="24"/>
        </w:rPr>
        <w:t>Hararghe</w:t>
      </w:r>
      <w:proofErr w:type="spellEnd"/>
      <w:r w:rsidRPr="0054716E">
        <w:rPr>
          <w:rFonts w:cstheme="minorHAnsi"/>
          <w:sz w:val="24"/>
          <w:szCs w:val="24"/>
        </w:rPr>
        <w:t xml:space="preserve"> Zone are not providing education service for students with a good instructional materials that can enhance the students engagement in education and teachers commitment in teaching the students through adequate instructional materials support in the way they can achieve the intended goal of education at the secondary school level. </w:t>
      </w:r>
    </w:p>
    <w:p w:rsidR="00F9660A" w:rsidRDefault="00D36288" w:rsidP="00BB560C">
      <w:pPr>
        <w:pStyle w:val="ListParagraph"/>
        <w:numPr>
          <w:ilvl w:val="0"/>
          <w:numId w:val="41"/>
        </w:numPr>
        <w:spacing w:before="100" w:beforeAutospacing="1" w:after="100" w:afterAutospacing="1"/>
        <w:ind w:left="0" w:right="0"/>
        <w:jc w:val="both"/>
        <w:rPr>
          <w:rFonts w:cstheme="minorHAnsi"/>
          <w:sz w:val="24"/>
          <w:szCs w:val="24"/>
        </w:rPr>
      </w:pPr>
      <w:r w:rsidRPr="00395298">
        <w:rPr>
          <w:rFonts w:cstheme="minorHAnsi"/>
          <w:sz w:val="24"/>
          <w:szCs w:val="24"/>
        </w:rPr>
        <w:t xml:space="preserve">With respect to instructional materials utilization, it was found out that instructional materials in the laboratories, libraries and pedagogical center were used sometimes but Plasma were not in service. This implies that, secondary schools of  East </w:t>
      </w:r>
      <w:proofErr w:type="spellStart"/>
      <w:r w:rsidRPr="00395298">
        <w:rPr>
          <w:rFonts w:cstheme="minorHAnsi"/>
          <w:sz w:val="24"/>
          <w:szCs w:val="24"/>
        </w:rPr>
        <w:t>Hararge</w:t>
      </w:r>
      <w:proofErr w:type="spellEnd"/>
      <w:r w:rsidRPr="00395298">
        <w:rPr>
          <w:rFonts w:cstheme="minorHAnsi"/>
          <w:sz w:val="24"/>
          <w:szCs w:val="24"/>
        </w:rPr>
        <w:t xml:space="preserve"> Zone teachers, administrative staff and leaders were not properly providing improved teaching through the use of the scarce resources by discharging their responsibilities through efficient and effective use of the instructional materials. </w:t>
      </w:r>
    </w:p>
    <w:p w:rsidR="00FC6E5E" w:rsidRPr="00FC6E5E" w:rsidRDefault="00D93551" w:rsidP="00BB560C">
      <w:pPr>
        <w:pStyle w:val="ListParagraph"/>
        <w:numPr>
          <w:ilvl w:val="0"/>
          <w:numId w:val="41"/>
        </w:numPr>
        <w:spacing w:before="100" w:beforeAutospacing="1" w:after="100" w:afterAutospacing="1"/>
        <w:ind w:left="0" w:right="0"/>
        <w:jc w:val="both"/>
        <w:rPr>
          <w:rFonts w:cstheme="minorHAnsi"/>
          <w:sz w:val="24"/>
          <w:szCs w:val="24"/>
        </w:rPr>
      </w:pPr>
      <w:r>
        <w:rPr>
          <w:rFonts w:cstheme="minorHAnsi"/>
          <w:sz w:val="24"/>
          <w:szCs w:val="24"/>
        </w:rPr>
        <w:t>Concerned to perceptions of teachers utilization instructional materials t</w:t>
      </w:r>
      <w:r w:rsidR="00F23302" w:rsidRPr="00395298">
        <w:rPr>
          <w:rFonts w:cstheme="minorHAnsi"/>
          <w:sz w:val="24"/>
          <w:szCs w:val="24"/>
        </w:rPr>
        <w:t xml:space="preserve">eachers agreed that most teachers think that in order to provide </w:t>
      </w:r>
      <w:r w:rsidR="00F23302" w:rsidRPr="00395298">
        <w:rPr>
          <w:rFonts w:cstheme="minorHAnsi"/>
          <w:bCs/>
          <w:sz w:val="24"/>
          <w:szCs w:val="24"/>
        </w:rPr>
        <w:t xml:space="preserve">and utilize instructional materials need special training and benefit, most teachers think that the work of SPC is only principals and SPC coordinators job, instructional materials are not always used and provided not only during practical that they use instructional materials, using  instructional materials is only when there external supervisors supervise, every teacher has planned to use instructional materials in his/her daily lesson plan but </w:t>
      </w:r>
      <w:r w:rsidR="00F23302" w:rsidRPr="00395298">
        <w:rPr>
          <w:rFonts w:cstheme="minorHAnsi"/>
          <w:bCs/>
          <w:sz w:val="24"/>
          <w:szCs w:val="24"/>
        </w:rPr>
        <w:lastRenderedPageBreak/>
        <w:t xml:space="preserve">didn't implement </w:t>
      </w:r>
      <w:r w:rsidR="00153846">
        <w:rPr>
          <w:rFonts w:cstheme="minorHAnsi"/>
          <w:bCs/>
          <w:sz w:val="24"/>
          <w:szCs w:val="24"/>
        </w:rPr>
        <w:t>only for the sake of formality.</w:t>
      </w:r>
      <w:r w:rsidR="00644179">
        <w:rPr>
          <w:rFonts w:cstheme="minorHAnsi"/>
          <w:bCs/>
          <w:sz w:val="24"/>
          <w:szCs w:val="24"/>
        </w:rPr>
        <w:t xml:space="preserve"> </w:t>
      </w:r>
      <w:r w:rsidR="00F23302" w:rsidRPr="00395298">
        <w:rPr>
          <w:rFonts w:cstheme="minorHAnsi"/>
          <w:bCs/>
          <w:sz w:val="24"/>
          <w:szCs w:val="24"/>
        </w:rPr>
        <w:t>This all were teachers attitude towards providing and utilizing instructional material as a result of making instruction more concrete.</w:t>
      </w:r>
    </w:p>
    <w:p w:rsidR="00D36288" w:rsidRPr="00CF62BB" w:rsidRDefault="00742A5B" w:rsidP="00BB560C">
      <w:pPr>
        <w:pStyle w:val="ListParagraph"/>
        <w:numPr>
          <w:ilvl w:val="0"/>
          <w:numId w:val="41"/>
        </w:numPr>
        <w:autoSpaceDE w:val="0"/>
        <w:autoSpaceDN w:val="0"/>
        <w:adjustRightInd w:val="0"/>
        <w:spacing w:before="100" w:beforeAutospacing="1" w:after="100" w:afterAutospacing="1"/>
        <w:ind w:left="0" w:right="0"/>
        <w:jc w:val="both"/>
        <w:rPr>
          <w:sz w:val="24"/>
          <w:szCs w:val="24"/>
        </w:rPr>
      </w:pPr>
      <w:r w:rsidRPr="00EC168A">
        <w:rPr>
          <w:sz w:val="24"/>
          <w:szCs w:val="24"/>
        </w:rPr>
        <w:t>The result</w:t>
      </w:r>
      <w:r w:rsidR="006453D3">
        <w:rPr>
          <w:sz w:val="24"/>
          <w:szCs w:val="24"/>
        </w:rPr>
        <w:t xml:space="preserve"> </w:t>
      </w:r>
      <w:r w:rsidRPr="00EC168A">
        <w:rPr>
          <w:sz w:val="24"/>
          <w:szCs w:val="24"/>
        </w:rPr>
        <w:t xml:space="preserve">of </w:t>
      </w:r>
      <w:r w:rsidR="00405EEB">
        <w:rPr>
          <w:sz w:val="24"/>
          <w:szCs w:val="24"/>
        </w:rPr>
        <w:t>study revealed</w:t>
      </w:r>
      <w:r w:rsidR="00F23302" w:rsidRPr="00EC168A">
        <w:rPr>
          <w:sz w:val="24"/>
          <w:szCs w:val="24"/>
        </w:rPr>
        <w:t xml:space="preserve"> that the</w:t>
      </w:r>
      <w:r w:rsidR="005B4B25" w:rsidRPr="00EC168A">
        <w:rPr>
          <w:sz w:val="24"/>
          <w:szCs w:val="24"/>
        </w:rPr>
        <w:t xml:space="preserve"> extent </w:t>
      </w:r>
      <w:r w:rsidR="006B4565">
        <w:rPr>
          <w:sz w:val="24"/>
          <w:szCs w:val="24"/>
        </w:rPr>
        <w:t xml:space="preserve">of </w:t>
      </w:r>
      <w:r w:rsidR="00405EEB">
        <w:rPr>
          <w:sz w:val="24"/>
          <w:szCs w:val="24"/>
        </w:rPr>
        <w:t xml:space="preserve">teachers </w:t>
      </w:r>
      <w:r w:rsidR="006B4565">
        <w:rPr>
          <w:sz w:val="24"/>
          <w:szCs w:val="24"/>
        </w:rPr>
        <w:t>utilizing</w:t>
      </w:r>
      <w:r w:rsidR="005B4B25" w:rsidRPr="00EC168A">
        <w:rPr>
          <w:sz w:val="24"/>
          <w:szCs w:val="24"/>
        </w:rPr>
        <w:t xml:space="preserve"> available instruc</w:t>
      </w:r>
      <w:r w:rsidR="00405EEB">
        <w:rPr>
          <w:sz w:val="24"/>
          <w:szCs w:val="24"/>
        </w:rPr>
        <w:t>tional materials was found to be low level.</w:t>
      </w:r>
      <w:r w:rsidR="00CF62BB">
        <w:rPr>
          <w:sz w:val="24"/>
          <w:szCs w:val="24"/>
        </w:rPr>
        <w:t xml:space="preserve"> Thus, it is possible to conclude that the practice of utilization </w:t>
      </w:r>
      <w:r w:rsidR="00CF62BB" w:rsidRPr="00CF62BB">
        <w:rPr>
          <w:sz w:val="24"/>
          <w:szCs w:val="24"/>
        </w:rPr>
        <w:t>r</w:t>
      </w:r>
      <w:r w:rsidR="00F23302" w:rsidRPr="00CF62BB">
        <w:rPr>
          <w:sz w:val="24"/>
          <w:szCs w:val="24"/>
        </w:rPr>
        <w:t>egarding to teacher</w:t>
      </w:r>
      <w:r w:rsidR="00933AB8">
        <w:rPr>
          <w:sz w:val="24"/>
          <w:szCs w:val="24"/>
        </w:rPr>
        <w:t>s affected in utilizing instructional</w:t>
      </w:r>
      <w:r w:rsidR="00AE1E25">
        <w:rPr>
          <w:sz w:val="24"/>
          <w:szCs w:val="24"/>
        </w:rPr>
        <w:t xml:space="preserve"> materials</w:t>
      </w:r>
      <w:r w:rsidR="0064342E">
        <w:rPr>
          <w:sz w:val="24"/>
          <w:szCs w:val="24"/>
        </w:rPr>
        <w:t xml:space="preserve"> </w:t>
      </w:r>
      <w:r w:rsidR="00AE1E25">
        <w:rPr>
          <w:sz w:val="24"/>
          <w:szCs w:val="24"/>
        </w:rPr>
        <w:t>was</w:t>
      </w:r>
      <w:r w:rsidR="00F23302" w:rsidRPr="00CF62BB">
        <w:rPr>
          <w:sz w:val="24"/>
          <w:szCs w:val="24"/>
        </w:rPr>
        <w:t xml:space="preserve"> found</w:t>
      </w:r>
      <w:r w:rsidR="00037E9B">
        <w:rPr>
          <w:sz w:val="24"/>
          <w:szCs w:val="24"/>
        </w:rPr>
        <w:t xml:space="preserve"> to be :</w:t>
      </w:r>
      <w:r w:rsidR="00F23302" w:rsidRPr="00CF62BB">
        <w:rPr>
          <w:sz w:val="24"/>
          <w:szCs w:val="24"/>
        </w:rPr>
        <w:t xml:space="preserve"> shortage of budget allocation, low interest, low encouragement, lack of commitment, h</w:t>
      </w:r>
      <w:r w:rsidR="001121E5" w:rsidRPr="00CF62BB">
        <w:rPr>
          <w:sz w:val="24"/>
          <w:szCs w:val="24"/>
        </w:rPr>
        <w:t>ave not taken relevant training and</w:t>
      </w:r>
      <w:r w:rsidR="00F23302" w:rsidRPr="00CF62BB">
        <w:rPr>
          <w:sz w:val="24"/>
          <w:szCs w:val="24"/>
        </w:rPr>
        <w:t xml:space="preserve"> low attention</w:t>
      </w:r>
      <w:r w:rsidR="008F7F0A" w:rsidRPr="00CF62BB">
        <w:rPr>
          <w:sz w:val="24"/>
          <w:szCs w:val="24"/>
        </w:rPr>
        <w:t xml:space="preserve"> towards instructional materials were identified </w:t>
      </w:r>
      <w:r w:rsidR="000D72FF">
        <w:rPr>
          <w:sz w:val="24"/>
          <w:szCs w:val="24"/>
        </w:rPr>
        <w:t>problems.</w:t>
      </w:r>
      <w:r w:rsidR="0064342E">
        <w:rPr>
          <w:sz w:val="24"/>
          <w:szCs w:val="24"/>
        </w:rPr>
        <w:t xml:space="preserve"> </w:t>
      </w:r>
      <w:r w:rsidR="00A56E34" w:rsidRPr="00CF62BB">
        <w:rPr>
          <w:sz w:val="24"/>
          <w:szCs w:val="24"/>
        </w:rPr>
        <w:t>More ever, c</w:t>
      </w:r>
      <w:r w:rsidR="00F23302" w:rsidRPr="00CF62BB">
        <w:rPr>
          <w:sz w:val="24"/>
          <w:szCs w:val="24"/>
        </w:rPr>
        <w:t>hallenges that are discourage teachers from using instructional materi</w:t>
      </w:r>
      <w:r w:rsidR="00F02629">
        <w:rPr>
          <w:sz w:val="24"/>
          <w:szCs w:val="24"/>
        </w:rPr>
        <w:t xml:space="preserve">als during the class was </w:t>
      </w:r>
      <w:r w:rsidR="00F23302" w:rsidRPr="00CF62BB">
        <w:rPr>
          <w:sz w:val="24"/>
          <w:szCs w:val="24"/>
        </w:rPr>
        <w:t>found that: shortage of budget, lack of interest, low encouragement, lack of training, lack of commitment towards instructional materials are challenges according to response of respondents.</w:t>
      </w:r>
    </w:p>
    <w:p w:rsidR="00DA3C34" w:rsidRPr="005C7A8E" w:rsidRDefault="0060687C" w:rsidP="00BB560C">
      <w:pPr>
        <w:pStyle w:val="ListParagraph"/>
        <w:numPr>
          <w:ilvl w:val="0"/>
          <w:numId w:val="41"/>
        </w:numPr>
        <w:spacing w:before="100" w:beforeAutospacing="1" w:after="100" w:afterAutospacing="1"/>
        <w:ind w:left="0" w:right="0"/>
        <w:jc w:val="both"/>
        <w:rPr>
          <w:rFonts w:cstheme="minorHAnsi"/>
          <w:sz w:val="24"/>
          <w:szCs w:val="24"/>
        </w:rPr>
      </w:pPr>
      <w:r>
        <w:rPr>
          <w:sz w:val="24"/>
          <w:szCs w:val="24"/>
        </w:rPr>
        <w:t>D</w:t>
      </w:r>
      <w:r w:rsidR="00072E36" w:rsidRPr="001A35B2">
        <w:rPr>
          <w:sz w:val="24"/>
          <w:szCs w:val="24"/>
        </w:rPr>
        <w:t>istribution</w:t>
      </w:r>
      <w:r>
        <w:rPr>
          <w:sz w:val="24"/>
          <w:szCs w:val="24"/>
        </w:rPr>
        <w:t xml:space="preserve"> of instructional materials</w:t>
      </w:r>
      <w:r w:rsidR="00072E36" w:rsidRPr="001A35B2">
        <w:rPr>
          <w:sz w:val="24"/>
          <w:szCs w:val="24"/>
        </w:rPr>
        <w:t xml:space="preserve"> was also another problem related to education</w:t>
      </w:r>
      <w:r w:rsidR="00B07BF2">
        <w:rPr>
          <w:sz w:val="24"/>
          <w:szCs w:val="24"/>
        </w:rPr>
        <w:t>al material resources distribution</w:t>
      </w:r>
      <w:r w:rsidR="00072E36" w:rsidRPr="001A35B2">
        <w:rPr>
          <w:sz w:val="24"/>
          <w:szCs w:val="24"/>
        </w:rPr>
        <w:t xml:space="preserve"> and utilization. Material resources were not allocated and distributed on time and delay was also took place on the side of schools on receiving their share on time. This is because of the lack of commitment on the side of officials and school leaders.</w:t>
      </w:r>
    </w:p>
    <w:p w:rsidR="004B5CF8" w:rsidRPr="00B61622" w:rsidRDefault="00D36288" w:rsidP="00BB560C">
      <w:pPr>
        <w:pStyle w:val="ListParagraph"/>
        <w:numPr>
          <w:ilvl w:val="0"/>
          <w:numId w:val="41"/>
        </w:numPr>
        <w:spacing w:before="100" w:beforeAutospacing="1" w:after="100" w:afterAutospacing="1"/>
        <w:ind w:left="0" w:right="0"/>
        <w:jc w:val="both"/>
        <w:rPr>
          <w:rFonts w:cstheme="minorHAnsi"/>
          <w:sz w:val="24"/>
          <w:szCs w:val="24"/>
        </w:rPr>
      </w:pPr>
      <w:r w:rsidRPr="0054716E">
        <w:rPr>
          <w:rFonts w:cstheme="minorHAnsi"/>
          <w:sz w:val="24"/>
          <w:szCs w:val="24"/>
        </w:rPr>
        <w:t xml:space="preserve"> Among the various factors that affect instructional materials distribution and utilization, lack of coordination of </w:t>
      </w:r>
      <w:r w:rsidR="00503470" w:rsidRPr="0054716E">
        <w:rPr>
          <w:rFonts w:cstheme="minorHAnsi"/>
          <w:sz w:val="24"/>
          <w:szCs w:val="24"/>
        </w:rPr>
        <w:t>school</w:t>
      </w:r>
      <w:r w:rsidRPr="0054716E">
        <w:rPr>
          <w:rFonts w:cstheme="minorHAnsi"/>
          <w:sz w:val="24"/>
          <w:szCs w:val="24"/>
        </w:rPr>
        <w:t xml:space="preserve"> leaders is the most serious problems, Lack of training man power on training instructional materials distribution and utilization is the second serious challenge and lack sufficient bud</w:t>
      </w:r>
      <w:r w:rsidR="001B7C44">
        <w:rPr>
          <w:rFonts w:cstheme="minorHAnsi"/>
          <w:sz w:val="24"/>
          <w:szCs w:val="24"/>
        </w:rPr>
        <w:t>get allocation of secondary schools</w:t>
      </w:r>
      <w:r w:rsidRPr="0054716E">
        <w:rPr>
          <w:rFonts w:cstheme="minorHAnsi"/>
          <w:sz w:val="24"/>
          <w:szCs w:val="24"/>
        </w:rPr>
        <w:t xml:space="preserve"> is third serious challenge. Problem of lack of the given attention from top leader and limited available of instructional materials as well as lack good </w:t>
      </w:r>
      <w:r w:rsidR="008C3A2B" w:rsidRPr="0054716E">
        <w:rPr>
          <w:rFonts w:cstheme="minorHAnsi"/>
          <w:sz w:val="24"/>
          <w:szCs w:val="24"/>
        </w:rPr>
        <w:t>planning</w:t>
      </w:r>
      <w:r w:rsidRPr="0054716E">
        <w:rPr>
          <w:rFonts w:cstheme="minorHAnsi"/>
          <w:sz w:val="24"/>
          <w:szCs w:val="24"/>
        </w:rPr>
        <w:t xml:space="preserve"> activities, lack interest of teachers and problem of storage and display of equipment were identified in their order from most challenging to the least one. Therefore, it is fair to conclude that the distribution and utilization of instructional materials is mainly affected by poor coordination skill of school leaders on how to utilize these reso</w:t>
      </w:r>
      <w:r w:rsidR="00B61622">
        <w:rPr>
          <w:rFonts w:cstheme="minorHAnsi"/>
          <w:sz w:val="24"/>
          <w:szCs w:val="24"/>
        </w:rPr>
        <w:t>urces for instructional purpose</w:t>
      </w:r>
    </w:p>
    <w:p w:rsidR="00D36288" w:rsidRPr="00973B0F" w:rsidRDefault="00E511D8" w:rsidP="00216BDA">
      <w:pPr>
        <w:pStyle w:val="Heading2"/>
        <w:spacing w:before="0" w:line="240" w:lineRule="auto"/>
        <w:ind w:right="0"/>
        <w:jc w:val="both"/>
        <w:rPr>
          <w:sz w:val="28"/>
          <w:szCs w:val="28"/>
        </w:rPr>
      </w:pPr>
      <w:bookmarkStart w:id="317" w:name="_Toc410915231"/>
      <w:bookmarkStart w:id="318" w:name="_Toc412191497"/>
      <w:bookmarkStart w:id="319" w:name="_Toc415185829"/>
      <w:bookmarkStart w:id="320" w:name="_Toc164431366"/>
      <w:r w:rsidRPr="00973B0F">
        <w:rPr>
          <w:sz w:val="28"/>
          <w:szCs w:val="28"/>
        </w:rPr>
        <w:t xml:space="preserve">5.3. </w:t>
      </w:r>
      <w:r w:rsidR="00D36288" w:rsidRPr="00973B0F">
        <w:rPr>
          <w:sz w:val="28"/>
          <w:szCs w:val="28"/>
        </w:rPr>
        <w:t>Recommendations</w:t>
      </w:r>
      <w:bookmarkEnd w:id="317"/>
      <w:bookmarkEnd w:id="318"/>
      <w:bookmarkEnd w:id="319"/>
      <w:bookmarkEnd w:id="320"/>
    </w:p>
    <w:p w:rsidR="00D36288" w:rsidRPr="0054716E" w:rsidRDefault="00D36288" w:rsidP="00216BDA">
      <w:pPr>
        <w:tabs>
          <w:tab w:val="left" w:pos="900"/>
        </w:tabs>
        <w:spacing w:before="0" w:line="240" w:lineRule="auto"/>
        <w:ind w:right="0"/>
        <w:jc w:val="both"/>
        <w:rPr>
          <w:rFonts w:cstheme="minorHAnsi"/>
          <w:sz w:val="24"/>
          <w:szCs w:val="24"/>
        </w:rPr>
      </w:pPr>
      <w:r w:rsidRPr="0054716E">
        <w:rPr>
          <w:rFonts w:cstheme="minorHAnsi"/>
          <w:sz w:val="24"/>
          <w:szCs w:val="24"/>
        </w:rPr>
        <w:t xml:space="preserve">On the basis of the findings and conclusions drawn, the following recommendations were </w:t>
      </w:r>
      <w:r w:rsidR="00CA556B" w:rsidRPr="0054716E">
        <w:rPr>
          <w:rFonts w:cstheme="minorHAnsi"/>
          <w:sz w:val="24"/>
          <w:szCs w:val="24"/>
        </w:rPr>
        <w:t>forwarded</w:t>
      </w:r>
      <w:r w:rsidRPr="0054716E">
        <w:rPr>
          <w:rFonts w:cstheme="minorHAnsi"/>
          <w:sz w:val="24"/>
          <w:szCs w:val="24"/>
        </w:rPr>
        <w:t>:</w:t>
      </w:r>
    </w:p>
    <w:p w:rsidR="00D36288" w:rsidRPr="0054716E" w:rsidRDefault="00D36288" w:rsidP="00BB560C">
      <w:pPr>
        <w:pStyle w:val="ListParagraph"/>
        <w:numPr>
          <w:ilvl w:val="0"/>
          <w:numId w:val="42"/>
        </w:numPr>
        <w:tabs>
          <w:tab w:val="left" w:pos="900"/>
        </w:tabs>
        <w:spacing w:before="100" w:beforeAutospacing="1" w:after="100" w:afterAutospacing="1"/>
        <w:ind w:left="0" w:right="0"/>
        <w:jc w:val="both"/>
        <w:rPr>
          <w:rFonts w:cstheme="minorHAnsi"/>
          <w:sz w:val="24"/>
          <w:szCs w:val="24"/>
        </w:rPr>
      </w:pPr>
      <w:r w:rsidRPr="0054716E">
        <w:rPr>
          <w:rFonts w:cstheme="minorHAnsi"/>
          <w:sz w:val="24"/>
          <w:szCs w:val="24"/>
        </w:rPr>
        <w:t xml:space="preserve">Secondary School East </w:t>
      </w:r>
      <w:proofErr w:type="spellStart"/>
      <w:r w:rsidRPr="0054716E">
        <w:rPr>
          <w:rFonts w:cstheme="minorHAnsi"/>
          <w:sz w:val="24"/>
          <w:szCs w:val="24"/>
        </w:rPr>
        <w:t>Hararghe</w:t>
      </w:r>
      <w:proofErr w:type="spellEnd"/>
      <w:r w:rsidRPr="0054716E">
        <w:rPr>
          <w:rFonts w:cstheme="minorHAnsi"/>
          <w:sz w:val="24"/>
          <w:szCs w:val="24"/>
        </w:rPr>
        <w:t xml:space="preserve"> Zone principals, vice principals, teachers, SPCs coordinators, library and laboratories technicians were not effectively playing their roles in providing and </w:t>
      </w:r>
      <w:r w:rsidRPr="0054716E">
        <w:rPr>
          <w:rFonts w:cstheme="minorHAnsi"/>
          <w:sz w:val="24"/>
          <w:szCs w:val="24"/>
        </w:rPr>
        <w:lastRenderedPageBreak/>
        <w:t>utilizing instructional materials. As a result the pri</w:t>
      </w:r>
      <w:r w:rsidR="00A2384D">
        <w:rPr>
          <w:rFonts w:cstheme="minorHAnsi"/>
          <w:sz w:val="24"/>
          <w:szCs w:val="24"/>
        </w:rPr>
        <w:t>ncipals and vice principals should</w:t>
      </w:r>
      <w:r w:rsidRPr="0054716E">
        <w:rPr>
          <w:rFonts w:cstheme="minorHAnsi"/>
          <w:sz w:val="24"/>
          <w:szCs w:val="24"/>
        </w:rPr>
        <w:t xml:space="preserve"> have c</w:t>
      </w:r>
      <w:r w:rsidR="00EE1991">
        <w:rPr>
          <w:rFonts w:cstheme="minorHAnsi"/>
          <w:sz w:val="24"/>
          <w:szCs w:val="24"/>
        </w:rPr>
        <w:t>apacity to coordinate teachers,</w:t>
      </w:r>
      <w:r w:rsidRPr="0054716E">
        <w:rPr>
          <w:rFonts w:cstheme="minorHAnsi"/>
          <w:sz w:val="24"/>
          <w:szCs w:val="24"/>
        </w:rPr>
        <w:t xml:space="preserve"> non-teaching staff and instructional materials by involving all teachers and funding budget for, the success of educational goals.</w:t>
      </w:r>
    </w:p>
    <w:p w:rsidR="00151658" w:rsidRPr="00151658" w:rsidRDefault="00A8134F" w:rsidP="00BB560C">
      <w:pPr>
        <w:pStyle w:val="ListParagraph"/>
        <w:numPr>
          <w:ilvl w:val="0"/>
          <w:numId w:val="42"/>
        </w:numPr>
        <w:tabs>
          <w:tab w:val="left" w:pos="900"/>
        </w:tabs>
        <w:spacing w:before="100" w:beforeAutospacing="1" w:after="100" w:afterAutospacing="1"/>
        <w:ind w:left="0" w:right="0"/>
        <w:jc w:val="both"/>
        <w:rPr>
          <w:rFonts w:cstheme="minorHAnsi"/>
          <w:sz w:val="24"/>
          <w:szCs w:val="24"/>
        </w:rPr>
      </w:pPr>
      <w:r>
        <w:rPr>
          <w:rFonts w:cstheme="minorHAnsi"/>
          <w:sz w:val="24"/>
          <w:szCs w:val="24"/>
        </w:rPr>
        <w:t>Providing</w:t>
      </w:r>
      <w:r w:rsidR="00D36288" w:rsidRPr="0054716E">
        <w:rPr>
          <w:rFonts w:cstheme="minorHAnsi"/>
          <w:sz w:val="24"/>
          <w:szCs w:val="24"/>
        </w:rPr>
        <w:t xml:space="preserve"> training of</w:t>
      </w:r>
      <w:r w:rsidR="007A3F0E" w:rsidRPr="0054716E">
        <w:rPr>
          <w:rFonts w:cstheme="minorHAnsi"/>
          <w:sz w:val="24"/>
          <w:szCs w:val="24"/>
        </w:rPr>
        <w:t xml:space="preserve"> teachers and non-teaching staf</w:t>
      </w:r>
      <w:r w:rsidR="00DE3395" w:rsidRPr="0054716E">
        <w:rPr>
          <w:rFonts w:cstheme="minorHAnsi"/>
          <w:sz w:val="24"/>
          <w:szCs w:val="24"/>
        </w:rPr>
        <w:t>f</w:t>
      </w:r>
      <w:r w:rsidR="00D36288" w:rsidRPr="0054716E">
        <w:rPr>
          <w:rFonts w:cstheme="minorHAnsi"/>
          <w:sz w:val="24"/>
          <w:szCs w:val="24"/>
        </w:rPr>
        <w:t xml:space="preserve"> in distribut</w:t>
      </w:r>
      <w:r w:rsidR="00240F2A">
        <w:rPr>
          <w:rFonts w:cstheme="minorHAnsi"/>
          <w:sz w:val="24"/>
          <w:szCs w:val="24"/>
        </w:rPr>
        <w:t>ion and utilization of</w:t>
      </w:r>
      <w:r w:rsidR="00D36288" w:rsidRPr="0054716E">
        <w:rPr>
          <w:rFonts w:cstheme="minorHAnsi"/>
          <w:sz w:val="24"/>
          <w:szCs w:val="24"/>
        </w:rPr>
        <w:t xml:space="preserve"> instructional material</w:t>
      </w:r>
      <w:r w:rsidR="0055384E">
        <w:rPr>
          <w:rFonts w:cstheme="minorHAnsi"/>
          <w:sz w:val="24"/>
          <w:szCs w:val="24"/>
        </w:rPr>
        <w:t>s</w:t>
      </w:r>
      <w:r w:rsidR="00812C0F">
        <w:rPr>
          <w:rFonts w:cstheme="minorHAnsi"/>
          <w:sz w:val="24"/>
          <w:szCs w:val="24"/>
        </w:rPr>
        <w:t xml:space="preserve"> </w:t>
      </w:r>
      <w:r w:rsidR="0055384E">
        <w:rPr>
          <w:rFonts w:cstheme="minorHAnsi"/>
          <w:sz w:val="24"/>
          <w:szCs w:val="24"/>
        </w:rPr>
        <w:t>was not well done</w:t>
      </w:r>
      <w:r w:rsidR="00C57B3C">
        <w:rPr>
          <w:rFonts w:cstheme="minorHAnsi"/>
          <w:sz w:val="24"/>
          <w:szCs w:val="24"/>
        </w:rPr>
        <w:t xml:space="preserve">. </w:t>
      </w:r>
      <w:r w:rsidR="00F41815" w:rsidRPr="00B463AF">
        <w:rPr>
          <w:rFonts w:cstheme="minorHAnsi"/>
          <w:sz w:val="24"/>
          <w:szCs w:val="24"/>
        </w:rPr>
        <w:t>Respect</w:t>
      </w:r>
      <w:r w:rsidR="00F41815" w:rsidRPr="00B463AF">
        <w:rPr>
          <w:sz w:val="24"/>
          <w:szCs w:val="24"/>
        </w:rPr>
        <w:t xml:space="preserve"> should be</w:t>
      </w:r>
      <w:r w:rsidR="00F41815">
        <w:rPr>
          <w:sz w:val="24"/>
          <w:szCs w:val="24"/>
        </w:rPr>
        <w:t xml:space="preserve"> the role</w:t>
      </w:r>
      <w:r w:rsidR="00F41815" w:rsidRPr="00B463AF">
        <w:rPr>
          <w:sz w:val="24"/>
          <w:szCs w:val="24"/>
        </w:rPr>
        <w:t xml:space="preserve"> played by teachers and principals to avoid such challenges were providing continuous follow up system coordination, facilitating training program to enriching teachers awareness, allocating enough budget, encouraging teachers, modernizing store and handling system are roles to be played teachers and school leaders to avoid challenges.</w:t>
      </w:r>
    </w:p>
    <w:p w:rsidR="00CA220D" w:rsidRPr="00CA220D" w:rsidRDefault="00084FC2" w:rsidP="00BB560C">
      <w:pPr>
        <w:pStyle w:val="ListParagraph"/>
        <w:numPr>
          <w:ilvl w:val="0"/>
          <w:numId w:val="42"/>
        </w:numPr>
        <w:tabs>
          <w:tab w:val="left" w:pos="900"/>
        </w:tabs>
        <w:spacing w:before="100" w:beforeAutospacing="1" w:after="100" w:afterAutospacing="1"/>
        <w:ind w:left="0" w:right="0"/>
        <w:jc w:val="both"/>
        <w:rPr>
          <w:rFonts w:cstheme="minorHAnsi"/>
          <w:sz w:val="24"/>
          <w:szCs w:val="24"/>
        </w:rPr>
      </w:pPr>
      <w:r>
        <w:rPr>
          <w:sz w:val="24"/>
          <w:szCs w:val="24"/>
        </w:rPr>
        <w:t>Regional,</w:t>
      </w:r>
      <w:r w:rsidR="009162FF">
        <w:rPr>
          <w:sz w:val="24"/>
          <w:szCs w:val="24"/>
        </w:rPr>
        <w:t xml:space="preserve"> Zonal and</w:t>
      </w:r>
      <w:r w:rsidR="006D53D2">
        <w:rPr>
          <w:sz w:val="24"/>
          <w:szCs w:val="24"/>
        </w:rPr>
        <w:t xml:space="preserve"> </w:t>
      </w:r>
      <w:proofErr w:type="spellStart"/>
      <w:r>
        <w:rPr>
          <w:sz w:val="24"/>
          <w:szCs w:val="24"/>
        </w:rPr>
        <w:t>Woreda</w:t>
      </w:r>
      <w:proofErr w:type="spellEnd"/>
      <w:r>
        <w:rPr>
          <w:sz w:val="24"/>
          <w:szCs w:val="24"/>
        </w:rPr>
        <w:t xml:space="preserve"> Education Offices should pr</w:t>
      </w:r>
      <w:r w:rsidR="00280E17">
        <w:rPr>
          <w:sz w:val="24"/>
          <w:szCs w:val="24"/>
        </w:rPr>
        <w:t>ovide</w:t>
      </w:r>
      <w:r w:rsidR="006D53D2">
        <w:rPr>
          <w:sz w:val="24"/>
          <w:szCs w:val="24"/>
        </w:rPr>
        <w:t xml:space="preserve"> </w:t>
      </w:r>
      <w:r w:rsidR="009162FF">
        <w:rPr>
          <w:sz w:val="24"/>
          <w:szCs w:val="24"/>
        </w:rPr>
        <w:t>and a</w:t>
      </w:r>
      <w:r w:rsidR="00B241CD">
        <w:rPr>
          <w:sz w:val="24"/>
          <w:szCs w:val="24"/>
        </w:rPr>
        <w:t>lloc</w:t>
      </w:r>
      <w:r w:rsidR="009C3562">
        <w:rPr>
          <w:sz w:val="24"/>
          <w:szCs w:val="24"/>
        </w:rPr>
        <w:t xml:space="preserve">ate the sufficient budget </w:t>
      </w:r>
      <w:r w:rsidR="00B241CD">
        <w:rPr>
          <w:sz w:val="24"/>
          <w:szCs w:val="24"/>
        </w:rPr>
        <w:t xml:space="preserve">to </w:t>
      </w:r>
      <w:r w:rsidR="004F5C5E">
        <w:rPr>
          <w:sz w:val="24"/>
          <w:szCs w:val="24"/>
        </w:rPr>
        <w:t>implementing</w:t>
      </w:r>
      <w:r w:rsidR="009162FF">
        <w:rPr>
          <w:sz w:val="24"/>
          <w:szCs w:val="24"/>
        </w:rPr>
        <w:t xml:space="preserve"> effective distribution and util</w:t>
      </w:r>
      <w:r w:rsidR="000F0EBC">
        <w:rPr>
          <w:sz w:val="24"/>
          <w:szCs w:val="24"/>
        </w:rPr>
        <w:t xml:space="preserve">ization instructional materials </w:t>
      </w:r>
      <w:r w:rsidR="009162FF">
        <w:rPr>
          <w:sz w:val="24"/>
          <w:szCs w:val="24"/>
        </w:rPr>
        <w:t>in second</w:t>
      </w:r>
      <w:r w:rsidR="00B67804">
        <w:rPr>
          <w:sz w:val="24"/>
          <w:szCs w:val="24"/>
        </w:rPr>
        <w:t>ary schools.</w:t>
      </w:r>
      <w:r w:rsidR="00B27BEA">
        <w:rPr>
          <w:sz w:val="24"/>
          <w:szCs w:val="24"/>
        </w:rPr>
        <w:t xml:space="preserve"> Therefore</w:t>
      </w:r>
      <w:r w:rsidR="00F30138">
        <w:rPr>
          <w:sz w:val="24"/>
          <w:szCs w:val="24"/>
        </w:rPr>
        <w:t>,</w:t>
      </w:r>
      <w:r w:rsidR="006D53D2">
        <w:rPr>
          <w:sz w:val="24"/>
          <w:szCs w:val="24"/>
        </w:rPr>
        <w:t xml:space="preserve"> </w:t>
      </w:r>
      <w:r w:rsidR="00F1652B" w:rsidRPr="00151658">
        <w:rPr>
          <w:rFonts w:cstheme="minorHAnsi"/>
          <w:sz w:val="24"/>
          <w:szCs w:val="24"/>
        </w:rPr>
        <w:t>school</w:t>
      </w:r>
      <w:r w:rsidR="00C30CC8">
        <w:rPr>
          <w:rFonts w:cstheme="minorHAnsi"/>
          <w:sz w:val="24"/>
          <w:szCs w:val="24"/>
        </w:rPr>
        <w:t xml:space="preserve"> leader</w:t>
      </w:r>
      <w:r w:rsidR="003C7E17">
        <w:rPr>
          <w:rFonts w:cstheme="minorHAnsi"/>
          <w:sz w:val="24"/>
          <w:szCs w:val="24"/>
        </w:rPr>
        <w:t xml:space="preserve"> should</w:t>
      </w:r>
      <w:r w:rsidR="00F1652B" w:rsidRPr="00151658">
        <w:rPr>
          <w:rFonts w:cstheme="minorHAnsi"/>
          <w:sz w:val="24"/>
          <w:szCs w:val="24"/>
        </w:rPr>
        <w:t xml:space="preserve"> encourages the secondary school teachers and administration staff</w:t>
      </w:r>
      <w:r w:rsidR="00381188">
        <w:rPr>
          <w:rFonts w:cstheme="minorHAnsi"/>
          <w:sz w:val="24"/>
          <w:szCs w:val="24"/>
        </w:rPr>
        <w:t>s</w:t>
      </w:r>
      <w:r w:rsidR="00F1652B" w:rsidRPr="00151658">
        <w:rPr>
          <w:sz w:val="24"/>
          <w:szCs w:val="24"/>
        </w:rPr>
        <w:t xml:space="preserve"> to enhance the awareness of maintenance and warehouse personnel on how to identify the highly damaged educational materials and reuse them through providing continuous trainings</w:t>
      </w:r>
      <w:r w:rsidR="00F1652B" w:rsidRPr="00151658">
        <w:rPr>
          <w:rFonts w:cstheme="minorHAnsi"/>
          <w:sz w:val="24"/>
          <w:szCs w:val="24"/>
        </w:rPr>
        <w:t xml:space="preserve"> in the process to take corrective measures in improving the practices and in alleviating the various factors through discharging their responsibilities </w:t>
      </w:r>
      <w:r w:rsidR="00F1652B" w:rsidRPr="00151658">
        <w:rPr>
          <w:sz w:val="24"/>
          <w:szCs w:val="24"/>
        </w:rPr>
        <w:t>that can negatively affect the utilization of instructional materials</w:t>
      </w:r>
      <w:r w:rsidR="00834B9E">
        <w:rPr>
          <w:sz w:val="24"/>
          <w:szCs w:val="24"/>
        </w:rPr>
        <w:t>.</w:t>
      </w:r>
    </w:p>
    <w:p w:rsidR="00340435" w:rsidRPr="00340435" w:rsidRDefault="00934D9F" w:rsidP="00340435">
      <w:pPr>
        <w:pStyle w:val="ListParagraph"/>
        <w:numPr>
          <w:ilvl w:val="0"/>
          <w:numId w:val="42"/>
        </w:numPr>
        <w:tabs>
          <w:tab w:val="left" w:pos="900"/>
        </w:tabs>
        <w:spacing w:before="100" w:beforeAutospacing="1" w:after="100" w:afterAutospacing="1"/>
        <w:ind w:left="0" w:right="0"/>
        <w:jc w:val="both"/>
        <w:rPr>
          <w:rFonts w:cstheme="minorHAnsi"/>
          <w:sz w:val="24"/>
          <w:szCs w:val="24"/>
        </w:rPr>
      </w:pPr>
      <w:r w:rsidRPr="00661882">
        <w:rPr>
          <w:rFonts w:cstheme="minorHAnsi"/>
          <w:sz w:val="24"/>
          <w:szCs w:val="24"/>
        </w:rPr>
        <w:t xml:space="preserve">Top </w:t>
      </w:r>
      <w:r w:rsidR="0009716E" w:rsidRPr="00661882">
        <w:rPr>
          <w:rFonts w:cstheme="minorHAnsi"/>
          <w:sz w:val="24"/>
          <w:szCs w:val="24"/>
        </w:rPr>
        <w:t>Educational officials</w:t>
      </w:r>
      <w:r w:rsidR="00323E3E" w:rsidRPr="00661882">
        <w:rPr>
          <w:rFonts w:cstheme="minorHAnsi"/>
          <w:sz w:val="24"/>
          <w:szCs w:val="24"/>
        </w:rPr>
        <w:t xml:space="preserve"> to low level </w:t>
      </w:r>
      <w:proofErr w:type="spellStart"/>
      <w:r w:rsidR="00446A7E" w:rsidRPr="00661882">
        <w:rPr>
          <w:rFonts w:cstheme="minorHAnsi"/>
          <w:sz w:val="24"/>
          <w:szCs w:val="24"/>
        </w:rPr>
        <w:t>Wo</w:t>
      </w:r>
      <w:r w:rsidR="00095A45" w:rsidRPr="00661882">
        <w:rPr>
          <w:rFonts w:cstheme="minorHAnsi"/>
          <w:sz w:val="24"/>
          <w:szCs w:val="24"/>
        </w:rPr>
        <w:t>reda</w:t>
      </w:r>
      <w:proofErr w:type="spellEnd"/>
      <w:r w:rsidR="00095A45" w:rsidRPr="00661882">
        <w:rPr>
          <w:rFonts w:cstheme="minorHAnsi"/>
          <w:sz w:val="24"/>
          <w:szCs w:val="24"/>
        </w:rPr>
        <w:t xml:space="preserve"> Education Offices should give</w:t>
      </w:r>
      <w:r w:rsidR="00A12FFF" w:rsidRPr="00661882">
        <w:rPr>
          <w:rFonts w:cstheme="minorHAnsi"/>
          <w:sz w:val="24"/>
          <w:szCs w:val="24"/>
        </w:rPr>
        <w:t xml:space="preserve"> special attention to the </w:t>
      </w:r>
      <w:r w:rsidR="00446A7E" w:rsidRPr="00661882">
        <w:rPr>
          <w:rFonts w:cstheme="minorHAnsi"/>
          <w:sz w:val="24"/>
          <w:szCs w:val="24"/>
        </w:rPr>
        <w:t>phenomena of instructional materials cooperatively work with schools and teachers.</w:t>
      </w:r>
      <w:r w:rsidR="004919BC">
        <w:rPr>
          <w:rFonts w:cstheme="minorHAnsi"/>
          <w:sz w:val="24"/>
          <w:szCs w:val="24"/>
        </w:rPr>
        <w:t xml:space="preserve"> </w:t>
      </w:r>
      <w:r w:rsidR="00493D9D">
        <w:rPr>
          <w:sz w:val="24"/>
          <w:szCs w:val="24"/>
        </w:rPr>
        <w:t>Moreover,</w:t>
      </w:r>
      <w:r w:rsidR="004919BC">
        <w:rPr>
          <w:sz w:val="24"/>
          <w:szCs w:val="24"/>
        </w:rPr>
        <w:t xml:space="preserve"> </w:t>
      </w:r>
      <w:proofErr w:type="spellStart"/>
      <w:r w:rsidR="00493D9D">
        <w:rPr>
          <w:sz w:val="24"/>
          <w:szCs w:val="24"/>
        </w:rPr>
        <w:t>W</w:t>
      </w:r>
      <w:r w:rsidR="00661882" w:rsidRPr="00542E90">
        <w:rPr>
          <w:sz w:val="24"/>
          <w:szCs w:val="24"/>
        </w:rPr>
        <w:t>oreda</w:t>
      </w:r>
      <w:proofErr w:type="spellEnd"/>
      <w:r w:rsidR="00661882" w:rsidRPr="00542E90">
        <w:rPr>
          <w:sz w:val="24"/>
          <w:szCs w:val="24"/>
        </w:rPr>
        <w:t xml:space="preserve"> Education office should deliver the material utilization guideline for secondary schools which clearly shows the rights, the responsibilities and accountabilities of users of material resources. The schools in opportunity should appropriately apply the guideline to make sure the proper utilization of material resources in their schools.</w:t>
      </w:r>
    </w:p>
    <w:p w:rsidR="00D36288" w:rsidRPr="00340435" w:rsidRDefault="00A94D6B" w:rsidP="00340435">
      <w:pPr>
        <w:pStyle w:val="ListParagraph"/>
        <w:numPr>
          <w:ilvl w:val="0"/>
          <w:numId w:val="42"/>
        </w:numPr>
        <w:tabs>
          <w:tab w:val="left" w:pos="900"/>
        </w:tabs>
        <w:spacing w:before="100" w:beforeAutospacing="1" w:after="100" w:afterAutospacing="1"/>
        <w:ind w:left="0" w:right="0"/>
        <w:jc w:val="both"/>
        <w:rPr>
          <w:rFonts w:cstheme="minorHAnsi"/>
          <w:sz w:val="24"/>
          <w:szCs w:val="24"/>
        </w:rPr>
      </w:pPr>
      <w:r w:rsidRPr="00340435">
        <w:rPr>
          <w:sz w:val="24"/>
          <w:szCs w:val="24"/>
        </w:rPr>
        <w:t>The schools leader should expected to search and employ different income generation mechanisms; like increasing internal incomes, searching interested organs that can help the schools by donating instructional materials and money. Mobilizing the local community in different school affairs is also important to enhance their sense of bel</w:t>
      </w:r>
      <w:r w:rsidR="002C1341" w:rsidRPr="00340435">
        <w:rPr>
          <w:sz w:val="24"/>
          <w:szCs w:val="24"/>
        </w:rPr>
        <w:t>ongingness to schools. This should</w:t>
      </w:r>
      <w:r w:rsidRPr="00340435">
        <w:rPr>
          <w:sz w:val="24"/>
          <w:szCs w:val="24"/>
        </w:rPr>
        <w:t xml:space="preserve"> important to motivate the local community members to solve the inadequately available instructional materials by contributing their money, labor and their</w:t>
      </w:r>
      <w:r w:rsidR="00103F60" w:rsidRPr="00340435">
        <w:rPr>
          <w:sz w:val="24"/>
          <w:szCs w:val="24"/>
        </w:rPr>
        <w:t xml:space="preserve"> contribution in kind. In view of this </w:t>
      </w:r>
      <w:r w:rsidR="00790539" w:rsidRPr="00340435">
        <w:rPr>
          <w:sz w:val="24"/>
          <w:szCs w:val="24"/>
        </w:rPr>
        <w:t xml:space="preserve">the re-searcher </w:t>
      </w:r>
      <w:r w:rsidRPr="00340435">
        <w:rPr>
          <w:sz w:val="24"/>
          <w:szCs w:val="24"/>
        </w:rPr>
        <w:t>assume</w:t>
      </w:r>
      <w:r w:rsidR="003B450D" w:rsidRPr="00340435">
        <w:rPr>
          <w:sz w:val="24"/>
          <w:szCs w:val="24"/>
        </w:rPr>
        <w:t>d that</w:t>
      </w:r>
      <w:r w:rsidRPr="00340435">
        <w:rPr>
          <w:sz w:val="24"/>
          <w:szCs w:val="24"/>
        </w:rPr>
        <w:t xml:space="preserve"> im</w:t>
      </w:r>
      <w:r w:rsidR="00690B20" w:rsidRPr="00340435">
        <w:rPr>
          <w:sz w:val="24"/>
          <w:szCs w:val="24"/>
        </w:rPr>
        <w:t>plementing these mechanisms should be</w:t>
      </w:r>
      <w:r w:rsidRPr="00340435">
        <w:rPr>
          <w:sz w:val="24"/>
          <w:szCs w:val="24"/>
        </w:rPr>
        <w:t xml:space="preserve"> very important to </w:t>
      </w:r>
      <w:r w:rsidRPr="00340435">
        <w:rPr>
          <w:sz w:val="24"/>
          <w:szCs w:val="24"/>
        </w:rPr>
        <w:lastRenderedPageBreak/>
        <w:t>fulfill the scarcely available instructional materials.</w:t>
      </w:r>
      <w:r w:rsidR="00D51358" w:rsidRPr="00340435">
        <w:rPr>
          <w:sz w:val="24"/>
          <w:szCs w:val="24"/>
        </w:rPr>
        <w:t xml:space="preserve"> Finally,</w:t>
      </w:r>
      <w:r w:rsidR="00D36288" w:rsidRPr="00340435">
        <w:rPr>
          <w:rFonts w:cstheme="minorHAnsi"/>
          <w:sz w:val="24"/>
          <w:szCs w:val="24"/>
        </w:rPr>
        <w:t xml:space="preserve"> school leaders of East </w:t>
      </w:r>
      <w:proofErr w:type="spellStart"/>
      <w:r w:rsidR="00D36288" w:rsidRPr="00340435">
        <w:rPr>
          <w:rFonts w:cstheme="minorHAnsi"/>
          <w:sz w:val="24"/>
          <w:szCs w:val="24"/>
        </w:rPr>
        <w:t>Hararghe</w:t>
      </w:r>
      <w:proofErr w:type="spellEnd"/>
      <w:r w:rsidR="00D36288" w:rsidRPr="00340435">
        <w:rPr>
          <w:rFonts w:cstheme="minorHAnsi"/>
          <w:sz w:val="24"/>
          <w:szCs w:val="24"/>
        </w:rPr>
        <w:t xml:space="preserve"> Zone should be provided the necessary instructional facilities and resources to the school in order to accomplish the overall activates within specific period of time.</w:t>
      </w:r>
    </w:p>
    <w:p w:rsidR="00D36288" w:rsidRDefault="002D76A9" w:rsidP="00BB560C">
      <w:pPr>
        <w:pStyle w:val="ListParagraph"/>
        <w:numPr>
          <w:ilvl w:val="0"/>
          <w:numId w:val="42"/>
        </w:numPr>
        <w:tabs>
          <w:tab w:val="left" w:pos="900"/>
        </w:tabs>
        <w:spacing w:before="100" w:beforeAutospacing="1" w:after="100" w:afterAutospacing="1"/>
        <w:ind w:left="0" w:right="0"/>
        <w:jc w:val="both"/>
        <w:rPr>
          <w:rFonts w:cstheme="minorHAnsi"/>
          <w:sz w:val="24"/>
          <w:szCs w:val="24"/>
        </w:rPr>
      </w:pPr>
      <w:r>
        <w:rPr>
          <w:rFonts w:cstheme="minorHAnsi"/>
          <w:sz w:val="24"/>
          <w:szCs w:val="24"/>
        </w:rPr>
        <w:t>T</w:t>
      </w:r>
      <w:r w:rsidR="00926AA7">
        <w:rPr>
          <w:rFonts w:cstheme="minorHAnsi"/>
          <w:sz w:val="24"/>
          <w:szCs w:val="24"/>
        </w:rPr>
        <w:t>he school leaders</w:t>
      </w:r>
      <w:r w:rsidR="00700393">
        <w:rPr>
          <w:rFonts w:cstheme="minorHAnsi"/>
          <w:sz w:val="24"/>
          <w:szCs w:val="24"/>
        </w:rPr>
        <w:t xml:space="preserve"> to</w:t>
      </w:r>
      <w:r w:rsidR="000C1979">
        <w:rPr>
          <w:rFonts w:cstheme="minorHAnsi"/>
          <w:sz w:val="24"/>
          <w:szCs w:val="24"/>
        </w:rPr>
        <w:t xml:space="preserve"> </w:t>
      </w:r>
      <w:r w:rsidR="00BE2553">
        <w:rPr>
          <w:rFonts w:cstheme="minorHAnsi"/>
          <w:sz w:val="24"/>
          <w:szCs w:val="24"/>
        </w:rPr>
        <w:t xml:space="preserve">make </w:t>
      </w:r>
      <w:r w:rsidR="00700393">
        <w:rPr>
          <w:rFonts w:cstheme="minorHAnsi"/>
          <w:sz w:val="24"/>
          <w:szCs w:val="24"/>
        </w:rPr>
        <w:t xml:space="preserve">better </w:t>
      </w:r>
      <w:r w:rsidR="00D36288" w:rsidRPr="0054716E">
        <w:rPr>
          <w:rFonts w:cstheme="minorHAnsi"/>
          <w:sz w:val="24"/>
          <w:szCs w:val="24"/>
        </w:rPr>
        <w:t xml:space="preserve">develop strategic plan for </w:t>
      </w:r>
      <w:r w:rsidR="002F2E03">
        <w:rPr>
          <w:rFonts w:cstheme="minorHAnsi"/>
          <w:sz w:val="24"/>
          <w:szCs w:val="24"/>
        </w:rPr>
        <w:t xml:space="preserve">improving </w:t>
      </w:r>
      <w:r w:rsidR="000F6918">
        <w:rPr>
          <w:rFonts w:cstheme="minorHAnsi"/>
          <w:sz w:val="24"/>
          <w:szCs w:val="24"/>
        </w:rPr>
        <w:t xml:space="preserve">effective </w:t>
      </w:r>
      <w:r w:rsidR="00422CAA">
        <w:rPr>
          <w:rFonts w:cstheme="minorHAnsi"/>
          <w:sz w:val="24"/>
          <w:szCs w:val="24"/>
        </w:rPr>
        <w:t xml:space="preserve">distribution and </w:t>
      </w:r>
      <w:r w:rsidR="00D36288" w:rsidRPr="0054716E">
        <w:rPr>
          <w:rFonts w:cstheme="minorHAnsi"/>
          <w:sz w:val="24"/>
          <w:szCs w:val="24"/>
        </w:rPr>
        <w:t>utilizing inst</w:t>
      </w:r>
      <w:r w:rsidR="0033174B">
        <w:rPr>
          <w:rFonts w:cstheme="minorHAnsi"/>
          <w:sz w:val="24"/>
          <w:szCs w:val="24"/>
        </w:rPr>
        <w:t>ruction</w:t>
      </w:r>
      <w:r w:rsidR="00422CAA">
        <w:rPr>
          <w:rFonts w:cstheme="minorHAnsi"/>
          <w:sz w:val="24"/>
          <w:szCs w:val="24"/>
        </w:rPr>
        <w:t xml:space="preserve">al materials. </w:t>
      </w:r>
      <w:r w:rsidR="0033174B">
        <w:rPr>
          <w:rFonts w:cstheme="minorHAnsi"/>
          <w:sz w:val="24"/>
          <w:szCs w:val="24"/>
        </w:rPr>
        <w:t>Besides,</w:t>
      </w:r>
      <w:r w:rsidR="000C1979">
        <w:rPr>
          <w:rFonts w:cstheme="minorHAnsi"/>
          <w:sz w:val="24"/>
          <w:szCs w:val="24"/>
        </w:rPr>
        <w:t xml:space="preserve"> </w:t>
      </w:r>
      <w:r w:rsidR="0033174B">
        <w:rPr>
          <w:rFonts w:cstheme="minorHAnsi"/>
          <w:sz w:val="24"/>
          <w:szCs w:val="24"/>
        </w:rPr>
        <w:t xml:space="preserve">school principals </w:t>
      </w:r>
      <w:r w:rsidR="00D36288" w:rsidRPr="0054716E">
        <w:rPr>
          <w:rFonts w:cstheme="minorHAnsi"/>
          <w:sz w:val="24"/>
          <w:szCs w:val="24"/>
        </w:rPr>
        <w:t>should be taken in to consideration the financial and non-financial motivation for whom has great efficiency regarding to</w:t>
      </w:r>
      <w:r w:rsidR="002A124A">
        <w:rPr>
          <w:rFonts w:cstheme="minorHAnsi"/>
          <w:sz w:val="24"/>
          <w:szCs w:val="24"/>
        </w:rPr>
        <w:t xml:space="preserve"> provision of</w:t>
      </w:r>
      <w:r w:rsidR="00D36288" w:rsidRPr="0054716E">
        <w:rPr>
          <w:rFonts w:cstheme="minorHAnsi"/>
          <w:sz w:val="24"/>
          <w:szCs w:val="24"/>
        </w:rPr>
        <w:t xml:space="preserve"> instructional materials.  </w:t>
      </w:r>
    </w:p>
    <w:p w:rsidR="00D36288" w:rsidRPr="00D146AE" w:rsidRDefault="002B0953" w:rsidP="00BB560C">
      <w:pPr>
        <w:pStyle w:val="ListParagraph"/>
        <w:numPr>
          <w:ilvl w:val="0"/>
          <w:numId w:val="42"/>
        </w:numPr>
        <w:tabs>
          <w:tab w:val="left" w:pos="900"/>
        </w:tabs>
        <w:spacing w:before="100" w:beforeAutospacing="1" w:after="100" w:afterAutospacing="1"/>
        <w:ind w:left="0" w:right="0"/>
        <w:jc w:val="both"/>
        <w:rPr>
          <w:rFonts w:cstheme="minorHAnsi"/>
          <w:sz w:val="24"/>
          <w:szCs w:val="24"/>
        </w:rPr>
      </w:pPr>
      <w:r>
        <w:rPr>
          <w:sz w:val="24"/>
          <w:szCs w:val="24"/>
        </w:rPr>
        <w:t xml:space="preserve">Secondary </w:t>
      </w:r>
      <w:r w:rsidR="00556041">
        <w:rPr>
          <w:sz w:val="24"/>
          <w:szCs w:val="24"/>
        </w:rPr>
        <w:t>school principals</w:t>
      </w:r>
      <w:r w:rsidRPr="009D57FC">
        <w:rPr>
          <w:sz w:val="24"/>
          <w:szCs w:val="24"/>
        </w:rPr>
        <w:t xml:space="preserve"> should awake and inspire tea</w:t>
      </w:r>
      <w:r w:rsidR="00C86713">
        <w:rPr>
          <w:sz w:val="24"/>
          <w:szCs w:val="24"/>
        </w:rPr>
        <w:t>chers and non-teaching staff</w:t>
      </w:r>
      <w:r w:rsidR="00C50643" w:rsidRPr="00D146AE">
        <w:rPr>
          <w:rFonts w:ascii="Times New Roman" w:hAnsi="Times New Roman" w:cs="Times New Roman"/>
          <w:color w:val="000000"/>
          <w:sz w:val="24"/>
          <w:szCs w:val="23"/>
        </w:rPr>
        <w:t xml:space="preserve"> to make guidelines accessible and available enough to all empower the entire staff with the kn</w:t>
      </w:r>
      <w:r w:rsidR="00EC2EA8">
        <w:rPr>
          <w:rFonts w:ascii="Times New Roman" w:hAnsi="Times New Roman" w:cs="Times New Roman"/>
          <w:color w:val="000000"/>
          <w:sz w:val="24"/>
          <w:szCs w:val="23"/>
        </w:rPr>
        <w:t>owledge and skills</w:t>
      </w:r>
      <w:r w:rsidR="000C15D3">
        <w:rPr>
          <w:rFonts w:ascii="Times New Roman" w:hAnsi="Times New Roman" w:cs="Times New Roman"/>
          <w:color w:val="000000"/>
          <w:sz w:val="24"/>
          <w:szCs w:val="23"/>
        </w:rPr>
        <w:t xml:space="preserve"> in order</w:t>
      </w:r>
      <w:r w:rsidR="00F207EB">
        <w:rPr>
          <w:rFonts w:ascii="Times New Roman" w:hAnsi="Times New Roman" w:cs="Times New Roman"/>
          <w:color w:val="000000"/>
          <w:sz w:val="24"/>
          <w:szCs w:val="23"/>
        </w:rPr>
        <w:t xml:space="preserve"> </w:t>
      </w:r>
      <w:r w:rsidR="00C66E4A">
        <w:rPr>
          <w:sz w:val="24"/>
          <w:szCs w:val="24"/>
        </w:rPr>
        <w:t>to</w:t>
      </w:r>
      <w:r w:rsidR="00D36288" w:rsidRPr="00D146AE">
        <w:rPr>
          <w:rFonts w:cstheme="minorHAnsi"/>
          <w:sz w:val="24"/>
          <w:szCs w:val="24"/>
        </w:rPr>
        <w:t xml:space="preserve"> the proper distribution of materials and practice of ma</w:t>
      </w:r>
      <w:r w:rsidR="00272110">
        <w:rPr>
          <w:rFonts w:cstheme="minorHAnsi"/>
          <w:sz w:val="24"/>
          <w:szCs w:val="24"/>
        </w:rPr>
        <w:t xml:space="preserve">terials utilization </w:t>
      </w:r>
      <w:r w:rsidR="00350749">
        <w:rPr>
          <w:rFonts w:cstheme="minorHAnsi"/>
          <w:sz w:val="24"/>
          <w:szCs w:val="24"/>
        </w:rPr>
        <w:t>o</w:t>
      </w:r>
      <w:r w:rsidR="00272110">
        <w:rPr>
          <w:rFonts w:cstheme="minorHAnsi"/>
          <w:sz w:val="24"/>
          <w:szCs w:val="24"/>
        </w:rPr>
        <w:t>n the study area.</w:t>
      </w:r>
    </w:p>
    <w:p w:rsidR="005414D2" w:rsidRDefault="00D76CC1" w:rsidP="00022AED">
      <w:pPr>
        <w:pStyle w:val="ListParagraph"/>
        <w:numPr>
          <w:ilvl w:val="0"/>
          <w:numId w:val="42"/>
        </w:numPr>
        <w:spacing w:before="100" w:beforeAutospacing="1" w:after="100" w:afterAutospacing="1"/>
        <w:ind w:left="0" w:right="0"/>
        <w:jc w:val="both"/>
        <w:rPr>
          <w:rFonts w:cstheme="minorHAnsi"/>
          <w:sz w:val="24"/>
          <w:szCs w:val="24"/>
        </w:rPr>
      </w:pPr>
      <w:r>
        <w:rPr>
          <w:rFonts w:ascii="Times New Roman" w:hAnsi="Times New Roman" w:cs="Times New Roman"/>
          <w:color w:val="000000"/>
          <w:sz w:val="24"/>
          <w:szCs w:val="24"/>
        </w:rPr>
        <w:t>Furthermore,</w:t>
      </w:r>
      <w:r w:rsidR="00F207EB">
        <w:rPr>
          <w:rFonts w:ascii="Times New Roman" w:hAnsi="Times New Roman" w:cs="Times New Roman"/>
          <w:color w:val="000000"/>
          <w:sz w:val="24"/>
          <w:szCs w:val="24"/>
        </w:rPr>
        <w:t xml:space="preserve"> </w:t>
      </w:r>
      <w:r w:rsidR="00D36288" w:rsidRPr="0054716E">
        <w:rPr>
          <w:rFonts w:cstheme="minorHAnsi"/>
          <w:sz w:val="24"/>
          <w:szCs w:val="24"/>
        </w:rPr>
        <w:t>instructional materials distribution</w:t>
      </w:r>
      <w:r w:rsidR="00F207EB">
        <w:rPr>
          <w:rFonts w:cstheme="minorHAnsi"/>
          <w:sz w:val="24"/>
          <w:szCs w:val="24"/>
        </w:rPr>
        <w:t xml:space="preserve"> </w:t>
      </w:r>
      <w:r w:rsidR="00094058">
        <w:rPr>
          <w:rFonts w:cstheme="minorHAnsi"/>
          <w:sz w:val="24"/>
          <w:szCs w:val="24"/>
        </w:rPr>
        <w:t>a</w:t>
      </w:r>
      <w:r w:rsidR="00837417">
        <w:rPr>
          <w:rFonts w:cstheme="minorHAnsi"/>
          <w:sz w:val="24"/>
          <w:szCs w:val="24"/>
        </w:rPr>
        <w:t>nd utilization</w:t>
      </w:r>
      <w:r w:rsidR="00D36288" w:rsidRPr="0054716E">
        <w:rPr>
          <w:rFonts w:cstheme="minorHAnsi"/>
          <w:sz w:val="24"/>
          <w:szCs w:val="24"/>
        </w:rPr>
        <w:t xml:space="preserve"> should be improved; in the way </w:t>
      </w:r>
      <w:r w:rsidR="00A52587">
        <w:rPr>
          <w:rFonts w:cstheme="minorHAnsi"/>
          <w:sz w:val="24"/>
          <w:szCs w:val="24"/>
        </w:rPr>
        <w:t xml:space="preserve">school leaders </w:t>
      </w:r>
      <w:r w:rsidR="00EF53DE">
        <w:rPr>
          <w:rFonts w:cstheme="minorHAnsi"/>
          <w:sz w:val="24"/>
          <w:szCs w:val="24"/>
        </w:rPr>
        <w:t>to follow the important strategies t</w:t>
      </w:r>
      <w:r w:rsidR="00652806">
        <w:rPr>
          <w:rFonts w:cstheme="minorHAnsi"/>
          <w:sz w:val="24"/>
          <w:szCs w:val="24"/>
        </w:rPr>
        <w:t>hat are suggested</w:t>
      </w:r>
      <w:r w:rsidR="00EF53DE">
        <w:rPr>
          <w:rFonts w:cstheme="minorHAnsi"/>
          <w:sz w:val="24"/>
          <w:szCs w:val="24"/>
        </w:rPr>
        <w:t xml:space="preserve"> to improve</w:t>
      </w:r>
      <w:r w:rsidR="00F207EB">
        <w:rPr>
          <w:rFonts w:cstheme="minorHAnsi"/>
          <w:sz w:val="24"/>
          <w:szCs w:val="24"/>
        </w:rPr>
        <w:t xml:space="preserve"> </w:t>
      </w:r>
      <w:r w:rsidR="00566305">
        <w:rPr>
          <w:rFonts w:cstheme="minorHAnsi"/>
          <w:sz w:val="24"/>
          <w:szCs w:val="24"/>
        </w:rPr>
        <w:t>distribution and utilization</w:t>
      </w:r>
      <w:r w:rsidR="000057BB">
        <w:rPr>
          <w:rFonts w:cstheme="minorHAnsi"/>
          <w:sz w:val="24"/>
          <w:szCs w:val="24"/>
        </w:rPr>
        <w:t xml:space="preserve"> instructional materials</w:t>
      </w:r>
      <w:r w:rsidR="00EA19EC">
        <w:rPr>
          <w:rFonts w:cstheme="minorHAnsi"/>
          <w:sz w:val="24"/>
          <w:szCs w:val="24"/>
        </w:rPr>
        <w:t>.</w:t>
      </w:r>
      <w:r w:rsidR="00201E66">
        <w:rPr>
          <w:rFonts w:cstheme="minorHAnsi"/>
          <w:sz w:val="24"/>
          <w:szCs w:val="24"/>
        </w:rPr>
        <w:t xml:space="preserve"> These are coordination of </w:t>
      </w:r>
      <w:r w:rsidR="00824743">
        <w:rPr>
          <w:rFonts w:cstheme="minorHAnsi"/>
          <w:sz w:val="24"/>
          <w:szCs w:val="24"/>
        </w:rPr>
        <w:t>school leaders with</w:t>
      </w:r>
      <w:r w:rsidR="00201E66">
        <w:rPr>
          <w:rFonts w:cstheme="minorHAnsi"/>
          <w:sz w:val="24"/>
          <w:szCs w:val="24"/>
        </w:rPr>
        <w:t xml:space="preserve"> teachers and non-teaching staff</w:t>
      </w:r>
      <w:r w:rsidR="00F47408">
        <w:rPr>
          <w:rFonts w:cstheme="minorHAnsi"/>
          <w:sz w:val="24"/>
          <w:szCs w:val="24"/>
        </w:rPr>
        <w:t>s should</w:t>
      </w:r>
      <w:r w:rsidR="00872DC2">
        <w:rPr>
          <w:rFonts w:cstheme="minorHAnsi"/>
          <w:sz w:val="24"/>
          <w:szCs w:val="24"/>
        </w:rPr>
        <w:t xml:space="preserve"> be</w:t>
      </w:r>
      <w:r w:rsidR="00DD65C4">
        <w:rPr>
          <w:rFonts w:cstheme="minorHAnsi"/>
          <w:sz w:val="24"/>
          <w:szCs w:val="24"/>
        </w:rPr>
        <w:t xml:space="preserve"> cooperative work, </w:t>
      </w:r>
      <w:r w:rsidR="00001DD9">
        <w:rPr>
          <w:rFonts w:cstheme="minorHAnsi"/>
          <w:sz w:val="24"/>
          <w:szCs w:val="24"/>
        </w:rPr>
        <w:t>providin</w:t>
      </w:r>
      <w:r w:rsidR="006C630C">
        <w:rPr>
          <w:rFonts w:cstheme="minorHAnsi"/>
          <w:sz w:val="24"/>
          <w:szCs w:val="24"/>
        </w:rPr>
        <w:t>g continuous training and assigning the qualified personnel,</w:t>
      </w:r>
      <w:r w:rsidR="00210984">
        <w:rPr>
          <w:rFonts w:cstheme="minorHAnsi"/>
          <w:sz w:val="24"/>
          <w:szCs w:val="24"/>
        </w:rPr>
        <w:t xml:space="preserve"> </w:t>
      </w:r>
      <w:r w:rsidR="00C973E9">
        <w:rPr>
          <w:rFonts w:cstheme="minorHAnsi"/>
          <w:sz w:val="24"/>
          <w:szCs w:val="24"/>
        </w:rPr>
        <w:t>school providing sufficient</w:t>
      </w:r>
      <w:r w:rsidR="005F4559">
        <w:rPr>
          <w:rFonts w:cstheme="minorHAnsi"/>
          <w:sz w:val="24"/>
          <w:szCs w:val="24"/>
        </w:rPr>
        <w:t xml:space="preserve"> budget</w:t>
      </w:r>
      <w:r w:rsidR="00D2578A">
        <w:rPr>
          <w:rFonts w:cstheme="minorHAnsi"/>
          <w:sz w:val="24"/>
          <w:szCs w:val="24"/>
        </w:rPr>
        <w:t xml:space="preserve"> and </w:t>
      </w:r>
      <w:r w:rsidR="00001DD9">
        <w:rPr>
          <w:rFonts w:cstheme="minorHAnsi"/>
          <w:sz w:val="24"/>
          <w:szCs w:val="24"/>
        </w:rPr>
        <w:t>employing fund raising mechanisms to overcome problems of the limited instructional materials and mobilizing the participation of the local community in different school affairs.</w:t>
      </w:r>
      <w:bookmarkStart w:id="321" w:name="_Toc428855661"/>
      <w:bookmarkStart w:id="322" w:name="_Toc377536388"/>
      <w:bookmarkStart w:id="323" w:name="_Toc377548561"/>
      <w:bookmarkStart w:id="324" w:name="_Toc461240806"/>
      <w:bookmarkEnd w:id="277"/>
      <w:bookmarkEnd w:id="278"/>
      <w:bookmarkEnd w:id="280"/>
    </w:p>
    <w:p w:rsidR="00D25187" w:rsidRDefault="00D25187" w:rsidP="00D25187">
      <w:pPr>
        <w:pStyle w:val="ListParagraph"/>
        <w:spacing w:before="100" w:beforeAutospacing="1" w:after="100" w:afterAutospacing="1"/>
        <w:ind w:left="0" w:right="0"/>
        <w:jc w:val="both"/>
        <w:rPr>
          <w:rFonts w:cstheme="minorHAnsi"/>
          <w:sz w:val="24"/>
          <w:szCs w:val="24"/>
        </w:rPr>
      </w:pPr>
    </w:p>
    <w:p w:rsidR="00627C72" w:rsidRDefault="00627C72" w:rsidP="00D25187">
      <w:pPr>
        <w:pStyle w:val="ListParagraph"/>
        <w:spacing w:before="100" w:beforeAutospacing="1" w:after="100" w:afterAutospacing="1"/>
        <w:ind w:left="0" w:right="0"/>
        <w:jc w:val="both"/>
        <w:rPr>
          <w:rFonts w:cstheme="minorHAnsi"/>
          <w:sz w:val="24"/>
          <w:szCs w:val="24"/>
        </w:rPr>
      </w:pPr>
    </w:p>
    <w:p w:rsidR="00627C72" w:rsidRDefault="00627C72" w:rsidP="00D25187">
      <w:pPr>
        <w:pStyle w:val="ListParagraph"/>
        <w:spacing w:before="100" w:beforeAutospacing="1" w:after="100" w:afterAutospacing="1"/>
        <w:ind w:left="0" w:right="0"/>
        <w:jc w:val="both"/>
        <w:rPr>
          <w:rFonts w:cstheme="minorHAnsi"/>
          <w:sz w:val="24"/>
          <w:szCs w:val="24"/>
        </w:rPr>
      </w:pPr>
    </w:p>
    <w:p w:rsidR="00627C72" w:rsidRDefault="00627C72" w:rsidP="00D25187">
      <w:pPr>
        <w:pStyle w:val="ListParagraph"/>
        <w:spacing w:before="100" w:beforeAutospacing="1" w:after="100" w:afterAutospacing="1"/>
        <w:ind w:left="0" w:right="0"/>
        <w:jc w:val="both"/>
        <w:rPr>
          <w:rFonts w:cstheme="minorHAnsi"/>
          <w:sz w:val="24"/>
          <w:szCs w:val="24"/>
        </w:rPr>
      </w:pPr>
    </w:p>
    <w:p w:rsidR="00627C72" w:rsidRDefault="00627C72" w:rsidP="00D25187">
      <w:pPr>
        <w:pStyle w:val="ListParagraph"/>
        <w:spacing w:before="100" w:beforeAutospacing="1" w:after="100" w:afterAutospacing="1"/>
        <w:ind w:left="0" w:right="0"/>
        <w:jc w:val="both"/>
        <w:rPr>
          <w:rFonts w:cstheme="minorHAnsi"/>
          <w:sz w:val="24"/>
          <w:szCs w:val="24"/>
        </w:rPr>
      </w:pPr>
    </w:p>
    <w:p w:rsidR="00627C72" w:rsidRDefault="00627C72" w:rsidP="00D25187">
      <w:pPr>
        <w:pStyle w:val="ListParagraph"/>
        <w:spacing w:before="100" w:beforeAutospacing="1" w:after="100" w:afterAutospacing="1"/>
        <w:ind w:left="0" w:right="0"/>
        <w:jc w:val="both"/>
        <w:rPr>
          <w:rFonts w:cstheme="minorHAnsi"/>
          <w:sz w:val="24"/>
          <w:szCs w:val="24"/>
        </w:rPr>
      </w:pPr>
    </w:p>
    <w:p w:rsidR="00627C72" w:rsidRDefault="00627C72" w:rsidP="00D25187">
      <w:pPr>
        <w:pStyle w:val="ListParagraph"/>
        <w:spacing w:before="100" w:beforeAutospacing="1" w:after="100" w:afterAutospacing="1"/>
        <w:ind w:left="0" w:right="0"/>
        <w:jc w:val="both"/>
        <w:rPr>
          <w:rFonts w:cstheme="minorHAnsi"/>
          <w:sz w:val="24"/>
          <w:szCs w:val="24"/>
        </w:rPr>
      </w:pPr>
    </w:p>
    <w:p w:rsidR="00627C72" w:rsidRDefault="00627C72" w:rsidP="00D25187">
      <w:pPr>
        <w:pStyle w:val="ListParagraph"/>
        <w:spacing w:before="100" w:beforeAutospacing="1" w:after="100" w:afterAutospacing="1"/>
        <w:ind w:left="0" w:right="0"/>
        <w:jc w:val="both"/>
        <w:rPr>
          <w:rFonts w:cstheme="minorHAnsi"/>
          <w:sz w:val="24"/>
          <w:szCs w:val="24"/>
        </w:rPr>
      </w:pPr>
    </w:p>
    <w:p w:rsidR="00AB10E5" w:rsidRDefault="00AB10E5" w:rsidP="00D25187">
      <w:pPr>
        <w:pStyle w:val="ListParagraph"/>
        <w:spacing w:before="100" w:beforeAutospacing="1" w:after="100" w:afterAutospacing="1"/>
        <w:ind w:left="0" w:right="0"/>
        <w:jc w:val="both"/>
        <w:rPr>
          <w:rFonts w:cstheme="minorHAnsi"/>
          <w:sz w:val="24"/>
          <w:szCs w:val="24"/>
        </w:rPr>
      </w:pPr>
    </w:p>
    <w:p w:rsidR="00627C72" w:rsidRDefault="00627C72" w:rsidP="00D25187">
      <w:pPr>
        <w:pStyle w:val="ListParagraph"/>
        <w:spacing w:before="100" w:beforeAutospacing="1" w:after="100" w:afterAutospacing="1"/>
        <w:ind w:left="0" w:right="0"/>
        <w:jc w:val="both"/>
        <w:rPr>
          <w:rFonts w:cstheme="minorHAnsi"/>
          <w:sz w:val="24"/>
          <w:szCs w:val="24"/>
        </w:rPr>
      </w:pPr>
    </w:p>
    <w:p w:rsidR="00627C72" w:rsidRPr="005936A4" w:rsidRDefault="00627C72" w:rsidP="00D25187">
      <w:pPr>
        <w:pStyle w:val="ListParagraph"/>
        <w:spacing w:before="100" w:beforeAutospacing="1" w:after="100" w:afterAutospacing="1"/>
        <w:ind w:left="0" w:right="0"/>
        <w:jc w:val="both"/>
        <w:rPr>
          <w:rFonts w:cstheme="minorHAnsi"/>
          <w:sz w:val="24"/>
          <w:szCs w:val="24"/>
        </w:rPr>
      </w:pPr>
    </w:p>
    <w:p w:rsidR="00092E18" w:rsidRPr="00627C72" w:rsidRDefault="0086763F" w:rsidP="00AB10E5">
      <w:pPr>
        <w:pStyle w:val="Heading1"/>
        <w:spacing w:before="480"/>
        <w:ind w:right="0"/>
      </w:pPr>
      <w:bookmarkStart w:id="325" w:name="_Toc164431367"/>
      <w:r w:rsidRPr="00627C72">
        <w:lastRenderedPageBreak/>
        <w:t xml:space="preserve">6. </w:t>
      </w:r>
      <w:r w:rsidR="006770C8" w:rsidRPr="00627C72">
        <w:t>REFERENCES</w:t>
      </w:r>
      <w:bookmarkEnd w:id="321"/>
      <w:bookmarkEnd w:id="322"/>
      <w:bookmarkEnd w:id="323"/>
      <w:bookmarkEnd w:id="324"/>
      <w:bookmarkEnd w:id="325"/>
    </w:p>
    <w:p w:rsidR="001C14E0" w:rsidRDefault="00092E18" w:rsidP="005E529A">
      <w:pPr>
        <w:pStyle w:val="Default"/>
        <w:spacing w:before="0" w:after="240" w:line="240" w:lineRule="auto"/>
        <w:ind w:left="720" w:right="0" w:hanging="720"/>
        <w:jc w:val="left"/>
        <w:rPr>
          <w:rFonts w:asciiTheme="minorHAnsi" w:eastAsia="Times New Roman" w:hAnsiTheme="minorHAnsi" w:cstheme="minorHAnsi"/>
        </w:rPr>
      </w:pPr>
      <w:proofErr w:type="spellStart"/>
      <w:r w:rsidRPr="0054716E">
        <w:rPr>
          <w:rFonts w:asciiTheme="minorHAnsi" w:eastAsia="Times New Roman" w:hAnsiTheme="minorHAnsi" w:cstheme="minorHAnsi"/>
        </w:rPr>
        <w:t>Abimb</w:t>
      </w:r>
      <w:r w:rsidRPr="0054716E">
        <w:rPr>
          <w:rFonts w:asciiTheme="minorHAnsi" w:hAnsiTheme="minorHAnsi" w:cstheme="minorHAnsi"/>
        </w:rPr>
        <w:t>ola</w:t>
      </w:r>
      <w:proofErr w:type="spellEnd"/>
      <w:r w:rsidRPr="0054716E">
        <w:rPr>
          <w:rFonts w:asciiTheme="minorHAnsi" w:hAnsiTheme="minorHAnsi" w:cstheme="minorHAnsi"/>
        </w:rPr>
        <w:t xml:space="preserve"> I.O and </w:t>
      </w:r>
      <w:proofErr w:type="spellStart"/>
      <w:r w:rsidRPr="0054716E">
        <w:rPr>
          <w:rFonts w:asciiTheme="minorHAnsi" w:hAnsiTheme="minorHAnsi" w:cstheme="minorHAnsi"/>
        </w:rPr>
        <w:t>A.OAbolade</w:t>
      </w:r>
      <w:proofErr w:type="spellEnd"/>
      <w:r w:rsidR="00437B53" w:rsidRPr="0054716E">
        <w:rPr>
          <w:rFonts w:asciiTheme="minorHAnsi" w:hAnsiTheme="minorHAnsi" w:cstheme="minorHAnsi"/>
        </w:rPr>
        <w:t>. 2012</w:t>
      </w:r>
      <w:r w:rsidR="00C063BC" w:rsidRPr="0054716E">
        <w:rPr>
          <w:rFonts w:asciiTheme="minorHAnsi" w:hAnsiTheme="minorHAnsi" w:cstheme="minorHAnsi"/>
        </w:rPr>
        <w:t>.</w:t>
      </w:r>
      <w:r w:rsidRPr="0054716E">
        <w:rPr>
          <w:rFonts w:asciiTheme="minorHAnsi" w:hAnsiTheme="minorHAnsi" w:cstheme="minorHAnsi"/>
        </w:rPr>
        <w:t xml:space="preserve"> (</w:t>
      </w:r>
      <w:proofErr w:type="spellStart"/>
      <w:r w:rsidRPr="0054716E">
        <w:rPr>
          <w:rFonts w:asciiTheme="minorHAnsi" w:hAnsiTheme="minorHAnsi" w:cstheme="minorHAnsi"/>
        </w:rPr>
        <w:t>Eds</w:t>
      </w:r>
      <w:proofErr w:type="spellEnd"/>
      <w:r w:rsidRPr="0054716E">
        <w:rPr>
          <w:rFonts w:asciiTheme="minorHAnsi" w:hAnsiTheme="minorHAnsi" w:cstheme="minorHAnsi"/>
        </w:rPr>
        <w:t>)</w:t>
      </w:r>
      <w:r w:rsidRPr="0054716E">
        <w:rPr>
          <w:rFonts w:asciiTheme="minorHAnsi" w:eastAsia="Times New Roman" w:hAnsiTheme="minorHAnsi" w:cstheme="minorHAnsi"/>
        </w:rPr>
        <w:t xml:space="preserve">3rd </w:t>
      </w:r>
      <w:proofErr w:type="spellStart"/>
      <w:r w:rsidRPr="0054716E">
        <w:rPr>
          <w:rFonts w:asciiTheme="minorHAnsi" w:eastAsia="Times New Roman" w:hAnsiTheme="minorHAnsi" w:cstheme="minorHAnsi"/>
        </w:rPr>
        <w:t>edn</w:t>
      </w:r>
      <w:proofErr w:type="spellEnd"/>
      <w:r w:rsidRPr="0054716E">
        <w:rPr>
          <w:rFonts w:asciiTheme="minorHAnsi" w:eastAsia="Times New Roman" w:hAnsiTheme="minorHAnsi" w:cstheme="minorHAnsi"/>
        </w:rPr>
        <w:t xml:space="preserve"> Department of science education.</w:t>
      </w:r>
    </w:p>
    <w:p w:rsidR="00092E18" w:rsidRPr="009244D4" w:rsidRDefault="00092E18" w:rsidP="005E529A">
      <w:pPr>
        <w:pStyle w:val="Default"/>
        <w:spacing w:before="0" w:after="240" w:line="240" w:lineRule="auto"/>
        <w:ind w:left="720" w:right="0" w:hanging="720"/>
        <w:jc w:val="left"/>
        <w:rPr>
          <w:rFonts w:asciiTheme="minorHAnsi" w:hAnsiTheme="minorHAnsi" w:cstheme="minorHAnsi"/>
          <w:color w:val="auto"/>
        </w:rPr>
      </w:pPr>
      <w:proofErr w:type="spellStart"/>
      <w:r w:rsidRPr="0054716E">
        <w:rPr>
          <w:rFonts w:asciiTheme="minorHAnsi" w:hAnsiTheme="minorHAnsi" w:cstheme="minorHAnsi"/>
        </w:rPr>
        <w:t>Adeboyeje</w:t>
      </w:r>
      <w:proofErr w:type="spellEnd"/>
      <w:r w:rsidRPr="0054716E">
        <w:rPr>
          <w:rFonts w:asciiTheme="minorHAnsi" w:hAnsiTheme="minorHAnsi" w:cstheme="minorHAnsi"/>
        </w:rPr>
        <w:t xml:space="preserve">, R.A. 2000. </w:t>
      </w:r>
      <w:r w:rsidRPr="0054716E">
        <w:rPr>
          <w:rFonts w:asciiTheme="minorHAnsi" w:hAnsiTheme="minorHAnsi" w:cstheme="minorHAnsi"/>
          <w:i/>
          <w:iCs/>
        </w:rPr>
        <w:t>Management of School Physical facilities.</w:t>
      </w:r>
      <w:r w:rsidR="006421CF">
        <w:rPr>
          <w:rFonts w:asciiTheme="minorHAnsi" w:hAnsiTheme="minorHAnsi" w:cstheme="minorHAnsi"/>
          <w:i/>
          <w:iCs/>
        </w:rPr>
        <w:t xml:space="preserve"> </w:t>
      </w:r>
      <w:r w:rsidRPr="0054716E">
        <w:rPr>
          <w:rFonts w:asciiTheme="minorHAnsi" w:hAnsiTheme="minorHAnsi" w:cstheme="minorHAnsi"/>
        </w:rPr>
        <w:t>Ibadan Foundation Publications.</w:t>
      </w:r>
      <w:r w:rsidRPr="0054716E">
        <w:rPr>
          <w:rFonts w:cstheme="minorHAnsi"/>
        </w:rPr>
        <w:t>© JournalsBank.com (2011). ISSN 2220-94</w:t>
      </w:r>
    </w:p>
    <w:p w:rsidR="00092E18" w:rsidRPr="0054716E" w:rsidRDefault="00092E18" w:rsidP="00C83F86">
      <w:pPr>
        <w:pStyle w:val="Default"/>
        <w:spacing w:before="0" w:after="240" w:line="240" w:lineRule="auto"/>
        <w:ind w:left="720" w:right="0" w:hanging="720"/>
        <w:jc w:val="left"/>
        <w:rPr>
          <w:rFonts w:asciiTheme="minorHAnsi" w:eastAsia="Times New Roman" w:hAnsiTheme="minorHAnsi" w:cstheme="minorHAnsi"/>
        </w:rPr>
      </w:pPr>
      <w:proofErr w:type="spellStart"/>
      <w:r w:rsidRPr="0054716E">
        <w:rPr>
          <w:rFonts w:asciiTheme="minorHAnsi" w:eastAsia="Times New Roman" w:hAnsiTheme="minorHAnsi" w:cstheme="minorHAnsi"/>
          <w:lang w:eastAsia="ja-JP"/>
        </w:rPr>
        <w:t>Abolade</w:t>
      </w:r>
      <w:proofErr w:type="spellEnd"/>
      <w:r w:rsidRPr="0054716E">
        <w:rPr>
          <w:rFonts w:asciiTheme="minorHAnsi" w:eastAsia="Times New Roman" w:hAnsiTheme="minorHAnsi" w:cstheme="minorHAnsi"/>
          <w:lang w:eastAsia="ja-JP"/>
        </w:rPr>
        <w:t xml:space="preserve">, </w:t>
      </w:r>
      <w:r w:rsidRPr="0054716E">
        <w:rPr>
          <w:rFonts w:asciiTheme="minorHAnsi" w:eastAsia="Times New Roman" w:hAnsiTheme="minorHAnsi" w:cstheme="minorHAnsi"/>
        </w:rPr>
        <w:t>A.O. 2009.</w:t>
      </w:r>
      <w:r w:rsidRPr="0054716E">
        <w:rPr>
          <w:rFonts w:asciiTheme="minorHAnsi" w:hAnsiTheme="minorHAnsi" w:cstheme="minorHAnsi"/>
        </w:rPr>
        <w:t xml:space="preserve">Basic </w:t>
      </w:r>
      <w:r w:rsidRPr="0054716E">
        <w:rPr>
          <w:rFonts w:asciiTheme="minorHAnsi" w:eastAsia="Times New Roman" w:hAnsiTheme="minorHAnsi" w:cstheme="minorHAnsi"/>
        </w:rPr>
        <w:t>criteria for selecting and using learning and instructional materials,</w:t>
      </w:r>
      <w:r w:rsidR="009244D4">
        <w:rPr>
          <w:rFonts w:asciiTheme="minorHAnsi" w:eastAsia="Times New Roman" w:hAnsiTheme="minorHAnsi" w:cstheme="minorHAnsi"/>
        </w:rPr>
        <w:t xml:space="preserve"> </w:t>
      </w:r>
      <w:r w:rsidRPr="0054716E">
        <w:rPr>
          <w:rFonts w:asciiTheme="minorHAnsi" w:eastAsia="Times New Roman" w:hAnsiTheme="minorHAnsi" w:cstheme="minorHAnsi"/>
        </w:rPr>
        <w:t>in:</w:t>
      </w:r>
      <w:r w:rsidR="006421CF">
        <w:rPr>
          <w:rFonts w:asciiTheme="minorHAnsi" w:eastAsia="Times New Roman" w:hAnsiTheme="minorHAnsi" w:cstheme="minorHAnsi"/>
        </w:rPr>
        <w:t xml:space="preserve"> </w:t>
      </w:r>
      <w:r w:rsidRPr="0054716E">
        <w:rPr>
          <w:rFonts w:asciiTheme="minorHAnsi" w:eastAsia="Times New Roman" w:hAnsiTheme="minorHAnsi" w:cstheme="minorHAnsi"/>
        </w:rPr>
        <w:t>Fundamental Principles and practice of instruction</w:t>
      </w:r>
    </w:p>
    <w:p w:rsidR="001C14E0" w:rsidRPr="0054716E" w:rsidRDefault="00092E18" w:rsidP="00C83F86">
      <w:pPr>
        <w:pStyle w:val="Default"/>
        <w:spacing w:before="0" w:after="240" w:line="240" w:lineRule="auto"/>
        <w:ind w:left="720" w:right="0" w:hanging="720"/>
        <w:jc w:val="left"/>
        <w:rPr>
          <w:rFonts w:asciiTheme="minorHAnsi" w:hAnsiTheme="minorHAnsi" w:cstheme="minorHAnsi"/>
        </w:rPr>
      </w:pPr>
      <w:proofErr w:type="spellStart"/>
      <w:r w:rsidRPr="0054716E">
        <w:rPr>
          <w:rFonts w:asciiTheme="minorHAnsi" w:eastAsia="Times New Roman" w:hAnsiTheme="minorHAnsi" w:cstheme="minorHAnsi"/>
          <w:lang w:eastAsia="ja-JP"/>
        </w:rPr>
        <w:t>Abolade</w:t>
      </w:r>
      <w:proofErr w:type="spellEnd"/>
      <w:r w:rsidRPr="0054716E">
        <w:rPr>
          <w:rFonts w:asciiTheme="minorHAnsi" w:eastAsia="Times New Roman" w:hAnsiTheme="minorHAnsi" w:cstheme="minorHAnsi"/>
          <w:lang w:eastAsia="ja-JP"/>
        </w:rPr>
        <w:t xml:space="preserve">, AO and CO.olumorin.2004, Learning and instructional media in tertiary </w:t>
      </w:r>
      <w:r w:rsidRPr="0054716E">
        <w:rPr>
          <w:rFonts w:asciiTheme="minorHAnsi" w:hAnsiTheme="minorHAnsi" w:cstheme="minorHAnsi"/>
          <w:lang w:eastAsia="ja-JP"/>
        </w:rPr>
        <w:tab/>
      </w:r>
      <w:r w:rsidRPr="0054716E">
        <w:rPr>
          <w:rFonts w:asciiTheme="minorHAnsi" w:eastAsia="Times New Roman" w:hAnsiTheme="minorHAnsi" w:cstheme="minorHAnsi"/>
          <w:lang w:eastAsia="ja-JP"/>
        </w:rPr>
        <w:t>institutions.</w:t>
      </w:r>
    </w:p>
    <w:p w:rsidR="00143ED0" w:rsidRPr="00043054" w:rsidRDefault="00092E18" w:rsidP="00C83F86">
      <w:pPr>
        <w:pStyle w:val="Default"/>
        <w:spacing w:before="0" w:after="240" w:line="240" w:lineRule="auto"/>
        <w:ind w:left="720" w:right="0" w:hanging="720"/>
        <w:jc w:val="left"/>
        <w:rPr>
          <w:rFonts w:asciiTheme="minorHAnsi" w:hAnsiTheme="minorHAnsi" w:cstheme="minorHAnsi"/>
          <w:i/>
          <w:iCs/>
        </w:rPr>
      </w:pPr>
      <w:proofErr w:type="spellStart"/>
      <w:r w:rsidRPr="0054716E">
        <w:rPr>
          <w:rFonts w:asciiTheme="minorHAnsi" w:hAnsiTheme="minorHAnsi" w:cstheme="minorHAnsi"/>
        </w:rPr>
        <w:t>Adeyinka</w:t>
      </w:r>
      <w:proofErr w:type="spellEnd"/>
      <w:r w:rsidRPr="0054716E">
        <w:rPr>
          <w:rFonts w:asciiTheme="minorHAnsi" w:hAnsiTheme="minorHAnsi" w:cstheme="minorHAnsi"/>
        </w:rPr>
        <w:t xml:space="preserve">, J. </w:t>
      </w:r>
      <w:r w:rsidRPr="0054716E">
        <w:rPr>
          <w:rFonts w:asciiTheme="minorHAnsi" w:hAnsiTheme="minorHAnsi" w:cstheme="minorHAnsi"/>
          <w:i/>
          <w:iCs/>
        </w:rPr>
        <w:t xml:space="preserve">Teachers’ Perception of the Effects and Use of Learning </w:t>
      </w:r>
      <w:proofErr w:type="spellStart"/>
      <w:r w:rsidRPr="0054716E">
        <w:rPr>
          <w:rFonts w:asciiTheme="minorHAnsi" w:hAnsiTheme="minorHAnsi" w:cstheme="minorHAnsi"/>
          <w:i/>
          <w:iCs/>
        </w:rPr>
        <w:t>Materials:Unpublished</w:t>
      </w:r>
      <w:proofErr w:type="spellEnd"/>
      <w:r w:rsidRPr="0054716E">
        <w:rPr>
          <w:rFonts w:asciiTheme="minorHAnsi" w:hAnsiTheme="minorHAnsi" w:cstheme="minorHAnsi"/>
          <w:i/>
          <w:iCs/>
        </w:rPr>
        <w:t xml:space="preserve"> Teaching Materials</w:t>
      </w:r>
      <w:r w:rsidRPr="0054716E">
        <w:rPr>
          <w:rFonts w:asciiTheme="minorHAnsi" w:hAnsiTheme="minorHAnsi" w:cstheme="minorHAnsi"/>
        </w:rPr>
        <w:t>;</w:t>
      </w:r>
      <w:r w:rsidR="006421CF">
        <w:rPr>
          <w:rFonts w:asciiTheme="minorHAnsi" w:hAnsiTheme="minorHAnsi" w:cstheme="minorHAnsi"/>
        </w:rPr>
        <w:t xml:space="preserve"> </w:t>
      </w:r>
      <w:r w:rsidRPr="0054716E">
        <w:rPr>
          <w:rFonts w:asciiTheme="minorHAnsi" w:hAnsiTheme="minorHAnsi" w:cstheme="minorHAnsi"/>
        </w:rPr>
        <w:t>University</w:t>
      </w:r>
    </w:p>
    <w:p w:rsidR="00041C01" w:rsidRPr="00143ED0" w:rsidRDefault="00092E18" w:rsidP="00C83F86">
      <w:pPr>
        <w:pStyle w:val="Default"/>
        <w:spacing w:before="0" w:after="240" w:line="240" w:lineRule="auto"/>
        <w:ind w:left="720" w:right="0" w:hanging="720"/>
        <w:jc w:val="left"/>
        <w:rPr>
          <w:rFonts w:asciiTheme="minorHAnsi" w:hAnsiTheme="minorHAnsi" w:cstheme="minorHAnsi"/>
          <w:i/>
          <w:iCs/>
        </w:rPr>
      </w:pPr>
      <w:proofErr w:type="spellStart"/>
      <w:r w:rsidRPr="0054716E">
        <w:rPr>
          <w:rFonts w:cstheme="minorHAnsi"/>
        </w:rPr>
        <w:t>Akinsolu</w:t>
      </w:r>
      <w:proofErr w:type="spellEnd"/>
      <w:r w:rsidRPr="0054716E">
        <w:rPr>
          <w:rFonts w:cstheme="minorHAnsi"/>
        </w:rPr>
        <w:t>, R.A. 2004</w:t>
      </w:r>
      <w:r w:rsidRPr="0054716E">
        <w:rPr>
          <w:rFonts w:cstheme="minorHAnsi"/>
          <w:i/>
          <w:iCs/>
        </w:rPr>
        <w:t>. Provision and Management of Facilities in Nigerian Primary Schools</w:t>
      </w:r>
      <w:r w:rsidRPr="0054716E">
        <w:rPr>
          <w:rFonts w:cstheme="minorHAnsi"/>
        </w:rPr>
        <w:t>.</w:t>
      </w:r>
    </w:p>
    <w:p w:rsidR="00100E4B" w:rsidRDefault="00092E18" w:rsidP="00C83F86">
      <w:pPr>
        <w:pStyle w:val="Default"/>
        <w:spacing w:before="0" w:after="240" w:line="240" w:lineRule="auto"/>
        <w:ind w:left="720" w:right="0" w:hanging="720"/>
        <w:jc w:val="left"/>
        <w:rPr>
          <w:rFonts w:cstheme="minorHAnsi"/>
          <w:b/>
          <w:bCs/>
        </w:rPr>
      </w:pPr>
      <w:proofErr w:type="spellStart"/>
      <w:r w:rsidRPr="0054716E">
        <w:rPr>
          <w:rFonts w:cstheme="minorHAnsi"/>
        </w:rPr>
        <w:t>AmareandAsgedom</w:t>
      </w:r>
      <w:proofErr w:type="spellEnd"/>
      <w:r w:rsidR="0023162F" w:rsidRPr="0054716E">
        <w:rPr>
          <w:rFonts w:cstheme="minorHAnsi"/>
        </w:rPr>
        <w:t>(1998</w:t>
      </w:r>
      <w:r w:rsidRPr="0054716E">
        <w:rPr>
          <w:rFonts w:cstheme="minorHAnsi"/>
        </w:rPr>
        <w:t xml:space="preserve">). </w:t>
      </w:r>
      <w:r w:rsidRPr="0054716E">
        <w:rPr>
          <w:rFonts w:cstheme="minorHAnsi"/>
          <w:i/>
          <w:iCs/>
        </w:rPr>
        <w:t>Quality Education in Ethiopia: Visions for the 21st Century</w:t>
      </w:r>
      <w:r w:rsidRPr="0054716E">
        <w:rPr>
          <w:rFonts w:cstheme="minorHAnsi"/>
          <w:b/>
          <w:bCs/>
        </w:rPr>
        <w:t>.</w:t>
      </w:r>
    </w:p>
    <w:p w:rsidR="004C0E33" w:rsidRPr="00C83F86" w:rsidRDefault="00092E18" w:rsidP="00C83F86">
      <w:pPr>
        <w:pStyle w:val="Default"/>
        <w:spacing w:before="0" w:after="240" w:line="240" w:lineRule="auto"/>
        <w:ind w:left="720" w:right="0" w:hanging="720"/>
        <w:jc w:val="left"/>
        <w:rPr>
          <w:rFonts w:cstheme="minorHAnsi"/>
          <w:b/>
          <w:bCs/>
        </w:rPr>
      </w:pPr>
      <w:proofErr w:type="spellStart"/>
      <w:r w:rsidRPr="0054716E">
        <w:rPr>
          <w:rFonts w:cstheme="minorHAnsi"/>
        </w:rPr>
        <w:t>Amas</w:t>
      </w:r>
      <w:proofErr w:type="spellEnd"/>
      <w:r w:rsidRPr="0054716E">
        <w:rPr>
          <w:rFonts w:cstheme="minorHAnsi"/>
        </w:rPr>
        <w:t xml:space="preserve">, J. and </w:t>
      </w:r>
      <w:proofErr w:type="spellStart"/>
      <w:r w:rsidRPr="0054716E">
        <w:rPr>
          <w:rFonts w:cstheme="minorHAnsi"/>
        </w:rPr>
        <w:t>Magad</w:t>
      </w:r>
      <w:proofErr w:type="spellEnd"/>
      <w:r w:rsidRPr="0054716E">
        <w:rPr>
          <w:rFonts w:cstheme="minorHAnsi"/>
        </w:rPr>
        <w:t>, E. 1995.</w:t>
      </w:r>
      <w:r w:rsidRPr="0054716E">
        <w:rPr>
          <w:rFonts w:cstheme="minorHAnsi"/>
          <w:i/>
          <w:iCs/>
        </w:rPr>
        <w:t>Total Materials Manag</w:t>
      </w:r>
      <w:r w:rsidR="007F5D98">
        <w:rPr>
          <w:rFonts w:cstheme="minorHAnsi"/>
          <w:i/>
          <w:iCs/>
        </w:rPr>
        <w:t xml:space="preserve">ement Achieving Maximum </w:t>
      </w:r>
      <w:r w:rsidR="007F5D98">
        <w:rPr>
          <w:rFonts w:cstheme="minorHAnsi"/>
          <w:i/>
          <w:iCs/>
        </w:rPr>
        <w:tab/>
        <w:t>Profit</w:t>
      </w:r>
      <w:r w:rsidR="00C83F86">
        <w:rPr>
          <w:rFonts w:cstheme="minorHAnsi"/>
          <w:b/>
          <w:bCs/>
        </w:rPr>
        <w:t xml:space="preserve"> </w:t>
      </w:r>
      <w:r w:rsidRPr="0054716E">
        <w:rPr>
          <w:rFonts w:cstheme="minorHAnsi"/>
          <w:i/>
          <w:iCs/>
        </w:rPr>
        <w:t xml:space="preserve">Through Materials Operations, </w:t>
      </w:r>
      <w:r w:rsidRPr="0054716E">
        <w:rPr>
          <w:rFonts w:cstheme="minorHAnsi"/>
        </w:rPr>
        <w:t xml:space="preserve">2nd ed. Boston: Kluwer </w:t>
      </w:r>
      <w:proofErr w:type="spellStart"/>
      <w:r w:rsidRPr="0054716E">
        <w:rPr>
          <w:rFonts w:cstheme="minorHAnsi"/>
        </w:rPr>
        <w:t>Acad</w:t>
      </w:r>
      <w:proofErr w:type="spellEnd"/>
    </w:p>
    <w:p w:rsidR="004867C5" w:rsidRPr="00C83F86" w:rsidRDefault="00092E18" w:rsidP="00C83F86">
      <w:pPr>
        <w:pStyle w:val="Default"/>
        <w:spacing w:before="0" w:after="240" w:line="240" w:lineRule="auto"/>
        <w:ind w:left="720" w:right="0" w:hanging="720"/>
        <w:jc w:val="left"/>
        <w:rPr>
          <w:rFonts w:cstheme="minorHAnsi"/>
        </w:rPr>
      </w:pPr>
      <w:r w:rsidRPr="0054716E">
        <w:rPr>
          <w:rFonts w:eastAsia="Times New Roman" w:cstheme="minorHAnsi"/>
        </w:rPr>
        <w:t xml:space="preserve">Bergeson, T.  2008. Washington State Guidance for Selection of Instructional </w:t>
      </w:r>
      <w:proofErr w:type="spellStart"/>
      <w:r w:rsidRPr="0054716E">
        <w:rPr>
          <w:rFonts w:eastAsia="Times New Roman" w:cstheme="minorHAnsi"/>
        </w:rPr>
        <w:t>Materials.U.S.A</w:t>
      </w:r>
      <w:proofErr w:type="spellEnd"/>
      <w:r w:rsidRPr="0054716E">
        <w:rPr>
          <w:rFonts w:eastAsia="Times New Roman" w:cstheme="minorHAnsi"/>
        </w:rPr>
        <w:t>: Washington</w:t>
      </w:r>
      <w:r w:rsidR="00EF1FE0">
        <w:rPr>
          <w:rFonts w:eastAsia="Times New Roman" w:cstheme="minorHAnsi"/>
        </w:rPr>
        <w:t>.</w:t>
      </w:r>
    </w:p>
    <w:p w:rsidR="004C0E33" w:rsidRPr="004867C5" w:rsidRDefault="00092E18" w:rsidP="00C83F86">
      <w:pPr>
        <w:pStyle w:val="Default"/>
        <w:spacing w:before="0" w:after="240" w:line="240" w:lineRule="auto"/>
        <w:ind w:left="720" w:right="0" w:hanging="720"/>
        <w:jc w:val="left"/>
        <w:rPr>
          <w:rFonts w:eastAsia="Times New Roman" w:cstheme="minorHAnsi"/>
        </w:rPr>
      </w:pPr>
      <w:r w:rsidRPr="0054716E">
        <w:rPr>
          <w:rFonts w:cstheme="minorHAnsi"/>
        </w:rPr>
        <w:t>Best, J.W. and Khan, J. V. 1989</w:t>
      </w:r>
      <w:r w:rsidRPr="0054716E">
        <w:rPr>
          <w:rFonts w:cstheme="minorHAnsi"/>
          <w:i/>
          <w:iCs/>
        </w:rPr>
        <w:t>.Research in Education</w:t>
      </w:r>
      <w:r w:rsidRPr="0054716E">
        <w:rPr>
          <w:rFonts w:cstheme="minorHAnsi"/>
        </w:rPr>
        <w:t xml:space="preserve">. New Delhi: Prentice </w:t>
      </w:r>
      <w:r w:rsidR="004C0E33">
        <w:rPr>
          <w:rFonts w:cstheme="minorHAnsi"/>
        </w:rPr>
        <w:t xml:space="preserve">Hall of </w:t>
      </w:r>
    </w:p>
    <w:p w:rsidR="004C0E33" w:rsidRDefault="00984DC8" w:rsidP="00984DC8">
      <w:pPr>
        <w:pStyle w:val="Default"/>
        <w:spacing w:before="0" w:after="240" w:line="240" w:lineRule="auto"/>
        <w:ind w:right="0"/>
        <w:jc w:val="left"/>
        <w:rPr>
          <w:rFonts w:cstheme="minorHAnsi"/>
        </w:rPr>
      </w:pPr>
      <w:r>
        <w:rPr>
          <w:rFonts w:cstheme="minorHAnsi"/>
        </w:rPr>
        <w:t xml:space="preserve">           </w:t>
      </w:r>
      <w:r w:rsidR="00956342">
        <w:rPr>
          <w:rFonts w:cstheme="minorHAnsi"/>
        </w:rPr>
        <w:t>India Private Limited.</w:t>
      </w:r>
    </w:p>
    <w:p w:rsidR="00D244F3" w:rsidRPr="00EF1FE0" w:rsidRDefault="00092E18" w:rsidP="00C83F86">
      <w:pPr>
        <w:pStyle w:val="Default"/>
        <w:spacing w:before="0" w:after="240" w:line="240" w:lineRule="auto"/>
        <w:ind w:left="720" w:right="0" w:hanging="720"/>
        <w:jc w:val="left"/>
        <w:rPr>
          <w:rFonts w:eastAsia="Times New Roman" w:cstheme="minorHAnsi"/>
        </w:rPr>
      </w:pPr>
      <w:proofErr w:type="spellStart"/>
      <w:r w:rsidRPr="0054716E">
        <w:rPr>
          <w:rFonts w:eastAsia="Times New Roman" w:cstheme="minorHAnsi"/>
        </w:rPr>
        <w:t>Coban</w:t>
      </w:r>
      <w:proofErr w:type="spellEnd"/>
      <w:r w:rsidRPr="0054716E">
        <w:rPr>
          <w:rFonts w:eastAsia="Times New Roman" w:cstheme="minorHAnsi"/>
        </w:rPr>
        <w:t xml:space="preserve"> ,</w:t>
      </w:r>
      <w:proofErr w:type="spellStart"/>
      <w:r w:rsidRPr="0054716E">
        <w:rPr>
          <w:rFonts w:eastAsia="Times New Roman" w:cstheme="minorHAnsi"/>
        </w:rPr>
        <w:t>L.andMorican</w:t>
      </w:r>
      <w:proofErr w:type="spellEnd"/>
      <w:r w:rsidRPr="0054716E">
        <w:rPr>
          <w:rFonts w:eastAsia="Times New Roman" w:cstheme="minorHAnsi"/>
        </w:rPr>
        <w:t>, K,2007. Research methods in education 6</w:t>
      </w:r>
      <w:r w:rsidRPr="0054716E">
        <w:rPr>
          <w:rFonts w:eastAsia="Times New Roman" w:cstheme="minorHAnsi"/>
          <w:vertAlign w:val="superscript"/>
        </w:rPr>
        <w:t>th</w:t>
      </w:r>
      <w:r w:rsidR="005C1148" w:rsidRPr="0054716E">
        <w:rPr>
          <w:rFonts w:eastAsia="Times New Roman" w:cstheme="minorHAnsi"/>
        </w:rPr>
        <w:t xml:space="preserve"> edition </w:t>
      </w:r>
      <w:proofErr w:type="spellStart"/>
      <w:r w:rsidR="005C1148" w:rsidRPr="0054716E">
        <w:rPr>
          <w:rFonts w:eastAsia="Times New Roman" w:cstheme="minorHAnsi"/>
        </w:rPr>
        <w:t>c</w:t>
      </w:r>
      <w:r w:rsidRPr="0054716E">
        <w:rPr>
          <w:rFonts w:eastAsia="Times New Roman" w:cstheme="minorHAnsi"/>
        </w:rPr>
        <w:t>ambridge.koutledge</w:t>
      </w:r>
      <w:proofErr w:type="spellEnd"/>
      <w:r w:rsidRPr="0054716E">
        <w:rPr>
          <w:rFonts w:eastAsia="Times New Roman" w:cstheme="minorHAnsi"/>
        </w:rPr>
        <w:t>.</w:t>
      </w:r>
    </w:p>
    <w:p w:rsidR="00D244F3" w:rsidRDefault="00092E18" w:rsidP="00C83F86">
      <w:pPr>
        <w:tabs>
          <w:tab w:val="left" w:pos="1800"/>
        </w:tabs>
        <w:spacing w:before="0" w:after="240" w:line="240" w:lineRule="auto"/>
        <w:ind w:left="720" w:right="0" w:hanging="720"/>
        <w:jc w:val="left"/>
        <w:rPr>
          <w:rFonts w:cstheme="minorHAnsi"/>
          <w:sz w:val="24"/>
          <w:szCs w:val="24"/>
        </w:rPr>
      </w:pPr>
      <w:proofErr w:type="spellStart"/>
      <w:r w:rsidRPr="0054716E">
        <w:rPr>
          <w:rFonts w:cstheme="minorHAnsi"/>
          <w:sz w:val="24"/>
          <w:szCs w:val="24"/>
        </w:rPr>
        <w:t>Datta</w:t>
      </w:r>
      <w:proofErr w:type="spellEnd"/>
      <w:r w:rsidRPr="0054716E">
        <w:rPr>
          <w:rFonts w:cstheme="minorHAnsi"/>
          <w:sz w:val="24"/>
          <w:szCs w:val="24"/>
        </w:rPr>
        <w:t>, A.K. 1986.</w:t>
      </w:r>
      <w:r w:rsidRPr="0054716E">
        <w:rPr>
          <w:rFonts w:cstheme="minorHAnsi"/>
          <w:i/>
          <w:iCs/>
          <w:sz w:val="24"/>
          <w:szCs w:val="24"/>
        </w:rPr>
        <w:t>Integrated Materials Management</w:t>
      </w:r>
      <w:r w:rsidRPr="0054716E">
        <w:rPr>
          <w:rFonts w:cstheme="minorHAnsi"/>
          <w:sz w:val="24"/>
          <w:szCs w:val="24"/>
        </w:rPr>
        <w:t xml:space="preserve">: </w:t>
      </w:r>
      <w:r w:rsidRPr="0054716E">
        <w:rPr>
          <w:rFonts w:cstheme="minorHAnsi"/>
          <w:i/>
          <w:iCs/>
          <w:sz w:val="24"/>
          <w:szCs w:val="24"/>
        </w:rPr>
        <w:t>A Functional Approach</w:t>
      </w:r>
      <w:r w:rsidR="00E11FBC" w:rsidRPr="0054716E">
        <w:rPr>
          <w:rFonts w:cstheme="minorHAnsi"/>
          <w:sz w:val="24"/>
          <w:szCs w:val="24"/>
        </w:rPr>
        <w:t>. New</w:t>
      </w:r>
      <w:r w:rsidRPr="0054716E">
        <w:rPr>
          <w:rFonts w:cstheme="minorHAnsi"/>
          <w:sz w:val="24"/>
          <w:szCs w:val="24"/>
        </w:rPr>
        <w:t xml:space="preserve"> Delh</w:t>
      </w:r>
      <w:r w:rsidR="00D244F3">
        <w:rPr>
          <w:rFonts w:cstheme="minorHAnsi"/>
          <w:sz w:val="24"/>
          <w:szCs w:val="24"/>
        </w:rPr>
        <w:t>i: Prentice Hall India.</w:t>
      </w:r>
    </w:p>
    <w:p w:rsidR="00092E18" w:rsidRPr="0054716E" w:rsidRDefault="00092E18" w:rsidP="00C83F86">
      <w:pPr>
        <w:tabs>
          <w:tab w:val="left" w:pos="1800"/>
        </w:tabs>
        <w:spacing w:before="0" w:after="240" w:line="240" w:lineRule="auto"/>
        <w:ind w:left="720" w:right="0" w:hanging="720"/>
        <w:jc w:val="left"/>
        <w:rPr>
          <w:rFonts w:cstheme="minorHAnsi"/>
          <w:sz w:val="24"/>
          <w:szCs w:val="24"/>
        </w:rPr>
      </w:pPr>
      <w:proofErr w:type="spellStart"/>
      <w:r w:rsidRPr="0054716E">
        <w:rPr>
          <w:rFonts w:cstheme="minorHAnsi"/>
          <w:sz w:val="24"/>
          <w:szCs w:val="24"/>
        </w:rPr>
        <w:t>Datta</w:t>
      </w:r>
      <w:proofErr w:type="spellEnd"/>
      <w:r w:rsidRPr="0054716E">
        <w:rPr>
          <w:rFonts w:cstheme="minorHAnsi"/>
          <w:sz w:val="24"/>
          <w:szCs w:val="24"/>
        </w:rPr>
        <w:t xml:space="preserve">, A.K. 1998. </w:t>
      </w:r>
      <w:r w:rsidRPr="0054716E">
        <w:rPr>
          <w:rFonts w:cstheme="minorHAnsi"/>
          <w:i/>
          <w:iCs/>
          <w:sz w:val="24"/>
          <w:szCs w:val="24"/>
        </w:rPr>
        <w:t>Materials Management-procedures, Texts and Cases, 2 Ed.</w:t>
      </w:r>
      <w:r w:rsidR="008D3854">
        <w:rPr>
          <w:rFonts w:cstheme="minorHAnsi"/>
          <w:i/>
          <w:iCs/>
          <w:sz w:val="24"/>
          <w:szCs w:val="24"/>
        </w:rPr>
        <w:t xml:space="preserve"> </w:t>
      </w:r>
      <w:r w:rsidR="008D3854">
        <w:rPr>
          <w:rFonts w:cstheme="minorHAnsi"/>
          <w:sz w:val="24"/>
          <w:szCs w:val="24"/>
        </w:rPr>
        <w:t xml:space="preserve">New </w:t>
      </w:r>
      <w:proofErr w:type="spellStart"/>
      <w:r w:rsidRPr="0054716E">
        <w:rPr>
          <w:rFonts w:cstheme="minorHAnsi"/>
          <w:sz w:val="24"/>
          <w:szCs w:val="24"/>
        </w:rPr>
        <w:t>Dehli</w:t>
      </w:r>
      <w:proofErr w:type="spellEnd"/>
      <w:r w:rsidRPr="0054716E">
        <w:rPr>
          <w:rFonts w:cstheme="minorHAnsi"/>
          <w:sz w:val="24"/>
          <w:szCs w:val="24"/>
        </w:rPr>
        <w:t xml:space="preserve">: </w:t>
      </w:r>
      <w:proofErr w:type="spellStart"/>
      <w:r w:rsidRPr="0054716E">
        <w:rPr>
          <w:rFonts w:cstheme="minorHAnsi"/>
          <w:sz w:val="24"/>
          <w:szCs w:val="24"/>
        </w:rPr>
        <w:t>Prentic</w:t>
      </w:r>
      <w:proofErr w:type="spellEnd"/>
      <w:r w:rsidRPr="0054716E">
        <w:rPr>
          <w:rFonts w:cstheme="minorHAnsi"/>
          <w:sz w:val="24"/>
          <w:szCs w:val="24"/>
        </w:rPr>
        <w:t>- How of India.</w:t>
      </w:r>
    </w:p>
    <w:p w:rsidR="00092E18" w:rsidRPr="0054716E" w:rsidRDefault="00092E18" w:rsidP="00C83F86">
      <w:pPr>
        <w:tabs>
          <w:tab w:val="left" w:pos="1800"/>
        </w:tabs>
        <w:spacing w:before="0" w:after="240" w:line="240" w:lineRule="auto"/>
        <w:ind w:left="720" w:right="0" w:hanging="720"/>
        <w:jc w:val="left"/>
        <w:rPr>
          <w:rFonts w:cstheme="minorHAnsi"/>
          <w:sz w:val="24"/>
          <w:szCs w:val="24"/>
        </w:rPr>
      </w:pPr>
      <w:r w:rsidRPr="0054716E">
        <w:rPr>
          <w:rFonts w:cstheme="minorHAnsi"/>
          <w:sz w:val="24"/>
          <w:szCs w:val="24"/>
        </w:rPr>
        <w:t xml:space="preserve">Dawson, C. 2007. </w:t>
      </w:r>
      <w:r w:rsidRPr="0054716E">
        <w:rPr>
          <w:rFonts w:cstheme="minorHAnsi"/>
          <w:i/>
          <w:iCs/>
          <w:sz w:val="24"/>
          <w:szCs w:val="24"/>
        </w:rPr>
        <w:t xml:space="preserve">A Practical Guide to Research Methods, </w:t>
      </w:r>
      <w:r w:rsidRPr="0054716E">
        <w:rPr>
          <w:rFonts w:cstheme="minorHAnsi"/>
          <w:sz w:val="24"/>
          <w:szCs w:val="24"/>
        </w:rPr>
        <w:t xml:space="preserve">3rd Ed. United Kingdom: </w:t>
      </w:r>
      <w:r w:rsidRPr="0054716E">
        <w:rPr>
          <w:rFonts w:cstheme="minorHAnsi"/>
          <w:sz w:val="24"/>
          <w:szCs w:val="24"/>
        </w:rPr>
        <w:tab/>
        <w:t>Spring Hill House, Spring Hill Road</w:t>
      </w:r>
    </w:p>
    <w:p w:rsidR="00092E18" w:rsidRPr="0054716E" w:rsidRDefault="00092E18" w:rsidP="00C83F86">
      <w:pPr>
        <w:tabs>
          <w:tab w:val="left" w:pos="90"/>
          <w:tab w:val="left" w:pos="810"/>
          <w:tab w:val="left" w:pos="900"/>
          <w:tab w:val="left" w:pos="1350"/>
          <w:tab w:val="left" w:pos="1800"/>
        </w:tabs>
        <w:spacing w:before="0" w:after="240" w:line="240" w:lineRule="auto"/>
        <w:ind w:left="720" w:right="0" w:hanging="720"/>
        <w:jc w:val="left"/>
        <w:rPr>
          <w:rFonts w:eastAsia="Times New Roman" w:cstheme="minorHAnsi"/>
          <w:sz w:val="24"/>
          <w:szCs w:val="24"/>
        </w:rPr>
      </w:pPr>
      <w:r w:rsidRPr="0054716E">
        <w:rPr>
          <w:rFonts w:eastAsia="Times New Roman" w:cstheme="minorHAnsi"/>
          <w:sz w:val="24"/>
          <w:szCs w:val="24"/>
        </w:rPr>
        <w:t xml:space="preserve">Elizabeth. 2008. School cluster and teacher Resource centers, for </w:t>
      </w:r>
      <w:r w:rsidR="00B407FE" w:rsidRPr="0054716E">
        <w:rPr>
          <w:rFonts w:eastAsia="Times New Roman" w:cstheme="minorHAnsi"/>
          <w:sz w:val="24"/>
          <w:szCs w:val="24"/>
        </w:rPr>
        <w:t>educational planning</w:t>
      </w:r>
      <w:r w:rsidRPr="0054716E">
        <w:rPr>
          <w:rFonts w:eastAsia="Times New Roman" w:cstheme="minorHAnsi"/>
          <w:sz w:val="24"/>
          <w:szCs w:val="24"/>
        </w:rPr>
        <w:t xml:space="preserve">   , NIESCO: International institute. Published in the United </w:t>
      </w:r>
      <w:r w:rsidR="00B407FE" w:rsidRPr="0054716E">
        <w:rPr>
          <w:rFonts w:eastAsia="Times New Roman" w:cstheme="minorHAnsi"/>
          <w:sz w:val="24"/>
          <w:szCs w:val="24"/>
        </w:rPr>
        <w:t>Nations, Paris</w:t>
      </w:r>
      <w:r w:rsidRPr="0054716E">
        <w:rPr>
          <w:rFonts w:eastAsia="Times New Roman" w:cstheme="minorHAnsi"/>
          <w:sz w:val="24"/>
          <w:szCs w:val="24"/>
        </w:rPr>
        <w:t>.</w:t>
      </w:r>
    </w:p>
    <w:p w:rsidR="00014344" w:rsidRDefault="00092E18" w:rsidP="00C83F86">
      <w:pPr>
        <w:tabs>
          <w:tab w:val="left" w:pos="1800"/>
        </w:tabs>
        <w:spacing w:before="0" w:after="240" w:line="240" w:lineRule="auto"/>
        <w:ind w:left="720" w:right="0" w:hanging="720"/>
        <w:jc w:val="left"/>
        <w:rPr>
          <w:rFonts w:cstheme="minorHAnsi"/>
          <w:sz w:val="24"/>
          <w:szCs w:val="24"/>
        </w:rPr>
      </w:pPr>
      <w:proofErr w:type="spellStart"/>
      <w:r w:rsidRPr="0054716E">
        <w:rPr>
          <w:rFonts w:cstheme="minorHAnsi"/>
          <w:sz w:val="24"/>
          <w:szCs w:val="24"/>
        </w:rPr>
        <w:t>Emetarom</w:t>
      </w:r>
      <w:proofErr w:type="spellEnd"/>
      <w:r w:rsidRPr="0054716E">
        <w:rPr>
          <w:rFonts w:cstheme="minorHAnsi"/>
          <w:sz w:val="24"/>
          <w:szCs w:val="24"/>
        </w:rPr>
        <w:t xml:space="preserve">, U.C. 2004. </w:t>
      </w:r>
      <w:r w:rsidRPr="0054716E">
        <w:rPr>
          <w:rFonts w:cstheme="minorHAnsi"/>
          <w:i/>
          <w:iCs/>
          <w:sz w:val="24"/>
          <w:szCs w:val="24"/>
        </w:rPr>
        <w:t xml:space="preserve">Provision and Management of Facilities in Primary Schools in </w:t>
      </w:r>
      <w:r w:rsidRPr="0054716E">
        <w:rPr>
          <w:rFonts w:cstheme="minorHAnsi"/>
          <w:i/>
          <w:iCs/>
          <w:sz w:val="24"/>
          <w:szCs w:val="24"/>
        </w:rPr>
        <w:tab/>
        <w:t>Nigeria</w:t>
      </w:r>
      <w:r w:rsidRPr="0054716E">
        <w:rPr>
          <w:rFonts w:cstheme="minorHAnsi"/>
          <w:sz w:val="24"/>
          <w:szCs w:val="24"/>
        </w:rPr>
        <w:t>: Implication for Policy Formulation.</w:t>
      </w:r>
    </w:p>
    <w:p w:rsidR="00092E18" w:rsidRPr="00014344" w:rsidRDefault="00092E18" w:rsidP="00C83F86">
      <w:pPr>
        <w:tabs>
          <w:tab w:val="left" w:pos="1800"/>
        </w:tabs>
        <w:spacing w:before="0" w:after="240" w:line="240" w:lineRule="auto"/>
        <w:ind w:left="720" w:right="0" w:hanging="720"/>
        <w:jc w:val="left"/>
        <w:rPr>
          <w:rFonts w:cstheme="minorHAnsi"/>
          <w:sz w:val="24"/>
          <w:szCs w:val="24"/>
        </w:rPr>
      </w:pPr>
      <w:r w:rsidRPr="0054716E">
        <w:rPr>
          <w:rFonts w:eastAsia="Times New Roman" w:cstheme="minorHAnsi"/>
          <w:sz w:val="24"/>
          <w:szCs w:val="24"/>
          <w:lang w:val="fi-FI"/>
        </w:rPr>
        <w:lastRenderedPageBreak/>
        <w:t xml:space="preserve">Eya, P.E. &amp; Onuorah. A.E.2004. </w:t>
      </w:r>
      <w:r w:rsidRPr="0054716E">
        <w:rPr>
          <w:rFonts w:eastAsia="Times New Roman" w:cstheme="minorHAnsi"/>
          <w:iCs/>
          <w:sz w:val="24"/>
          <w:szCs w:val="24"/>
        </w:rPr>
        <w:t>Designing and development of learning and instructional materials for secondary school</w:t>
      </w:r>
      <w:r w:rsidRPr="0054716E">
        <w:rPr>
          <w:rFonts w:eastAsia="Times New Roman" w:cstheme="minorHAnsi"/>
          <w:sz w:val="24"/>
          <w:szCs w:val="24"/>
        </w:rPr>
        <w:t xml:space="preserve">. A paper presented at </w:t>
      </w:r>
      <w:r w:rsidR="00422A82" w:rsidRPr="0054716E">
        <w:rPr>
          <w:rFonts w:eastAsia="Times New Roman" w:cstheme="minorHAnsi"/>
          <w:sz w:val="24"/>
          <w:szCs w:val="24"/>
        </w:rPr>
        <w:t>the 26</w:t>
      </w:r>
      <w:r w:rsidR="00422A82" w:rsidRPr="0054716E">
        <w:rPr>
          <w:rFonts w:eastAsia="Times New Roman" w:cstheme="minorHAnsi"/>
          <w:sz w:val="24"/>
          <w:szCs w:val="24"/>
          <w:vertAlign w:val="superscript"/>
        </w:rPr>
        <w:t>th</w:t>
      </w:r>
      <w:r w:rsidR="00422A82" w:rsidRPr="0054716E">
        <w:rPr>
          <w:rFonts w:eastAsia="Times New Roman" w:cstheme="minorHAnsi"/>
          <w:sz w:val="24"/>
          <w:szCs w:val="24"/>
        </w:rPr>
        <w:t xml:space="preserve"> annual</w:t>
      </w:r>
      <w:r w:rsidR="0090220B">
        <w:rPr>
          <w:rFonts w:eastAsia="Times New Roman" w:cstheme="minorHAnsi"/>
          <w:sz w:val="24"/>
          <w:szCs w:val="24"/>
        </w:rPr>
        <w:t xml:space="preserve"> </w:t>
      </w:r>
      <w:r w:rsidR="00BC2D9D" w:rsidRPr="0054716E">
        <w:rPr>
          <w:rFonts w:eastAsia="Times New Roman" w:cstheme="minorHAnsi"/>
          <w:sz w:val="24"/>
          <w:szCs w:val="24"/>
        </w:rPr>
        <w:t>national conference</w:t>
      </w:r>
      <w:r w:rsidRPr="0054716E">
        <w:rPr>
          <w:rFonts w:eastAsia="Times New Roman" w:cstheme="minorHAnsi"/>
          <w:sz w:val="24"/>
          <w:szCs w:val="24"/>
        </w:rPr>
        <w:t xml:space="preserve"> of the Nigerian Media and Technology</w:t>
      </w:r>
      <w:r w:rsidRPr="0054716E">
        <w:rPr>
          <w:rFonts w:eastAsia="Times New Roman" w:cstheme="minorHAnsi"/>
          <w:iCs/>
          <w:sz w:val="24"/>
          <w:szCs w:val="24"/>
        </w:rPr>
        <w:t xml:space="preserve">. </w:t>
      </w:r>
      <w:r w:rsidRPr="0054716E">
        <w:rPr>
          <w:rFonts w:eastAsia="Times New Roman" w:cstheme="minorHAnsi"/>
          <w:sz w:val="24"/>
          <w:szCs w:val="24"/>
        </w:rPr>
        <w:t xml:space="preserve">At </w:t>
      </w:r>
      <w:proofErr w:type="spellStart"/>
      <w:r w:rsidRPr="0054716E">
        <w:rPr>
          <w:rFonts w:eastAsia="Times New Roman" w:cstheme="minorHAnsi"/>
          <w:sz w:val="24"/>
          <w:szCs w:val="24"/>
        </w:rPr>
        <w:t>Bayero</w:t>
      </w:r>
      <w:proofErr w:type="spellEnd"/>
      <w:r w:rsidRPr="0054716E">
        <w:rPr>
          <w:rFonts w:eastAsia="Times New Roman" w:cstheme="minorHAnsi"/>
          <w:sz w:val="24"/>
          <w:szCs w:val="24"/>
        </w:rPr>
        <w:t xml:space="preserve"> University, Kano 4th - 7th October.</w:t>
      </w:r>
    </w:p>
    <w:p w:rsidR="00092E18" w:rsidRPr="0054716E" w:rsidRDefault="00092E18" w:rsidP="00C83F86">
      <w:pPr>
        <w:tabs>
          <w:tab w:val="left" w:pos="1800"/>
        </w:tabs>
        <w:spacing w:before="0" w:after="240" w:line="240" w:lineRule="auto"/>
        <w:ind w:left="720" w:right="0" w:hanging="720"/>
        <w:jc w:val="left"/>
        <w:rPr>
          <w:rFonts w:cstheme="minorHAnsi"/>
          <w:sz w:val="24"/>
          <w:szCs w:val="24"/>
        </w:rPr>
      </w:pPr>
      <w:r w:rsidRPr="0054716E">
        <w:rPr>
          <w:rFonts w:cstheme="minorHAnsi"/>
          <w:sz w:val="24"/>
          <w:szCs w:val="24"/>
        </w:rPr>
        <w:t>Fuller, B. 1986.</w:t>
      </w:r>
      <w:r w:rsidRPr="0054716E">
        <w:rPr>
          <w:rFonts w:cstheme="minorHAnsi"/>
          <w:i/>
          <w:iCs/>
          <w:sz w:val="24"/>
          <w:szCs w:val="24"/>
        </w:rPr>
        <w:t>Raising School Quality in Developing Countries</w:t>
      </w:r>
      <w:r w:rsidRPr="0054716E">
        <w:rPr>
          <w:rFonts w:cstheme="minorHAnsi"/>
          <w:sz w:val="24"/>
          <w:szCs w:val="24"/>
        </w:rPr>
        <w:t xml:space="preserve">. Washington, D.C </w:t>
      </w:r>
    </w:p>
    <w:p w:rsidR="00327FC6" w:rsidRPr="0054716E" w:rsidRDefault="00092E18" w:rsidP="00C83F86">
      <w:pPr>
        <w:tabs>
          <w:tab w:val="left" w:pos="1800"/>
        </w:tabs>
        <w:spacing w:before="0" w:after="240" w:line="240" w:lineRule="auto"/>
        <w:ind w:left="720" w:right="0" w:hanging="720"/>
        <w:jc w:val="left"/>
        <w:rPr>
          <w:rFonts w:cstheme="minorHAnsi"/>
          <w:sz w:val="24"/>
          <w:szCs w:val="24"/>
        </w:rPr>
      </w:pPr>
      <w:r w:rsidRPr="0054716E">
        <w:rPr>
          <w:rFonts w:cstheme="minorHAnsi"/>
          <w:sz w:val="24"/>
          <w:szCs w:val="24"/>
        </w:rPr>
        <w:t xml:space="preserve">Good, C.U. 1973. </w:t>
      </w:r>
      <w:r w:rsidRPr="0054716E">
        <w:rPr>
          <w:rFonts w:cstheme="minorHAnsi"/>
          <w:i/>
          <w:iCs/>
          <w:sz w:val="24"/>
          <w:szCs w:val="24"/>
        </w:rPr>
        <w:t>Dictionary of education</w:t>
      </w:r>
      <w:r w:rsidRPr="0054716E">
        <w:rPr>
          <w:rFonts w:cstheme="minorHAnsi"/>
          <w:sz w:val="24"/>
          <w:szCs w:val="24"/>
        </w:rPr>
        <w:t>. New York: McGraw Hi</w:t>
      </w:r>
      <w:r w:rsidR="00327FC6" w:rsidRPr="0054716E">
        <w:rPr>
          <w:rFonts w:cstheme="minorHAnsi"/>
          <w:sz w:val="24"/>
          <w:szCs w:val="24"/>
        </w:rPr>
        <w:t>ll Book Company.</w:t>
      </w:r>
    </w:p>
    <w:p w:rsidR="00092E18" w:rsidRPr="0054716E" w:rsidRDefault="00327FC6" w:rsidP="00C83F86">
      <w:pPr>
        <w:tabs>
          <w:tab w:val="left" w:pos="1800"/>
        </w:tabs>
        <w:spacing w:before="0" w:after="240" w:line="240" w:lineRule="auto"/>
        <w:ind w:left="720" w:right="0" w:hanging="720"/>
        <w:jc w:val="left"/>
        <w:rPr>
          <w:rFonts w:cstheme="minorHAnsi"/>
          <w:sz w:val="24"/>
          <w:szCs w:val="24"/>
        </w:rPr>
      </w:pPr>
      <w:proofErr w:type="spellStart"/>
      <w:r w:rsidRPr="0054716E">
        <w:rPr>
          <w:rFonts w:cstheme="minorHAnsi"/>
          <w:sz w:val="24"/>
          <w:szCs w:val="24"/>
        </w:rPr>
        <w:t>Gopalakrishanan</w:t>
      </w:r>
      <w:proofErr w:type="spellEnd"/>
      <w:r w:rsidRPr="0054716E">
        <w:rPr>
          <w:rFonts w:cstheme="minorHAnsi"/>
          <w:sz w:val="24"/>
          <w:szCs w:val="24"/>
        </w:rPr>
        <w:t xml:space="preserve">, </w:t>
      </w:r>
      <w:r w:rsidR="00092E18" w:rsidRPr="0054716E">
        <w:rPr>
          <w:rFonts w:cstheme="minorHAnsi"/>
          <w:sz w:val="24"/>
          <w:szCs w:val="24"/>
        </w:rPr>
        <w:t xml:space="preserve">and Sundaresan,M.1998. </w:t>
      </w:r>
      <w:r w:rsidR="00092E18" w:rsidRPr="0054716E">
        <w:rPr>
          <w:rFonts w:cstheme="minorHAnsi"/>
          <w:i/>
          <w:iCs/>
          <w:sz w:val="24"/>
          <w:szCs w:val="24"/>
        </w:rPr>
        <w:t>Mater</w:t>
      </w:r>
      <w:r w:rsidRPr="0054716E">
        <w:rPr>
          <w:rFonts w:cstheme="minorHAnsi"/>
          <w:i/>
          <w:iCs/>
          <w:sz w:val="24"/>
          <w:szCs w:val="24"/>
        </w:rPr>
        <w:t xml:space="preserve">ials Management and Integrated </w:t>
      </w:r>
      <w:r w:rsidR="00092E18" w:rsidRPr="0054716E">
        <w:rPr>
          <w:rFonts w:cstheme="minorHAnsi"/>
          <w:i/>
          <w:iCs/>
          <w:sz w:val="24"/>
          <w:szCs w:val="24"/>
        </w:rPr>
        <w:t>Approach</w:t>
      </w:r>
      <w:r w:rsidR="00092E18" w:rsidRPr="0054716E">
        <w:rPr>
          <w:rFonts w:cstheme="minorHAnsi"/>
          <w:sz w:val="24"/>
          <w:szCs w:val="24"/>
        </w:rPr>
        <w:t>.</w:t>
      </w:r>
    </w:p>
    <w:p w:rsidR="00092E18" w:rsidRPr="0054716E" w:rsidRDefault="00092E18" w:rsidP="00C83F86">
      <w:pPr>
        <w:tabs>
          <w:tab w:val="left" w:pos="1800"/>
        </w:tabs>
        <w:spacing w:before="0" w:after="240" w:line="240" w:lineRule="auto"/>
        <w:ind w:left="720" w:right="0" w:hanging="720"/>
        <w:jc w:val="left"/>
        <w:rPr>
          <w:rFonts w:cstheme="minorHAnsi"/>
          <w:sz w:val="24"/>
          <w:szCs w:val="24"/>
        </w:rPr>
      </w:pPr>
      <w:proofErr w:type="spellStart"/>
      <w:r w:rsidRPr="0054716E">
        <w:rPr>
          <w:rFonts w:cstheme="minorHAnsi"/>
          <w:sz w:val="24"/>
          <w:szCs w:val="24"/>
        </w:rPr>
        <w:t>Gopalakrishnan</w:t>
      </w:r>
      <w:proofErr w:type="spellEnd"/>
      <w:r w:rsidRPr="0054716E">
        <w:rPr>
          <w:rFonts w:cstheme="minorHAnsi"/>
          <w:sz w:val="24"/>
          <w:szCs w:val="24"/>
        </w:rPr>
        <w:t>. 2005.</w:t>
      </w:r>
      <w:r w:rsidRPr="0054716E">
        <w:rPr>
          <w:rFonts w:cstheme="minorHAnsi"/>
          <w:i/>
          <w:iCs/>
          <w:sz w:val="24"/>
          <w:szCs w:val="24"/>
        </w:rPr>
        <w:t>Materials Management an Integrated Approach</w:t>
      </w:r>
      <w:r w:rsidRPr="0054716E">
        <w:rPr>
          <w:rFonts w:cstheme="minorHAnsi"/>
          <w:sz w:val="24"/>
          <w:szCs w:val="24"/>
        </w:rPr>
        <w:t xml:space="preserve">. New Delhi: </w:t>
      </w:r>
      <w:r w:rsidRPr="0054716E">
        <w:rPr>
          <w:rFonts w:cstheme="minorHAnsi"/>
          <w:sz w:val="24"/>
          <w:szCs w:val="24"/>
        </w:rPr>
        <w:tab/>
        <w:t xml:space="preserve">Prentice Hall India. </w:t>
      </w:r>
    </w:p>
    <w:p w:rsidR="00092E18" w:rsidRPr="0054716E" w:rsidRDefault="00092E18" w:rsidP="00C83F86">
      <w:pPr>
        <w:tabs>
          <w:tab w:val="left" w:pos="1800"/>
        </w:tabs>
        <w:spacing w:before="0" w:after="240" w:line="240" w:lineRule="auto"/>
        <w:ind w:left="720" w:right="0" w:hanging="720"/>
        <w:jc w:val="left"/>
        <w:rPr>
          <w:rFonts w:cstheme="minorHAnsi"/>
          <w:sz w:val="24"/>
          <w:szCs w:val="24"/>
        </w:rPr>
      </w:pPr>
      <w:proofErr w:type="spellStart"/>
      <w:r w:rsidRPr="0054716E">
        <w:rPr>
          <w:rFonts w:cstheme="minorHAnsi"/>
          <w:sz w:val="24"/>
          <w:szCs w:val="24"/>
        </w:rPr>
        <w:t>Hadush</w:t>
      </w:r>
      <w:proofErr w:type="spellEnd"/>
      <w:r w:rsidRPr="0054716E">
        <w:rPr>
          <w:rFonts w:cstheme="minorHAnsi"/>
          <w:sz w:val="24"/>
          <w:szCs w:val="24"/>
        </w:rPr>
        <w:t xml:space="preserve">, B. 2011. An </w:t>
      </w:r>
      <w:r w:rsidRPr="0054716E">
        <w:rPr>
          <w:rFonts w:cstheme="minorHAnsi"/>
          <w:i/>
          <w:iCs/>
          <w:sz w:val="24"/>
          <w:szCs w:val="24"/>
        </w:rPr>
        <w:t xml:space="preserve">Assessment of Materials and Supplies Management </w:t>
      </w:r>
      <w:r w:rsidR="00EE7E51" w:rsidRPr="0054716E">
        <w:rPr>
          <w:rFonts w:cstheme="minorHAnsi"/>
          <w:sz w:val="24"/>
          <w:szCs w:val="24"/>
        </w:rPr>
        <w:t xml:space="preserve">in Selected </w:t>
      </w:r>
      <w:r w:rsidRPr="0054716E">
        <w:rPr>
          <w:rFonts w:cstheme="minorHAnsi"/>
          <w:sz w:val="24"/>
          <w:szCs w:val="24"/>
        </w:rPr>
        <w:t>Government Technical and Vocational Educ</w:t>
      </w:r>
      <w:r w:rsidR="00EE7E51" w:rsidRPr="0054716E">
        <w:rPr>
          <w:rFonts w:cstheme="minorHAnsi"/>
          <w:sz w:val="24"/>
          <w:szCs w:val="24"/>
        </w:rPr>
        <w:t xml:space="preserve">ation and Training Colleges in </w:t>
      </w:r>
      <w:r w:rsidRPr="0054716E">
        <w:rPr>
          <w:rFonts w:cstheme="minorHAnsi"/>
          <w:sz w:val="24"/>
          <w:szCs w:val="24"/>
        </w:rPr>
        <w:t xml:space="preserve">Addis Ababa; Addis Ababa University </w:t>
      </w:r>
    </w:p>
    <w:p w:rsidR="00092E18" w:rsidRPr="0054716E" w:rsidRDefault="00092E18" w:rsidP="00C83F86">
      <w:pPr>
        <w:tabs>
          <w:tab w:val="left" w:pos="90"/>
          <w:tab w:val="left" w:pos="810"/>
          <w:tab w:val="left" w:pos="900"/>
          <w:tab w:val="left" w:pos="1350"/>
          <w:tab w:val="left" w:pos="1800"/>
        </w:tabs>
        <w:spacing w:before="0" w:after="240" w:line="240" w:lineRule="auto"/>
        <w:ind w:left="720" w:right="0" w:hanging="720"/>
        <w:jc w:val="left"/>
        <w:rPr>
          <w:rFonts w:cstheme="minorHAnsi"/>
          <w:sz w:val="24"/>
          <w:szCs w:val="24"/>
        </w:rPr>
      </w:pPr>
      <w:r w:rsidRPr="0054716E">
        <w:rPr>
          <w:rFonts w:cstheme="minorHAnsi"/>
          <w:sz w:val="24"/>
          <w:szCs w:val="24"/>
        </w:rPr>
        <w:t xml:space="preserve"> Harris, G.W. 1985. </w:t>
      </w:r>
      <w:r w:rsidRPr="0054716E">
        <w:rPr>
          <w:rFonts w:cstheme="minorHAnsi"/>
          <w:i/>
          <w:iCs/>
          <w:sz w:val="24"/>
          <w:szCs w:val="24"/>
        </w:rPr>
        <w:t xml:space="preserve">Management of the Public Schools Logistics System Spring </w:t>
      </w:r>
      <w:proofErr w:type="spellStart"/>
      <w:r w:rsidRPr="0054716E">
        <w:rPr>
          <w:rFonts w:cstheme="minorHAnsi"/>
          <w:i/>
          <w:iCs/>
          <w:sz w:val="24"/>
          <w:szCs w:val="24"/>
        </w:rPr>
        <w:t>Fiel</w:t>
      </w:r>
      <w:r w:rsidRPr="0054716E">
        <w:rPr>
          <w:rFonts w:cstheme="minorHAnsi"/>
          <w:sz w:val="24"/>
          <w:szCs w:val="24"/>
        </w:rPr>
        <w:t>Charle</w:t>
      </w:r>
      <w:proofErr w:type="spellEnd"/>
    </w:p>
    <w:p w:rsidR="00092E18" w:rsidRPr="0054716E" w:rsidRDefault="00092E18" w:rsidP="00C83F86">
      <w:pPr>
        <w:tabs>
          <w:tab w:val="left" w:pos="90"/>
          <w:tab w:val="left" w:pos="810"/>
          <w:tab w:val="left" w:pos="900"/>
          <w:tab w:val="left" w:pos="1350"/>
          <w:tab w:val="left" w:pos="1800"/>
        </w:tabs>
        <w:spacing w:before="0" w:after="240" w:line="240" w:lineRule="auto"/>
        <w:ind w:left="720" w:right="0" w:hanging="720"/>
        <w:jc w:val="left"/>
        <w:rPr>
          <w:rFonts w:cstheme="minorHAnsi"/>
          <w:sz w:val="24"/>
          <w:szCs w:val="24"/>
        </w:rPr>
      </w:pPr>
      <w:proofErr w:type="spellStart"/>
      <w:r w:rsidRPr="0054716E">
        <w:rPr>
          <w:rFonts w:eastAsia="Times New Roman" w:cstheme="minorHAnsi"/>
          <w:sz w:val="24"/>
          <w:szCs w:val="24"/>
        </w:rPr>
        <w:t>H</w:t>
      </w:r>
      <w:r w:rsidR="00771D63" w:rsidRPr="0054716E">
        <w:rPr>
          <w:rFonts w:eastAsia="Times New Roman" w:cstheme="minorHAnsi"/>
          <w:sz w:val="24"/>
          <w:szCs w:val="24"/>
        </w:rPr>
        <w:t>einich</w:t>
      </w:r>
      <w:proofErr w:type="spellEnd"/>
      <w:r w:rsidR="00771D63" w:rsidRPr="0054716E">
        <w:rPr>
          <w:rFonts w:eastAsia="Times New Roman" w:cstheme="minorHAnsi"/>
          <w:sz w:val="24"/>
          <w:szCs w:val="24"/>
        </w:rPr>
        <w:t>. 1989.</w:t>
      </w:r>
      <w:r w:rsidRPr="0054716E">
        <w:rPr>
          <w:rFonts w:eastAsia="Times New Roman" w:cstheme="minorHAnsi"/>
          <w:sz w:val="24"/>
          <w:szCs w:val="24"/>
        </w:rPr>
        <w:t xml:space="preserve"> Instructional Me</w:t>
      </w:r>
      <w:r w:rsidRPr="0054716E">
        <w:rPr>
          <w:rFonts w:cstheme="minorHAnsi"/>
          <w:sz w:val="24"/>
          <w:szCs w:val="24"/>
        </w:rPr>
        <w:t>dia and the New Technology.</w:t>
      </w:r>
      <w:r w:rsidRPr="0054716E">
        <w:rPr>
          <w:rFonts w:cstheme="minorHAnsi"/>
          <w:sz w:val="24"/>
          <w:szCs w:val="24"/>
        </w:rPr>
        <w:tab/>
      </w:r>
      <w:proofErr w:type="spellStart"/>
      <w:r w:rsidRPr="0054716E">
        <w:rPr>
          <w:rFonts w:cstheme="minorHAnsi"/>
          <w:sz w:val="24"/>
          <w:szCs w:val="24"/>
        </w:rPr>
        <w:t>New</w:t>
      </w:r>
      <w:r w:rsidRPr="0054716E">
        <w:rPr>
          <w:rFonts w:eastAsia="Times New Roman" w:cstheme="minorHAnsi"/>
          <w:sz w:val="24"/>
          <w:szCs w:val="24"/>
        </w:rPr>
        <w:t>York</w:t>
      </w:r>
      <w:proofErr w:type="spellEnd"/>
      <w:r w:rsidRPr="0054716E">
        <w:rPr>
          <w:rFonts w:eastAsia="Times New Roman" w:cstheme="minorHAnsi"/>
          <w:sz w:val="24"/>
          <w:szCs w:val="24"/>
        </w:rPr>
        <w:t>: Macmillan  Publishing Company</w:t>
      </w:r>
    </w:p>
    <w:p w:rsidR="00092E18" w:rsidRPr="0054716E" w:rsidRDefault="00092E18" w:rsidP="00C83F86">
      <w:pPr>
        <w:tabs>
          <w:tab w:val="left" w:pos="90"/>
          <w:tab w:val="left" w:pos="810"/>
          <w:tab w:val="left" w:pos="900"/>
          <w:tab w:val="left" w:pos="1350"/>
          <w:tab w:val="left" w:pos="1800"/>
        </w:tabs>
        <w:spacing w:before="0" w:after="240" w:line="240" w:lineRule="auto"/>
        <w:ind w:left="720" w:right="0" w:hanging="720"/>
        <w:jc w:val="left"/>
        <w:rPr>
          <w:rFonts w:cstheme="minorHAnsi"/>
          <w:sz w:val="24"/>
          <w:szCs w:val="24"/>
        </w:rPr>
      </w:pPr>
      <w:proofErr w:type="spellStart"/>
      <w:r w:rsidRPr="0054716E">
        <w:rPr>
          <w:rFonts w:cstheme="minorHAnsi"/>
          <w:sz w:val="24"/>
          <w:szCs w:val="24"/>
        </w:rPr>
        <w:t>Hornby.A.S</w:t>
      </w:r>
      <w:proofErr w:type="spellEnd"/>
      <w:r w:rsidRPr="0054716E">
        <w:rPr>
          <w:rFonts w:cstheme="minorHAnsi"/>
          <w:sz w:val="24"/>
          <w:szCs w:val="24"/>
        </w:rPr>
        <w:t>. 2000.</w:t>
      </w:r>
      <w:r w:rsidRPr="0054716E">
        <w:rPr>
          <w:rFonts w:cstheme="minorHAnsi"/>
          <w:i/>
          <w:iCs/>
          <w:sz w:val="24"/>
          <w:szCs w:val="24"/>
        </w:rPr>
        <w:t>Advanced Learner’s Dictionary</w:t>
      </w:r>
      <w:r w:rsidRPr="0054716E">
        <w:rPr>
          <w:rFonts w:cstheme="minorHAnsi"/>
          <w:sz w:val="24"/>
          <w:szCs w:val="24"/>
        </w:rPr>
        <w:t>. New York. Oxford University press.</w:t>
      </w:r>
      <w:r w:rsidR="00245708">
        <w:rPr>
          <w:rFonts w:cstheme="minorHAnsi"/>
          <w:sz w:val="24"/>
          <w:szCs w:val="24"/>
        </w:rPr>
        <w:t xml:space="preserve"> </w:t>
      </w:r>
      <w:r w:rsidRPr="0054716E">
        <w:rPr>
          <w:rFonts w:eastAsia="Times New Roman" w:cstheme="minorHAnsi"/>
          <w:sz w:val="24"/>
          <w:szCs w:val="24"/>
          <w:lang w:eastAsia="ja-JP"/>
        </w:rPr>
        <w:t>In teac</w:t>
      </w:r>
      <w:r w:rsidRPr="0054716E">
        <w:rPr>
          <w:rFonts w:cstheme="minorHAnsi"/>
          <w:sz w:val="24"/>
          <w:szCs w:val="24"/>
          <w:lang w:eastAsia="ja-JP"/>
        </w:rPr>
        <w:t xml:space="preserve">hing </w:t>
      </w:r>
      <w:proofErr w:type="spellStart"/>
      <w:r w:rsidRPr="0054716E">
        <w:rPr>
          <w:rFonts w:cstheme="minorHAnsi"/>
          <w:sz w:val="24"/>
          <w:szCs w:val="24"/>
          <w:lang w:eastAsia="ja-JP"/>
        </w:rPr>
        <w:t>interiatry</w:t>
      </w:r>
      <w:proofErr w:type="spellEnd"/>
      <w:r w:rsidR="00245708">
        <w:rPr>
          <w:rFonts w:cstheme="minorHAnsi"/>
          <w:sz w:val="24"/>
          <w:szCs w:val="24"/>
          <w:lang w:eastAsia="ja-JP"/>
        </w:rPr>
        <w:t xml:space="preserve"> </w:t>
      </w:r>
      <w:r w:rsidRPr="0054716E">
        <w:rPr>
          <w:rFonts w:cstheme="minorHAnsi"/>
          <w:sz w:val="24"/>
          <w:szCs w:val="24"/>
          <w:lang w:eastAsia="ja-JP"/>
        </w:rPr>
        <w:t>institutions</w:t>
      </w:r>
      <w:r w:rsidR="00245708">
        <w:rPr>
          <w:rFonts w:cstheme="minorHAnsi"/>
          <w:sz w:val="24"/>
          <w:szCs w:val="24"/>
          <w:lang w:eastAsia="ja-JP"/>
        </w:rPr>
        <w:t xml:space="preserve"> </w:t>
      </w:r>
      <w:proofErr w:type="spellStart"/>
      <w:r w:rsidRPr="0054716E">
        <w:rPr>
          <w:rFonts w:eastAsia="Times New Roman" w:cstheme="minorHAnsi"/>
          <w:sz w:val="24"/>
          <w:szCs w:val="24"/>
          <w:lang w:eastAsia="ja-JP"/>
        </w:rPr>
        <w:t>Ogunsakin</w:t>
      </w:r>
      <w:proofErr w:type="spellEnd"/>
      <w:r w:rsidRPr="0054716E">
        <w:rPr>
          <w:rFonts w:eastAsia="Times New Roman" w:cstheme="minorHAnsi"/>
          <w:sz w:val="24"/>
          <w:szCs w:val="24"/>
          <w:lang w:eastAsia="ja-JP"/>
        </w:rPr>
        <w:t xml:space="preserve"> ,E.A(E University of </w:t>
      </w:r>
      <w:proofErr w:type="spellStart"/>
      <w:r w:rsidRPr="0054716E">
        <w:rPr>
          <w:rFonts w:eastAsia="Times New Roman" w:cstheme="minorHAnsi"/>
          <w:sz w:val="24"/>
          <w:szCs w:val="24"/>
          <w:lang w:eastAsia="ja-JP"/>
        </w:rPr>
        <w:t>horin</w:t>
      </w:r>
      <w:proofErr w:type="spellEnd"/>
      <w:r w:rsidRPr="0054716E">
        <w:rPr>
          <w:rFonts w:eastAsia="Times New Roman" w:cstheme="minorHAnsi"/>
          <w:sz w:val="24"/>
          <w:szCs w:val="24"/>
          <w:lang w:eastAsia="ja-JP"/>
        </w:rPr>
        <w:t xml:space="preserve"> , Nigeria.</w:t>
      </w:r>
    </w:p>
    <w:p w:rsidR="00092E18" w:rsidRPr="0054716E" w:rsidRDefault="00331093" w:rsidP="00C83F86">
      <w:pPr>
        <w:autoSpaceDE w:val="0"/>
        <w:autoSpaceDN w:val="0"/>
        <w:adjustRightInd w:val="0"/>
        <w:spacing w:before="0" w:after="240" w:line="240" w:lineRule="auto"/>
        <w:ind w:left="720" w:right="0" w:hanging="720"/>
        <w:jc w:val="left"/>
        <w:rPr>
          <w:rFonts w:cstheme="minorHAnsi"/>
          <w:sz w:val="24"/>
          <w:szCs w:val="24"/>
        </w:rPr>
      </w:pPr>
      <w:proofErr w:type="spellStart"/>
      <w:r w:rsidRPr="0054716E">
        <w:rPr>
          <w:rFonts w:cstheme="minorHAnsi"/>
          <w:sz w:val="24"/>
          <w:szCs w:val="24"/>
        </w:rPr>
        <w:t>Isola</w:t>
      </w:r>
      <w:proofErr w:type="spellEnd"/>
      <w:r w:rsidRPr="0054716E">
        <w:rPr>
          <w:rFonts w:cstheme="minorHAnsi"/>
          <w:sz w:val="24"/>
          <w:szCs w:val="24"/>
        </w:rPr>
        <w:t xml:space="preserve">, </w:t>
      </w:r>
      <w:proofErr w:type="spellStart"/>
      <w:r w:rsidRPr="0054716E">
        <w:rPr>
          <w:rFonts w:cstheme="minorHAnsi"/>
          <w:sz w:val="24"/>
          <w:szCs w:val="24"/>
        </w:rPr>
        <w:t>Olawale</w:t>
      </w:r>
      <w:proofErr w:type="spellEnd"/>
      <w:r w:rsidRPr="0054716E">
        <w:rPr>
          <w:rFonts w:cstheme="minorHAnsi"/>
          <w:sz w:val="24"/>
          <w:szCs w:val="24"/>
        </w:rPr>
        <w:t xml:space="preserve"> M. </w:t>
      </w:r>
      <w:r w:rsidR="00092E18" w:rsidRPr="0054716E">
        <w:rPr>
          <w:rFonts w:cstheme="minorHAnsi"/>
          <w:sz w:val="24"/>
          <w:szCs w:val="24"/>
        </w:rPr>
        <w:t>2011</w:t>
      </w:r>
      <w:r w:rsidRPr="0054716E">
        <w:rPr>
          <w:rFonts w:cstheme="minorHAnsi"/>
          <w:sz w:val="24"/>
          <w:szCs w:val="24"/>
        </w:rPr>
        <w:t>.</w:t>
      </w:r>
      <w:r w:rsidR="00092E18" w:rsidRPr="0054716E">
        <w:rPr>
          <w:rFonts w:cstheme="minorHAnsi"/>
          <w:sz w:val="24"/>
          <w:szCs w:val="24"/>
        </w:rPr>
        <w:t xml:space="preserve">     Instructional Materials and Students’ Academic Achievement in                                               </w:t>
      </w:r>
    </w:p>
    <w:p w:rsidR="00092E18" w:rsidRPr="0054716E" w:rsidRDefault="00092E18" w:rsidP="00C83F86">
      <w:pPr>
        <w:tabs>
          <w:tab w:val="left" w:pos="90"/>
          <w:tab w:val="left" w:pos="810"/>
          <w:tab w:val="left" w:pos="900"/>
          <w:tab w:val="left" w:pos="1350"/>
          <w:tab w:val="left" w:pos="1800"/>
        </w:tabs>
        <w:spacing w:before="0" w:after="240" w:line="240" w:lineRule="auto"/>
        <w:ind w:left="720" w:right="0" w:hanging="720"/>
        <w:jc w:val="left"/>
        <w:rPr>
          <w:rFonts w:cstheme="minorHAnsi"/>
          <w:sz w:val="24"/>
          <w:szCs w:val="24"/>
        </w:rPr>
      </w:pPr>
      <w:proofErr w:type="spellStart"/>
      <w:r w:rsidRPr="0054716E">
        <w:rPr>
          <w:rFonts w:cstheme="minorHAnsi"/>
          <w:sz w:val="24"/>
          <w:szCs w:val="24"/>
        </w:rPr>
        <w:t>Jocobson</w:t>
      </w:r>
      <w:proofErr w:type="spellEnd"/>
      <w:r w:rsidRPr="0054716E">
        <w:rPr>
          <w:rFonts w:cstheme="minorHAnsi"/>
          <w:sz w:val="24"/>
          <w:szCs w:val="24"/>
        </w:rPr>
        <w:t>, N.D. in Abraham, N. M. 2003.</w:t>
      </w:r>
      <w:r w:rsidRPr="0054716E">
        <w:rPr>
          <w:rFonts w:cstheme="minorHAnsi"/>
          <w:i/>
          <w:iCs/>
          <w:sz w:val="24"/>
          <w:szCs w:val="24"/>
        </w:rPr>
        <w:t>Educational Administration in Nigeria</w:t>
      </w:r>
      <w:r w:rsidRPr="0054716E">
        <w:rPr>
          <w:rFonts w:cstheme="minorHAnsi"/>
          <w:sz w:val="24"/>
          <w:szCs w:val="24"/>
        </w:rPr>
        <w:t xml:space="preserve">. Port Harcourt: Pam Unique Publishing Company Ltd </w:t>
      </w:r>
    </w:p>
    <w:p w:rsidR="00092E18" w:rsidRPr="0054716E" w:rsidRDefault="00092E18" w:rsidP="00C83F86">
      <w:pPr>
        <w:tabs>
          <w:tab w:val="left" w:pos="90"/>
          <w:tab w:val="left" w:pos="810"/>
          <w:tab w:val="left" w:pos="900"/>
          <w:tab w:val="left" w:pos="1350"/>
          <w:tab w:val="left" w:pos="1800"/>
        </w:tabs>
        <w:spacing w:before="0" w:after="240" w:line="240" w:lineRule="auto"/>
        <w:ind w:left="720" w:right="0" w:hanging="720"/>
        <w:jc w:val="left"/>
        <w:rPr>
          <w:rFonts w:eastAsia="Times New Roman" w:cstheme="minorHAnsi"/>
          <w:sz w:val="24"/>
          <w:szCs w:val="24"/>
        </w:rPr>
      </w:pPr>
      <w:proofErr w:type="spellStart"/>
      <w:r w:rsidRPr="0054716E">
        <w:rPr>
          <w:rFonts w:eastAsia="Times New Roman" w:cstheme="minorHAnsi"/>
          <w:sz w:val="24"/>
          <w:szCs w:val="24"/>
        </w:rPr>
        <w:t>Kothar</w:t>
      </w:r>
      <w:proofErr w:type="spellEnd"/>
      <w:r w:rsidRPr="0054716E">
        <w:rPr>
          <w:rFonts w:eastAsia="Times New Roman" w:cstheme="minorHAnsi"/>
          <w:sz w:val="24"/>
          <w:szCs w:val="24"/>
        </w:rPr>
        <w:t xml:space="preserve">, C. R. 2004. Research  Methodology, Methods and Techniques.(2nd </w:t>
      </w:r>
      <w:proofErr w:type="spellStart"/>
      <w:r w:rsidRPr="0054716E">
        <w:rPr>
          <w:rFonts w:eastAsia="Times New Roman" w:cstheme="minorHAnsi"/>
          <w:sz w:val="24"/>
          <w:szCs w:val="24"/>
        </w:rPr>
        <w:t>ed</w:t>
      </w:r>
      <w:proofErr w:type="spellEnd"/>
      <w:r w:rsidRPr="0054716E">
        <w:rPr>
          <w:rFonts w:eastAsia="Times New Roman" w:cstheme="minorHAnsi"/>
          <w:sz w:val="24"/>
          <w:szCs w:val="24"/>
        </w:rPr>
        <w:t xml:space="preserve">). </w:t>
      </w:r>
      <w:proofErr w:type="spellStart"/>
      <w:r w:rsidRPr="0054716E">
        <w:rPr>
          <w:rFonts w:eastAsia="Times New Roman" w:cstheme="minorHAnsi"/>
          <w:sz w:val="24"/>
          <w:szCs w:val="24"/>
        </w:rPr>
        <w:t>M.Ed</w:t>
      </w:r>
      <w:proofErr w:type="spellEnd"/>
      <w:r w:rsidRPr="0054716E">
        <w:rPr>
          <w:rFonts w:eastAsia="Times New Roman" w:cstheme="minorHAnsi"/>
          <w:sz w:val="24"/>
          <w:szCs w:val="24"/>
        </w:rPr>
        <w:t xml:space="preserve"> in Distance Education Teaching \1aterial, Addis Ababa, 2000.</w:t>
      </w:r>
    </w:p>
    <w:p w:rsidR="00092E18" w:rsidRPr="0054716E" w:rsidRDefault="00092E18" w:rsidP="00C83F86">
      <w:pPr>
        <w:tabs>
          <w:tab w:val="left" w:pos="1800"/>
        </w:tabs>
        <w:spacing w:before="0" w:after="240" w:line="240" w:lineRule="auto"/>
        <w:ind w:left="720" w:right="0" w:hanging="720"/>
        <w:jc w:val="left"/>
        <w:rPr>
          <w:rFonts w:eastAsia="Times New Roman" w:cstheme="minorHAnsi"/>
          <w:sz w:val="24"/>
          <w:szCs w:val="24"/>
        </w:rPr>
      </w:pPr>
      <w:proofErr w:type="spellStart"/>
      <w:r w:rsidRPr="0054716E">
        <w:rPr>
          <w:rFonts w:eastAsia="Times New Roman" w:cstheme="minorHAnsi"/>
          <w:sz w:val="24"/>
          <w:szCs w:val="24"/>
        </w:rPr>
        <w:t>Maduabum</w:t>
      </w:r>
      <w:proofErr w:type="spellEnd"/>
      <w:r w:rsidRPr="0054716E">
        <w:rPr>
          <w:rFonts w:eastAsia="Times New Roman" w:cstheme="minorHAnsi"/>
          <w:sz w:val="24"/>
          <w:szCs w:val="24"/>
        </w:rPr>
        <w:t xml:space="preserve">, M.A.1999. Technology Teacher’s Education in Nigeria Imperatives improved performance in the 21st century. Emerging Issues in Technology  Teachers Education in Nigeria. College of Education (Technical), </w:t>
      </w:r>
      <w:proofErr w:type="spellStart"/>
      <w:r w:rsidRPr="0054716E">
        <w:rPr>
          <w:rFonts w:eastAsia="Times New Roman" w:cstheme="minorHAnsi"/>
          <w:sz w:val="24"/>
          <w:szCs w:val="24"/>
        </w:rPr>
        <w:t>Omoku</w:t>
      </w:r>
      <w:proofErr w:type="spellEnd"/>
      <w:r w:rsidRPr="0054716E">
        <w:rPr>
          <w:rFonts w:eastAsia="Times New Roman" w:cstheme="minorHAnsi"/>
          <w:sz w:val="24"/>
          <w:szCs w:val="24"/>
        </w:rPr>
        <w:t>.</w:t>
      </w:r>
    </w:p>
    <w:p w:rsidR="00092E18" w:rsidRPr="0054716E" w:rsidRDefault="00092E18" w:rsidP="00C83F86">
      <w:pPr>
        <w:tabs>
          <w:tab w:val="left" w:pos="90"/>
          <w:tab w:val="left" w:pos="810"/>
          <w:tab w:val="left" w:pos="900"/>
          <w:tab w:val="left" w:pos="1350"/>
          <w:tab w:val="left" w:pos="1800"/>
        </w:tabs>
        <w:spacing w:before="0" w:after="240" w:line="240" w:lineRule="auto"/>
        <w:ind w:left="720" w:right="0" w:hanging="720"/>
        <w:jc w:val="left"/>
        <w:rPr>
          <w:rFonts w:eastAsia="Times New Roman" w:cstheme="minorHAnsi"/>
          <w:sz w:val="24"/>
          <w:szCs w:val="24"/>
        </w:rPr>
      </w:pPr>
      <w:proofErr w:type="spellStart"/>
      <w:r w:rsidRPr="0054716E">
        <w:rPr>
          <w:rFonts w:eastAsia="Times New Roman" w:cstheme="minorHAnsi"/>
          <w:sz w:val="24"/>
          <w:szCs w:val="24"/>
        </w:rPr>
        <w:t>Meremikwu</w:t>
      </w:r>
      <w:proofErr w:type="spellEnd"/>
      <w:r w:rsidRPr="0054716E">
        <w:rPr>
          <w:rFonts w:eastAsia="Times New Roman" w:cstheme="minorHAnsi"/>
          <w:sz w:val="24"/>
          <w:szCs w:val="24"/>
        </w:rPr>
        <w:t xml:space="preserve">, A. </w:t>
      </w:r>
      <w:proofErr w:type="spellStart"/>
      <w:r w:rsidRPr="0054716E">
        <w:rPr>
          <w:rFonts w:eastAsia="Times New Roman" w:cstheme="minorHAnsi"/>
          <w:sz w:val="24"/>
          <w:szCs w:val="24"/>
        </w:rPr>
        <w:t>Enukoha</w:t>
      </w:r>
      <w:proofErr w:type="spellEnd"/>
      <w:r w:rsidRPr="0054716E">
        <w:rPr>
          <w:rFonts w:eastAsia="Times New Roman" w:cstheme="minorHAnsi"/>
          <w:sz w:val="24"/>
          <w:szCs w:val="24"/>
        </w:rPr>
        <w:t xml:space="preserve">, O. (2010). Instructional Aids, Schools Variables and Pupil’s Mathematics  Achievement in Primary Schools in Cross River State  Nigeria; Proceedings of the British Congress for  Mathematics Education </w:t>
      </w:r>
      <w:proofErr w:type="spellStart"/>
      <w:r w:rsidRPr="0054716E">
        <w:rPr>
          <w:rFonts w:eastAsia="Times New Roman" w:cstheme="minorHAnsi"/>
          <w:sz w:val="24"/>
          <w:szCs w:val="24"/>
        </w:rPr>
        <w:t>Joubert</w:t>
      </w:r>
      <w:proofErr w:type="spellEnd"/>
      <w:r w:rsidRPr="0054716E">
        <w:rPr>
          <w:rFonts w:eastAsia="Times New Roman" w:cstheme="minorHAnsi"/>
          <w:sz w:val="24"/>
          <w:szCs w:val="24"/>
        </w:rPr>
        <w:t>, M. and Andrews P. (</w:t>
      </w:r>
      <w:proofErr w:type="spellStart"/>
      <w:r w:rsidRPr="0054716E">
        <w:rPr>
          <w:rFonts w:eastAsia="Times New Roman" w:cstheme="minorHAnsi"/>
          <w:sz w:val="24"/>
          <w:szCs w:val="24"/>
        </w:rPr>
        <w:t>eds</w:t>
      </w:r>
      <w:proofErr w:type="spellEnd"/>
      <w:r w:rsidRPr="0054716E">
        <w:rPr>
          <w:rFonts w:eastAsia="Times New Roman" w:cstheme="minorHAnsi"/>
          <w:sz w:val="24"/>
          <w:szCs w:val="24"/>
        </w:rPr>
        <w:t>).</w:t>
      </w:r>
    </w:p>
    <w:p w:rsidR="00701884" w:rsidRPr="0054716E" w:rsidRDefault="00092E18" w:rsidP="00C83F86">
      <w:pPr>
        <w:pStyle w:val="Default"/>
        <w:spacing w:before="0" w:after="240" w:line="240" w:lineRule="auto"/>
        <w:ind w:left="720" w:right="0" w:hanging="720"/>
        <w:jc w:val="left"/>
        <w:rPr>
          <w:rFonts w:asciiTheme="minorHAnsi" w:hAnsiTheme="minorHAnsi" w:cstheme="minorHAnsi"/>
          <w:color w:val="auto"/>
        </w:rPr>
      </w:pPr>
      <w:r w:rsidRPr="0054716E">
        <w:rPr>
          <w:rFonts w:asciiTheme="minorHAnsi" w:hAnsiTheme="minorHAnsi" w:cstheme="minorHAnsi"/>
          <w:bCs/>
          <w:color w:val="auto"/>
        </w:rPr>
        <w:t xml:space="preserve">Michael </w:t>
      </w:r>
      <w:proofErr w:type="spellStart"/>
      <w:r w:rsidRPr="0054716E">
        <w:rPr>
          <w:rFonts w:asciiTheme="minorHAnsi" w:hAnsiTheme="minorHAnsi" w:cstheme="minorHAnsi"/>
          <w:bCs/>
          <w:color w:val="auto"/>
        </w:rPr>
        <w:t>Olugbenga</w:t>
      </w:r>
      <w:proofErr w:type="spellEnd"/>
      <w:r w:rsidRPr="0054716E">
        <w:rPr>
          <w:rFonts w:asciiTheme="minorHAnsi" w:hAnsiTheme="minorHAnsi" w:cstheme="minorHAnsi"/>
          <w:bCs/>
          <w:color w:val="auto"/>
        </w:rPr>
        <w:t>, 2019 .</w:t>
      </w:r>
      <w:r w:rsidRPr="0054716E">
        <w:rPr>
          <w:rFonts w:asciiTheme="minorHAnsi" w:hAnsiTheme="minorHAnsi" w:cstheme="minorHAnsi"/>
          <w:color w:val="auto"/>
        </w:rPr>
        <w:t>The Role Of Principals In The Effective Utilization Of Instructional Materials Among Selected Secondary S</w:t>
      </w:r>
      <w:r w:rsidR="00CA302B">
        <w:rPr>
          <w:rFonts w:asciiTheme="minorHAnsi" w:hAnsiTheme="minorHAnsi" w:cstheme="minorHAnsi"/>
          <w:color w:val="auto"/>
        </w:rPr>
        <w:t xml:space="preserve">chools In Kaduna State Nigeria </w:t>
      </w:r>
    </w:p>
    <w:p w:rsidR="00604442" w:rsidRDefault="00092E18" w:rsidP="00C83F86">
      <w:pPr>
        <w:autoSpaceDE w:val="0"/>
        <w:autoSpaceDN w:val="0"/>
        <w:adjustRightInd w:val="0"/>
        <w:spacing w:before="0" w:after="240" w:line="240" w:lineRule="auto"/>
        <w:ind w:left="720" w:right="0" w:hanging="720"/>
        <w:jc w:val="left"/>
        <w:rPr>
          <w:rFonts w:cstheme="minorHAnsi"/>
          <w:sz w:val="24"/>
          <w:szCs w:val="24"/>
        </w:rPr>
      </w:pPr>
      <w:proofErr w:type="spellStart"/>
      <w:r w:rsidRPr="0054716E">
        <w:rPr>
          <w:rFonts w:cstheme="minorHAnsi"/>
          <w:sz w:val="24"/>
          <w:szCs w:val="24"/>
        </w:rPr>
        <w:t>Oladejo</w:t>
      </w:r>
      <w:proofErr w:type="spellEnd"/>
      <w:r w:rsidRPr="0054716E">
        <w:rPr>
          <w:rFonts w:cstheme="minorHAnsi"/>
          <w:sz w:val="24"/>
          <w:szCs w:val="24"/>
        </w:rPr>
        <w:t xml:space="preserve">, </w:t>
      </w:r>
      <w:proofErr w:type="spellStart"/>
      <w:r w:rsidRPr="0054716E">
        <w:rPr>
          <w:rFonts w:cstheme="minorHAnsi"/>
          <w:sz w:val="24"/>
          <w:szCs w:val="24"/>
        </w:rPr>
        <w:t>Maruff</w:t>
      </w:r>
      <w:proofErr w:type="spellEnd"/>
      <w:r w:rsidRPr="0054716E">
        <w:rPr>
          <w:rFonts w:cstheme="minorHAnsi"/>
          <w:sz w:val="24"/>
          <w:szCs w:val="24"/>
        </w:rPr>
        <w:t xml:space="preserve"> A. (PhD), </w:t>
      </w:r>
      <w:proofErr w:type="spellStart"/>
      <w:r w:rsidRPr="0054716E">
        <w:rPr>
          <w:rFonts w:cstheme="minorHAnsi"/>
          <w:sz w:val="24"/>
          <w:szCs w:val="24"/>
        </w:rPr>
        <w:t>Olosunde</w:t>
      </w:r>
      <w:proofErr w:type="spellEnd"/>
      <w:r w:rsidRPr="0054716E">
        <w:rPr>
          <w:rFonts w:cstheme="minorHAnsi"/>
          <w:sz w:val="24"/>
          <w:szCs w:val="24"/>
        </w:rPr>
        <w:t xml:space="preserve">, </w:t>
      </w:r>
      <w:proofErr w:type="spellStart"/>
      <w:r w:rsidRPr="0054716E">
        <w:rPr>
          <w:rFonts w:cstheme="minorHAnsi"/>
          <w:sz w:val="24"/>
          <w:szCs w:val="24"/>
        </w:rPr>
        <w:t>Gbolagade</w:t>
      </w:r>
      <w:proofErr w:type="spellEnd"/>
      <w:r w:rsidRPr="0054716E">
        <w:rPr>
          <w:rFonts w:cstheme="minorHAnsi"/>
          <w:sz w:val="24"/>
          <w:szCs w:val="24"/>
        </w:rPr>
        <w:t xml:space="preserve"> R. (PhD), </w:t>
      </w:r>
      <w:proofErr w:type="spellStart"/>
      <w:r w:rsidRPr="0054716E">
        <w:rPr>
          <w:rFonts w:cstheme="minorHAnsi"/>
          <w:sz w:val="24"/>
          <w:szCs w:val="24"/>
        </w:rPr>
        <w:t>Ojebisi</w:t>
      </w:r>
      <w:proofErr w:type="spellEnd"/>
      <w:r w:rsidRPr="0054716E">
        <w:rPr>
          <w:rFonts w:cstheme="minorHAnsi"/>
          <w:sz w:val="24"/>
          <w:szCs w:val="24"/>
        </w:rPr>
        <w:t>, Amos O. &amp;Press: Ilorin, Nigeria, 2002.Some Policy Implications</w:t>
      </w:r>
      <w:r w:rsidR="00604442">
        <w:rPr>
          <w:rFonts w:cstheme="minorHAnsi"/>
          <w:sz w:val="24"/>
          <w:szCs w:val="24"/>
        </w:rPr>
        <w:t xml:space="preserve"> </w:t>
      </w:r>
      <w:proofErr w:type="spellStart"/>
      <w:r w:rsidR="00F674B8" w:rsidRPr="0054716E">
        <w:rPr>
          <w:rFonts w:cstheme="minorHAnsi"/>
          <w:sz w:val="24"/>
          <w:szCs w:val="24"/>
        </w:rPr>
        <w:t>phys</w:t>
      </w:r>
      <w:proofErr w:type="spellEnd"/>
    </w:p>
    <w:p w:rsidR="00604442" w:rsidRDefault="00B758D6" w:rsidP="00C83F86">
      <w:pPr>
        <w:autoSpaceDE w:val="0"/>
        <w:autoSpaceDN w:val="0"/>
        <w:adjustRightInd w:val="0"/>
        <w:spacing w:before="0" w:after="240" w:line="240" w:lineRule="auto"/>
        <w:ind w:left="720" w:right="0" w:hanging="720"/>
        <w:jc w:val="left"/>
        <w:rPr>
          <w:sz w:val="24"/>
          <w:szCs w:val="24"/>
        </w:rPr>
      </w:pPr>
      <w:proofErr w:type="spellStart"/>
      <w:r w:rsidRPr="00B758D6">
        <w:rPr>
          <w:sz w:val="24"/>
          <w:szCs w:val="24"/>
        </w:rPr>
        <w:lastRenderedPageBreak/>
        <w:t>Alemtsehay</w:t>
      </w:r>
      <w:proofErr w:type="spellEnd"/>
      <w:r w:rsidRPr="00B758D6">
        <w:rPr>
          <w:sz w:val="24"/>
          <w:szCs w:val="24"/>
        </w:rPr>
        <w:t xml:space="preserve"> </w:t>
      </w:r>
      <w:proofErr w:type="spellStart"/>
      <w:r w:rsidRPr="00B758D6">
        <w:rPr>
          <w:sz w:val="24"/>
          <w:szCs w:val="24"/>
        </w:rPr>
        <w:t>Negash</w:t>
      </w:r>
      <w:proofErr w:type="spellEnd"/>
      <w:r w:rsidRPr="00B758D6">
        <w:rPr>
          <w:sz w:val="24"/>
          <w:szCs w:val="24"/>
        </w:rPr>
        <w:t xml:space="preserve">, 2015. An Assessment of practice and problems of educational material Resource management in secondary schools in Addis Ababa: A.A.U master Thesis, Addis Ababa, Ethiopia. </w:t>
      </w:r>
    </w:p>
    <w:p w:rsidR="00F674B8" w:rsidRPr="00B758D6" w:rsidRDefault="00B758D6" w:rsidP="00C83F86">
      <w:pPr>
        <w:autoSpaceDE w:val="0"/>
        <w:autoSpaceDN w:val="0"/>
        <w:adjustRightInd w:val="0"/>
        <w:spacing w:before="0" w:after="240" w:line="240" w:lineRule="auto"/>
        <w:ind w:left="720" w:right="0" w:hanging="720"/>
        <w:jc w:val="left"/>
        <w:rPr>
          <w:rFonts w:cstheme="minorHAnsi"/>
          <w:sz w:val="24"/>
          <w:szCs w:val="24"/>
        </w:rPr>
      </w:pPr>
      <w:proofErr w:type="spellStart"/>
      <w:r w:rsidRPr="00B758D6">
        <w:rPr>
          <w:sz w:val="24"/>
          <w:szCs w:val="24"/>
        </w:rPr>
        <w:t>Asmelash</w:t>
      </w:r>
      <w:proofErr w:type="spellEnd"/>
      <w:r w:rsidRPr="00B758D6">
        <w:rPr>
          <w:sz w:val="24"/>
          <w:szCs w:val="24"/>
        </w:rPr>
        <w:t xml:space="preserve"> </w:t>
      </w:r>
      <w:proofErr w:type="spellStart"/>
      <w:r w:rsidRPr="00B758D6">
        <w:rPr>
          <w:sz w:val="24"/>
          <w:szCs w:val="24"/>
        </w:rPr>
        <w:t>sisay</w:t>
      </w:r>
      <w:proofErr w:type="spellEnd"/>
      <w:r w:rsidRPr="00B758D6">
        <w:rPr>
          <w:sz w:val="24"/>
          <w:szCs w:val="24"/>
        </w:rPr>
        <w:t>. 2014. The study on availability and utilization of instructional material on Some selected TVET colleges of Addis Ababa city administration. A.A.U master Thesis (unpublished). Addis Ababa, Ethiopia.</w:t>
      </w:r>
    </w:p>
    <w:p w:rsidR="00F55796" w:rsidRPr="00B758D6" w:rsidRDefault="00F55796" w:rsidP="00083129">
      <w:pPr>
        <w:spacing w:line="240" w:lineRule="auto"/>
        <w:ind w:left="432"/>
        <w:jc w:val="both"/>
        <w:rPr>
          <w:rFonts w:cstheme="minorHAnsi"/>
          <w:b/>
          <w:sz w:val="24"/>
          <w:szCs w:val="24"/>
        </w:rPr>
      </w:pPr>
    </w:p>
    <w:p w:rsidR="00083129" w:rsidRDefault="00083129" w:rsidP="00014344">
      <w:pPr>
        <w:ind w:left="432"/>
        <w:jc w:val="both"/>
        <w:rPr>
          <w:rFonts w:cstheme="minorHAnsi"/>
          <w:b/>
          <w:sz w:val="24"/>
          <w:szCs w:val="24"/>
        </w:rPr>
      </w:pPr>
    </w:p>
    <w:p w:rsidR="00083129" w:rsidRDefault="00083129" w:rsidP="00014344">
      <w:pPr>
        <w:ind w:left="432"/>
        <w:jc w:val="both"/>
        <w:rPr>
          <w:rFonts w:cstheme="minorHAnsi"/>
          <w:b/>
          <w:sz w:val="24"/>
          <w:szCs w:val="24"/>
        </w:rPr>
      </w:pPr>
    </w:p>
    <w:p w:rsidR="0038305D" w:rsidRDefault="0038305D" w:rsidP="00833559">
      <w:pPr>
        <w:pStyle w:val="Heading1"/>
        <w:jc w:val="both"/>
        <w:rPr>
          <w:rFonts w:eastAsiaTheme="minorHAnsi" w:cstheme="minorHAnsi"/>
          <w:sz w:val="24"/>
          <w:szCs w:val="24"/>
        </w:rPr>
      </w:pPr>
    </w:p>
    <w:p w:rsidR="00833559" w:rsidRDefault="00833559" w:rsidP="00833559"/>
    <w:p w:rsidR="00833559" w:rsidRDefault="00833559" w:rsidP="00833559"/>
    <w:p w:rsidR="00833559" w:rsidRDefault="00833559" w:rsidP="00833559"/>
    <w:p w:rsidR="00833559" w:rsidRDefault="00833559" w:rsidP="00833559"/>
    <w:p w:rsidR="00833559" w:rsidRDefault="00833559" w:rsidP="00833559"/>
    <w:p w:rsidR="00833559" w:rsidRDefault="00833559" w:rsidP="00833559"/>
    <w:p w:rsidR="00833559" w:rsidRDefault="00833559" w:rsidP="00833559"/>
    <w:p w:rsidR="00833559" w:rsidRDefault="00833559" w:rsidP="00833559"/>
    <w:p w:rsidR="00833559" w:rsidRDefault="00833559" w:rsidP="00833559"/>
    <w:p w:rsidR="00833559" w:rsidRDefault="00833559" w:rsidP="00833559"/>
    <w:p w:rsidR="00833559" w:rsidRDefault="00833559" w:rsidP="00833559"/>
    <w:p w:rsidR="00833559" w:rsidRPr="00833559" w:rsidRDefault="00833559" w:rsidP="00833559"/>
    <w:p w:rsidR="00E13403" w:rsidRDefault="00346656" w:rsidP="00E13403">
      <w:pPr>
        <w:pStyle w:val="Heading1"/>
      </w:pPr>
      <w:bookmarkStart w:id="326" w:name="_Toc164431368"/>
      <w:r>
        <w:lastRenderedPageBreak/>
        <w:t>7.</w:t>
      </w:r>
      <w:r w:rsidR="00E13403" w:rsidRPr="00773C63">
        <w:t>APPENDI</w:t>
      </w:r>
      <w:r w:rsidR="00773C63" w:rsidRPr="00773C63">
        <w:t>CES</w:t>
      </w:r>
      <w:bookmarkEnd w:id="326"/>
    </w:p>
    <w:p w:rsidR="00B04FED" w:rsidRPr="00C069C9" w:rsidRDefault="00B04FED" w:rsidP="00B04FED">
      <w:pPr>
        <w:rPr>
          <w:b/>
          <w:sz w:val="24"/>
          <w:szCs w:val="24"/>
        </w:rPr>
      </w:pPr>
      <w:r w:rsidRPr="00C069C9">
        <w:rPr>
          <w:b/>
          <w:sz w:val="24"/>
          <w:szCs w:val="24"/>
        </w:rPr>
        <w:t>APPENDIX</w:t>
      </w:r>
      <w:r w:rsidR="000872D5">
        <w:rPr>
          <w:b/>
          <w:sz w:val="24"/>
          <w:szCs w:val="24"/>
        </w:rPr>
        <w:t>-1</w:t>
      </w:r>
    </w:p>
    <w:p w:rsidR="00F77D7D" w:rsidRPr="0054716E" w:rsidRDefault="00C7052A" w:rsidP="00F77D7D">
      <w:pPr>
        <w:rPr>
          <w:rFonts w:cstheme="minorHAnsi"/>
          <w:b/>
          <w:sz w:val="24"/>
          <w:szCs w:val="24"/>
        </w:rPr>
      </w:pPr>
      <w:r w:rsidRPr="0054716E">
        <w:rPr>
          <w:rFonts w:cstheme="minorHAnsi"/>
          <w:b/>
          <w:sz w:val="24"/>
          <w:szCs w:val="24"/>
        </w:rPr>
        <w:t>HARAMAYA UNIVERSITY</w:t>
      </w:r>
    </w:p>
    <w:p w:rsidR="00F77D7D" w:rsidRPr="0054716E" w:rsidRDefault="00C7052A" w:rsidP="00F77D7D">
      <w:pPr>
        <w:rPr>
          <w:rFonts w:cstheme="minorHAnsi"/>
          <w:b/>
          <w:sz w:val="24"/>
          <w:szCs w:val="24"/>
        </w:rPr>
      </w:pPr>
      <w:r w:rsidRPr="0054716E">
        <w:rPr>
          <w:rFonts w:cstheme="minorHAnsi"/>
          <w:b/>
          <w:sz w:val="24"/>
          <w:szCs w:val="24"/>
        </w:rPr>
        <w:t>COLLEGE OF EDUCATION AND BEHAVIORAL SCIENCE</w:t>
      </w:r>
    </w:p>
    <w:p w:rsidR="00F77D7D" w:rsidRPr="0054716E" w:rsidRDefault="00F77D7D" w:rsidP="00F77D7D">
      <w:pPr>
        <w:rPr>
          <w:rFonts w:cstheme="minorHAnsi"/>
          <w:b/>
          <w:sz w:val="24"/>
          <w:szCs w:val="24"/>
        </w:rPr>
      </w:pPr>
      <w:r w:rsidRPr="0054716E">
        <w:rPr>
          <w:rFonts w:cstheme="minorHAnsi"/>
          <w:b/>
          <w:sz w:val="24"/>
          <w:szCs w:val="24"/>
        </w:rPr>
        <w:t>Department of Educational Planning and Management</w:t>
      </w:r>
    </w:p>
    <w:p w:rsidR="00F77D7D" w:rsidRPr="0054716E" w:rsidRDefault="00F77D7D" w:rsidP="00F77D7D">
      <w:pPr>
        <w:rPr>
          <w:rFonts w:cstheme="minorHAnsi"/>
          <w:b/>
          <w:sz w:val="24"/>
          <w:szCs w:val="24"/>
        </w:rPr>
      </w:pPr>
      <w:r w:rsidRPr="0054716E">
        <w:rPr>
          <w:rFonts w:cstheme="minorHAnsi"/>
          <w:b/>
          <w:sz w:val="24"/>
          <w:szCs w:val="24"/>
        </w:rPr>
        <w:t>Questionnaire to be filled by students</w:t>
      </w:r>
    </w:p>
    <w:p w:rsidR="00F77D7D" w:rsidRPr="0054716E" w:rsidRDefault="00F77D7D" w:rsidP="00F77D7D">
      <w:pPr>
        <w:jc w:val="both"/>
        <w:rPr>
          <w:rFonts w:cstheme="minorHAnsi"/>
          <w:sz w:val="24"/>
          <w:szCs w:val="24"/>
        </w:rPr>
      </w:pPr>
      <w:r w:rsidRPr="0054716E">
        <w:rPr>
          <w:rFonts w:cstheme="minorHAnsi"/>
          <w:sz w:val="24"/>
          <w:szCs w:val="24"/>
        </w:rPr>
        <w:t xml:space="preserve">Dear Respondent: The purpose of this questionnaire is collect valid and reliable data on “The Distribution and Utilization of Instructional Materials in the Secondary Schools of study area”. The information you provide is very useful for the success of the research. Therefore, the researcher kindly requests you to provide truthful and relevant information about the Distribution (provision) and Utilization of Instructional Materials in your school. </w:t>
      </w:r>
    </w:p>
    <w:p w:rsidR="00F77D7D" w:rsidRPr="0054716E" w:rsidRDefault="00F77D7D" w:rsidP="00F77D7D">
      <w:pPr>
        <w:jc w:val="both"/>
        <w:rPr>
          <w:rFonts w:cstheme="minorHAnsi"/>
          <w:sz w:val="24"/>
          <w:szCs w:val="24"/>
        </w:rPr>
      </w:pPr>
      <w:r w:rsidRPr="0054716E">
        <w:rPr>
          <w:rFonts w:cstheme="minorHAnsi"/>
          <w:sz w:val="24"/>
          <w:szCs w:val="24"/>
        </w:rPr>
        <w:t xml:space="preserve"> Thank you for your cooperation!</w:t>
      </w:r>
    </w:p>
    <w:p w:rsidR="00F77D7D" w:rsidRPr="0054716E" w:rsidRDefault="00F77D7D" w:rsidP="00F77D7D">
      <w:pPr>
        <w:jc w:val="both"/>
        <w:rPr>
          <w:rFonts w:cstheme="minorHAnsi"/>
          <w:b/>
          <w:sz w:val="24"/>
          <w:szCs w:val="24"/>
        </w:rPr>
      </w:pPr>
      <w:r w:rsidRPr="0054716E">
        <w:rPr>
          <w:rFonts w:cstheme="minorHAnsi"/>
          <w:b/>
          <w:sz w:val="24"/>
          <w:szCs w:val="24"/>
        </w:rPr>
        <w:t>General Instructions:</w:t>
      </w:r>
    </w:p>
    <w:p w:rsidR="00F77D7D" w:rsidRPr="0054716E" w:rsidRDefault="00F77D7D" w:rsidP="00F77D7D">
      <w:pPr>
        <w:jc w:val="both"/>
        <w:rPr>
          <w:rFonts w:cstheme="minorHAnsi"/>
          <w:sz w:val="24"/>
          <w:szCs w:val="24"/>
        </w:rPr>
      </w:pPr>
      <w:r w:rsidRPr="0054716E">
        <w:rPr>
          <w:rFonts w:cstheme="minorHAnsi"/>
          <w:sz w:val="24"/>
          <w:szCs w:val="24"/>
        </w:rPr>
        <w:t xml:space="preserve"> 1. No need of writing your name</w:t>
      </w:r>
    </w:p>
    <w:p w:rsidR="00F77D7D" w:rsidRPr="0054716E" w:rsidRDefault="00F77D7D" w:rsidP="00F77D7D">
      <w:pPr>
        <w:jc w:val="both"/>
        <w:rPr>
          <w:rFonts w:cstheme="minorHAnsi"/>
          <w:sz w:val="24"/>
          <w:szCs w:val="24"/>
        </w:rPr>
      </w:pPr>
      <w:r w:rsidRPr="0054716E">
        <w:rPr>
          <w:rFonts w:cstheme="minorHAnsi"/>
          <w:sz w:val="24"/>
          <w:szCs w:val="24"/>
        </w:rPr>
        <w:t xml:space="preserve">2. Put a tick mark in the appropriate box for the following questions. </w:t>
      </w:r>
    </w:p>
    <w:p w:rsidR="00F77D7D" w:rsidRPr="0054716E" w:rsidRDefault="00F77D7D" w:rsidP="00F77D7D">
      <w:pPr>
        <w:jc w:val="both"/>
        <w:rPr>
          <w:rFonts w:cstheme="minorHAnsi"/>
          <w:sz w:val="24"/>
          <w:szCs w:val="24"/>
        </w:rPr>
      </w:pPr>
      <w:r w:rsidRPr="0054716E">
        <w:rPr>
          <w:rFonts w:cstheme="minorHAnsi"/>
          <w:sz w:val="24"/>
          <w:szCs w:val="24"/>
        </w:rPr>
        <w:t>3. Please give answers to each closed ended items as appropriate as possible.</w:t>
      </w:r>
    </w:p>
    <w:p w:rsidR="00F77D7D" w:rsidRPr="0054716E" w:rsidRDefault="00F77D7D" w:rsidP="00F77D7D">
      <w:pPr>
        <w:jc w:val="both"/>
        <w:rPr>
          <w:rFonts w:cstheme="minorHAnsi"/>
          <w:sz w:val="24"/>
          <w:szCs w:val="24"/>
        </w:rPr>
      </w:pPr>
      <w:r w:rsidRPr="0054716E">
        <w:rPr>
          <w:rFonts w:cstheme="minorHAnsi"/>
          <w:sz w:val="24"/>
          <w:szCs w:val="24"/>
        </w:rPr>
        <w:t>4. Give short and precise responses to the open ended questions.</w:t>
      </w:r>
    </w:p>
    <w:p w:rsidR="00F77D7D" w:rsidRPr="0054716E" w:rsidRDefault="00F77D7D" w:rsidP="00F77D7D">
      <w:pPr>
        <w:jc w:val="both"/>
        <w:rPr>
          <w:rFonts w:cstheme="minorHAnsi"/>
          <w:sz w:val="24"/>
          <w:szCs w:val="24"/>
        </w:rPr>
      </w:pPr>
      <w:r w:rsidRPr="0054716E">
        <w:rPr>
          <w:rFonts w:cstheme="minorHAnsi"/>
          <w:sz w:val="24"/>
          <w:szCs w:val="24"/>
        </w:rPr>
        <w:t>Part-I: - General Information</w:t>
      </w:r>
    </w:p>
    <w:p w:rsidR="00F77D7D" w:rsidRPr="0054716E" w:rsidRDefault="00F77D7D" w:rsidP="00F77D7D">
      <w:pPr>
        <w:jc w:val="both"/>
        <w:rPr>
          <w:rFonts w:cstheme="minorHAnsi"/>
          <w:sz w:val="24"/>
          <w:szCs w:val="24"/>
        </w:rPr>
      </w:pPr>
      <w:r w:rsidRPr="0054716E">
        <w:rPr>
          <w:rFonts w:cstheme="minorHAnsi"/>
          <w:sz w:val="24"/>
          <w:szCs w:val="24"/>
        </w:rPr>
        <w:t xml:space="preserve">  1. School name__________________________________________________ </w:t>
      </w:r>
    </w:p>
    <w:p w:rsidR="00F77D7D" w:rsidRPr="0054716E" w:rsidRDefault="00F7246D" w:rsidP="00F77D7D">
      <w:pPr>
        <w:jc w:val="both"/>
        <w:rPr>
          <w:rFonts w:cstheme="minorHAnsi"/>
          <w:sz w:val="24"/>
          <w:szCs w:val="24"/>
        </w:rPr>
      </w:pPr>
      <w:r>
        <w:rPr>
          <w:rFonts w:cstheme="minorHAnsi"/>
          <w:noProof/>
          <w:sz w:val="24"/>
          <w:szCs w:val="24"/>
        </w:rPr>
        <mc:AlternateContent>
          <mc:Choice Requires="wps">
            <w:drawing>
              <wp:anchor distT="0" distB="0" distL="114300" distR="114300" simplePos="0" relativeHeight="251660288" behindDoc="0" locked="0" layoutInCell="1" allowOverlap="1">
                <wp:simplePos x="0" y="0"/>
                <wp:positionH relativeFrom="column">
                  <wp:posOffset>2714625</wp:posOffset>
                </wp:positionH>
                <wp:positionV relativeFrom="paragraph">
                  <wp:posOffset>12700</wp:posOffset>
                </wp:positionV>
                <wp:extent cx="219075" cy="142875"/>
                <wp:effectExtent l="0" t="0" r="28575" b="28575"/>
                <wp:wrapNone/>
                <wp:docPr id="21"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AutoShape 3" o:spid="_x0000_s1026" type="#_x0000_t109" style="position:absolute;margin-left:213.75pt;margin-top:1pt;width:17.25pt;height:1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KH5JQIAAEgEAAAOAAAAZHJzL2Uyb0RvYy54bWysVFGP0zAMfkfiP0R5Z13Lxm3VutNpxxDS&#10;cUw6+AFZmq4RaRycbN349TjpbuyAJ0QfIju2P9ufnS5uj51hB4Veg614PhpzpqyEWttdxb9+Wb+Z&#10;ceaDsLUwYFXFT8rz2+XrV4velaqAFkytkBGI9WXvKt6G4Mos87JVnfAjcMqSsQHsRCAVd1mNoif0&#10;zmTFePwu6wFrhyCV93R7Pxj5MuE3jZLhc9N4FZipONUW0onp3MYzWy5EuUPhWi3PZYh/qKIT2lLS&#10;C9S9CILtUf8B1WmJ4KEJIwldBk2jpUo9UDf5+LdunlrhVOqFyPHuQpP/f7Dy8bBBpuuKFzlnVnQ0&#10;o7t9gJSavY389M6X5PbkNhg79O4B5DfPLKxaYXfqDhH6Vomaqsqjf/YiICqeQtm2/wQ1oQtCT1Qd&#10;G+wiIJHAjmkip8tE1DEwSZdFPh/fTDmTZMonxYzkmEGUz8EOffigoGNRqHhjoKeyMGyGlUiJxOHB&#10;hyHs2T01AkbXa21MUnC3XRlkB0GLsk7fOZO/djOW9RWfT4tpQn5h89cQ4/T9DaLTgTbe6K7is4uT&#10;KCOD721NZYoyCG0GmTo19kxpZHGYxhbqEzGKMKwzPT8SWsAfnPW0yhX33/cCFWfmo6WpzPPJJO5+&#10;UibTm4IUvLZsry3CSoKqeOBsEFdheC97h3rXUqY89W4h7kmjE7NxykNV52JpXdOczk8rvodrPXn9&#10;+gEsfwIAAP//AwBQSwMEFAAGAAgAAAAhAPHSZOzeAAAACAEAAA8AAABkcnMvZG93bnJldi54bWxM&#10;j0FPg0AQhe8m/ofNmHhp7FKE2iBLY0ww9tCD6MXbwo5AZGcJu6X4752e9DYv7+XN9/L9Ygcx4+R7&#10;Rwo26wgEUuNMT62Cj/fybgfCB01GD45QwQ962BfXV7nOjDvTG85VaAWXkM+0gi6EMZPSNx1a7ddu&#10;RGLvy01WB5ZTK82kz1xuBxlH0VZa3RN/6PSIzx0239XJKoh3q+qFjuVrUh9MqdPN57y6Pyh1e7M8&#10;PYIIuIS/MFzwGR0KZqrdiYwXg4Ikfkg5ymU8if1kezlq1kkKssjl/wHFLwAAAP//AwBQSwECLQAU&#10;AAYACAAAACEAtoM4kv4AAADhAQAAEwAAAAAAAAAAAAAAAAAAAAAAW0NvbnRlbnRfVHlwZXNdLnht&#10;bFBLAQItABQABgAIAAAAIQA4/SH/1gAAAJQBAAALAAAAAAAAAAAAAAAAAC8BAABfcmVscy8ucmVs&#10;c1BLAQItABQABgAIAAAAIQCNGKH5JQIAAEgEAAAOAAAAAAAAAAAAAAAAAC4CAABkcnMvZTJvRG9j&#10;LnhtbFBLAQItABQABgAIAAAAIQDx0mTs3gAAAAgBAAAPAAAAAAAAAAAAAAAAAH8EAABkcnMvZG93&#10;bnJldi54bWxQSwUGAAAAAAQABADzAAAAigUAAAAA&#10;"/>
            </w:pict>
          </mc:Fallback>
        </mc:AlternateContent>
      </w:r>
      <w:r>
        <w:rPr>
          <w:rFonts w:cstheme="minorHAnsi"/>
          <w:noProof/>
          <w:sz w:val="24"/>
          <w:szCs w:val="24"/>
        </w:rPr>
        <mc:AlternateContent>
          <mc:Choice Requires="wps">
            <w:drawing>
              <wp:anchor distT="0" distB="0" distL="114300" distR="114300" simplePos="0" relativeHeight="251679744" behindDoc="0" locked="0" layoutInCell="1" allowOverlap="1">
                <wp:simplePos x="0" y="0"/>
                <wp:positionH relativeFrom="column">
                  <wp:posOffset>1171575</wp:posOffset>
                </wp:positionH>
                <wp:positionV relativeFrom="paragraph">
                  <wp:posOffset>22225</wp:posOffset>
                </wp:positionV>
                <wp:extent cx="219075" cy="142875"/>
                <wp:effectExtent l="0" t="0" r="28575" b="28575"/>
                <wp:wrapNone/>
                <wp:docPr id="20"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4" o:spid="_x0000_s1026" type="#_x0000_t109" style="position:absolute;margin-left:92.25pt;margin-top:1.75pt;width:17.25pt;height:11.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f0YJQIAAEkEAAAOAAAAZHJzL2Uyb0RvYy54bWysVFGP0zAMfkfiP0R5Z22njbtV606nHUNI&#10;B0w6+AFZmrYRaRycbN349TjpbuyAJ0QfIju2P9ufnS7vjr1hB4Veg614Mck5U1ZCrW1b8a9fNm9u&#10;OfNB2FoYsKriJ+X53er1q+XgSjWFDkytkBGI9eXgKt6F4Mos87JTvfATcMqSsQHsRSAV26xGMRB6&#10;b7Jpnr/NBsDaIUjlPd0+jEa+SvhNo2T43DReBWYqTrWFdGI6d/HMVktRtihcp+W5DPEPVfRCW0p6&#10;gXoQQbA96j+gei0RPDRhIqHPoGm0VKkH6qbIf+vmqRNOpV6IHO8uNPn/Bys/HbbIdF3xKdFjRU8z&#10;ut8HSKnZfBYJGpwvye/JbTG26N0jyG+eWVh3wrbqHhGGTomayiqif/YiICqeQtlu+Ag1wQuCT1wd&#10;G+wjILHAjmkkp8tI1DEwSZfTYpHfzDmTZCpm01uSYwZRPgc79OG9gp5FoeKNgYHKwrAddyIlEodH&#10;H8awZ/fUCBhdb7QxScF2tzbIDoI2ZZO+cyZ/7WYsGyq+mE/nCfmFzV9D5On7G0SvA6280X3Fby9O&#10;oowMvrM1lSnKILQZZerU2DOlkcVxGjuoT8QowrjP9P5I6AB/cDbQLlfcf98LVJyZD5amsihms7j8&#10;SZnNb+Ko8dqyu7YIKwmq4oGzUVyH8cHsHeq2o0xF6t1CXJRGJ2bjlMeqzsXSvqY5nd9WfBDXevL6&#10;9QdY/QQAAP//AwBQSwMEFAAGAAgAAAAhAN6i+OTdAAAACAEAAA8AAABkcnMvZG93bnJldi54bWxM&#10;T8tOhEAQvJv4D5M28bJxB9hHEBk2xgTjHvYgevHWMCMQmR7CzLL497YnPXVVqlJdlR8WO4jZTL53&#10;pCBeRyAMNU731Cp4fyvvUhA+IGkcHBkF38bDobi+yjHT7kKvZq5CKziEfIYKuhDGTErfdMaiX7vR&#10;EGufbrIYmE6t1BNeONwOMomivbTYE3/ocDRPnWm+qrNVkKSr6plO5cu2PuoSd/HHvNoclbq9WR4f&#10;QASzhD8z/Nbn6lBwp9qdSXsxME+3O7Yq2PBhPYnveVvNYB+BLHL5f0DxAwAA//8DAFBLAQItABQA&#10;BgAIAAAAIQC2gziS/gAAAOEBAAATAAAAAAAAAAAAAAAAAAAAAABbQ29udGVudF9UeXBlc10ueG1s&#10;UEsBAi0AFAAGAAgAAAAhADj9If/WAAAAlAEAAAsAAAAAAAAAAAAAAAAALwEAAF9yZWxzLy5yZWxz&#10;UEsBAi0AFAAGAAgAAAAhAJxF/RglAgAASQQAAA4AAAAAAAAAAAAAAAAALgIAAGRycy9lMm9Eb2Mu&#10;eG1sUEsBAi0AFAAGAAgAAAAhAN6i+OTdAAAACAEAAA8AAAAAAAAAAAAAAAAAfwQAAGRycy9kb3du&#10;cmV2LnhtbFBLBQYAAAAABAAEAPMAAACJBQAAAAA=&#10;"/>
            </w:pict>
          </mc:Fallback>
        </mc:AlternateContent>
      </w:r>
      <w:r w:rsidR="00F77D7D" w:rsidRPr="0054716E">
        <w:rPr>
          <w:rFonts w:cstheme="minorHAnsi"/>
          <w:sz w:val="24"/>
          <w:szCs w:val="24"/>
        </w:rPr>
        <w:t xml:space="preserve"> 2. Sex   a) male                      b) female </w:t>
      </w:r>
    </w:p>
    <w:p w:rsidR="00F77D7D" w:rsidRPr="0054716E" w:rsidRDefault="00F7246D" w:rsidP="00F77D7D">
      <w:pPr>
        <w:jc w:val="both"/>
        <w:rPr>
          <w:rFonts w:cstheme="minorHAnsi"/>
          <w:sz w:val="24"/>
          <w:szCs w:val="24"/>
        </w:rPr>
      </w:pPr>
      <w:r>
        <w:rPr>
          <w:rFonts w:cstheme="minorHAnsi"/>
          <w:noProof/>
          <w:sz w:val="24"/>
          <w:szCs w:val="24"/>
        </w:rPr>
        <w:lastRenderedPageBreak/>
        <mc:AlternateContent>
          <mc:Choice Requires="wps">
            <w:drawing>
              <wp:anchor distT="0" distB="0" distL="114300" distR="114300" simplePos="0" relativeHeight="251663360" behindDoc="0" locked="0" layoutInCell="1" allowOverlap="1">
                <wp:simplePos x="0" y="0"/>
                <wp:positionH relativeFrom="column">
                  <wp:posOffset>1311910</wp:posOffset>
                </wp:positionH>
                <wp:positionV relativeFrom="paragraph">
                  <wp:posOffset>22860</wp:posOffset>
                </wp:positionV>
                <wp:extent cx="247650" cy="161925"/>
                <wp:effectExtent l="0" t="0" r="19050" b="28575"/>
                <wp:wrapNone/>
                <wp:docPr id="19"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6192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 o:spid="_x0000_s1026" type="#_x0000_t109" style="position:absolute;margin-left:103.3pt;margin-top:1.8pt;width:19.5pt;height:1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dxBIwIAAEgEAAAOAAAAZHJzL2Uyb0RvYy54bWysVNtu2zAMfR+wfxD0vjgOcmmMOEWRLsOA&#10;bg3Q7QMUWbaFyaJGKXG6rx8lp1l2wR6G+UEQRerw8JDy6vbUGXZU6DXYkuejMWfKSqi0bUr++dP2&#10;zQ1nPghbCQNWlfxZeX67fv1q1btCTaAFUylkBGJ90buStyG4Isu8bFUn/AicsuSsATsRyMQmq1D0&#10;hN6ZbDIez7MesHIIUnlPp/eDk68Tfl0rGR7r2qvATMmJW0grpnUf12y9EkWDwrVanmmIf2DRCW0p&#10;6QXqXgTBDqh/g+q0RPBQh5GELoO61lKlGqiafPxLNU+tcCrVQuJ4d5HJ/z9Y+fG4Q6Yr6t2SMys6&#10;6tHdIUBKzRZRn975gsKe3A5jhd49gPzimYVNK2yj7hChb5WoiFUe47OfLkTD01W27z9AReiC0JNU&#10;pxq7CEgisFPqyPOlI+oUmKTDyXQxn1HfJLnyeb6czFIGUbxcdujDOwUdi5uS1wZ6ooVhN4xESiSO&#10;Dz5EYqJ4CU+FgNHVVhuTDGz2G4PsKGhQtuk7Z/LXYcayvuTLGfH4O8Q4fX+C6HSgiTe6K/nNJUgU&#10;UcG3tkrzGIQ2w54oG3uWNKo4dGMP1TMpijCMMz0/2rSA3zjraZRL7r8eBCrOzHtLXVnm02mc/WRM&#10;Z4sJGXjt2V97hJUEVfLA2bDdhOG9HBzqpqVMeardQpyTWidlY5cHVmeyNK5J8PPTiu/h2k5RP34A&#10;6+8AAAD//wMAUEsDBBQABgAIAAAAIQAsRfWp3gAAAAgBAAAPAAAAZHJzL2Rvd25yZXYueG1sTI9B&#10;T4NAEIXvJv6HzZh4aewCbUlFlsaYYOyhB9GLt4FdgcjOEnZL8d87nvQ0b/Je3nyTHxY7iNlMvnek&#10;IF5HIAw1TvfUKnh/K+/2IHxA0jg4Mgq+jYdDcX2VY6bdhV7NXIVWcAn5DBV0IYyZlL7pjEW/dqMh&#10;9j7dZDHwOrVST3jhcjvIJIpSabEnvtDhaJ4603xVZ6sg2a+qZzqVL9v6qEvcxR/zanNU6vZmeXwA&#10;EcwS/sLwi8/oUDBT7c6kvRi4I0pTjirY8GA/2e5Y1CzuY5BFLv8/UPwAAAD//wMAUEsBAi0AFAAG&#10;AAgAAAAhALaDOJL+AAAA4QEAABMAAAAAAAAAAAAAAAAAAAAAAFtDb250ZW50X1R5cGVzXS54bWxQ&#10;SwECLQAUAAYACAAAACEAOP0h/9YAAACUAQAACwAAAAAAAAAAAAAAAAAvAQAAX3JlbHMvLnJlbHNQ&#10;SwECLQAUAAYACAAAACEAvZHcQSMCAABIBAAADgAAAAAAAAAAAAAAAAAuAgAAZHJzL2Uyb0RvYy54&#10;bWxQSwECLQAUAAYACAAAACEALEX1qd4AAAAIAQAADwAAAAAAAAAAAAAAAAB9BAAAZHJzL2Rvd25y&#10;ZXYueG1sUEsFBgAAAAAEAAQA8wAAAIgFAAAAAA==&#10;"/>
            </w:pict>
          </mc:Fallback>
        </mc:AlternateContent>
      </w:r>
      <w:r>
        <w:rPr>
          <w:rFonts w:cstheme="minorHAnsi"/>
          <w:noProof/>
          <w:sz w:val="24"/>
          <w:szCs w:val="24"/>
        </w:rPr>
        <mc:AlternateContent>
          <mc:Choice Requires="wps">
            <w:drawing>
              <wp:anchor distT="0" distB="0" distL="114300" distR="114300" simplePos="0" relativeHeight="251662336" behindDoc="0" locked="0" layoutInCell="1" allowOverlap="1">
                <wp:simplePos x="0" y="0"/>
                <wp:positionH relativeFrom="column">
                  <wp:posOffset>4051300</wp:posOffset>
                </wp:positionH>
                <wp:positionV relativeFrom="paragraph">
                  <wp:posOffset>3810</wp:posOffset>
                </wp:positionV>
                <wp:extent cx="180975" cy="171450"/>
                <wp:effectExtent l="0" t="0" r="28575" b="19050"/>
                <wp:wrapNone/>
                <wp:docPr id="18"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7145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 o:spid="_x0000_s1026" type="#_x0000_t109" style="position:absolute;margin-left:319pt;margin-top:.3pt;width:14.25pt;height:1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XlnJwIAAEgEAAAOAAAAZHJzL2Uyb0RvYy54bWysVMFu2zAMvQ/YPwi6L7aDpGmMOEWRLsOA&#10;bg3Q7QMUWY6FyaJGKXGyrx8lp1m67TTMB0EUqSfyPdKLu2Nn2EGh12ArXoxyzpSVUGu7q/jXL+t3&#10;t5z5IGwtDFhV8ZPy/G759s2id6UaQwumVsgIxPqydxVvQ3BllnnZqk74EThlydkAdiKQibusRtET&#10;emeycZ7fZD1g7RCk8p5OHwYnXyb8plEyPDWNV4GZilNuIa2Y1m1cs+VClDsUrtXynIb4hyw6oS09&#10;eoF6EEGwPeo/oDotETw0YSShy6BptFSpBqqmyH+r5rkVTqVaiBzvLjT5/wcrPx82yHRN2pFSVnSk&#10;0f0+QHqa3UR+eudLCnt2G4wVevcI8ptnFlatsDt1jwh9q0RNWRUxPnt1IRqerrJt/wlqQheEnqg6&#10;NthFQCKBHZMip4si6hiYpMPiNp/PppxJchWzYjJNimWifLns0IcPCjoWNxVvDPSUFobN0BLpIXF4&#10;9CEmJsqX8FQIGF2vtTHJwN12ZZAdBDXKOn2pFqr3OsxY1ld8Ph1PE/Irn7+GyNP3N4hOB+p4o7uK&#10;316CRBkZfG/r1I9BaDPsKWVjz5RGFgc1tlCfiFGEoZ1p/GjTAv7grKdWrrj/vheoODMfLakyLyaT&#10;2PvJmExnYzLw2rO99ggrCarigbNhuwrDvOwd6l1LLxWpdguxTxqdmI0qD1mdk6V2TYSfRyvOw7Wd&#10;on79AJY/AQAA//8DAFBLAwQUAAYACAAAACEAOiZieN4AAAAHAQAADwAAAGRycy9kb3ducmV2Lnht&#10;bEyPwU7DMAyG70i8Q2QkLhNLt7FQlaYTQipiBw4ULtzSxrQVjVM1WVfeHnOCm63/1+fP+WFxg5hx&#10;Cr0nDZt1AgKp8banVsP7W3mTggjRkDWDJ9TwjQEOxeVFbjLrz/SKcxVbwRAKmdHQxThmUoamQ2fC&#10;2o9InH36yZnI69RKO5kzw90gt0mipDM98YXOjPjYYfNVnZyGbbqqnuilfL6tj7Y0+83HvNodtb6+&#10;Wh7uQURc4l8ZfvVZHQp2qv2JbBCDBrVL+ZfIAwiOlVJ7EDWz7xTIIpf//YsfAAAA//8DAFBLAQIt&#10;ABQABgAIAAAAIQC2gziS/gAAAOEBAAATAAAAAAAAAAAAAAAAAAAAAABbQ29udGVudF9UeXBlc10u&#10;eG1sUEsBAi0AFAAGAAgAAAAhADj9If/WAAAAlAEAAAsAAAAAAAAAAAAAAAAALwEAAF9yZWxzLy5y&#10;ZWxzUEsBAi0AFAAGAAgAAAAhAB2NeWcnAgAASAQAAA4AAAAAAAAAAAAAAAAALgIAAGRycy9lMm9E&#10;b2MueG1sUEsBAi0AFAAGAAgAAAAhADomYnjeAAAABwEAAA8AAAAAAAAAAAAAAAAAgQQAAGRycy9k&#10;b3ducmV2LnhtbFBLBQYAAAAABAAEAPMAAACMBQAAAAA=&#10;"/>
            </w:pict>
          </mc:Fallback>
        </mc:AlternateContent>
      </w:r>
      <w:r>
        <w:rPr>
          <w:rFonts w:cstheme="minorHAnsi"/>
          <w:noProof/>
          <w:sz w:val="24"/>
          <w:szCs w:val="24"/>
        </w:rPr>
        <mc:AlternateContent>
          <mc:Choice Requires="wps">
            <w:drawing>
              <wp:anchor distT="0" distB="0" distL="114300" distR="114300" simplePos="0" relativeHeight="251659264" behindDoc="0" locked="0" layoutInCell="1" allowOverlap="1">
                <wp:simplePos x="0" y="0"/>
                <wp:positionH relativeFrom="column">
                  <wp:posOffset>2933700</wp:posOffset>
                </wp:positionH>
                <wp:positionV relativeFrom="paragraph">
                  <wp:posOffset>3810</wp:posOffset>
                </wp:positionV>
                <wp:extent cx="209550" cy="171450"/>
                <wp:effectExtent l="0" t="0" r="19050" b="19050"/>
                <wp:wrapNone/>
                <wp:docPr id="17"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209550" cy="17145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 o:spid="_x0000_s1026" type="#_x0000_t109" style="position:absolute;margin-left:231pt;margin-top:.3pt;width:16.5pt;height:13.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hIMKwIAAFIEAAAOAAAAZHJzL2Uyb0RvYy54bWysVEuP0zAQviPxHyzfaR5q6TZqulp1KUJa&#10;oNICd9dxGgvHY8Zu0+XXM3ZK6QInRA6WxzPzzeObyfL21Bt2VOg12JoXk5wzZSU02u5r/vnT5tUN&#10;Zz4I2wgDVtX8SXl+u3r5Yjm4SpXQgWkUMgKxvhpczbsQXJVlXnaqF34CTllStoC9CCTiPmtQDITe&#10;m6zM89fZANg4BKm8p9f7UclXCb9tlQwf29arwEzNKbeQTkznLp7ZaimqPQrXaXlOQ/xDFr3QloJe&#10;oO5FEOyA+g+oXksED22YSOgzaFstVaqBqiny36p57IRTqRZqjneXNvn/Bys/HLfIdEPczTmzoieO&#10;7g4BUmhWxv4Mzldk9ui2GCv07gHkV88srDth9+oOEYZOiYayKqJ99swhCp5c2W54Dw2hC0JPrTq1&#10;2LPWaPclOkZoagc7JW6eLtyoU2CSHst8MZsRg5JUxbyY0j3GElWEic4OfXiroGfxUvPWwEAJYtiO&#10;w5ECiOODD6PbT/NUEhjdbLQxScD9bm2QHQWNzCZ950j+2sxYNtR8MStnCfmZzl9D5On7G0SvA82+&#10;0X3Nby5Gooq9fGMbSlNUQWgz3qlSY8/Njf0cedlB80S9RRgHmxaRLh3gd84GGuqa+28HgYoz884S&#10;P4tiOo1bkITpbF6SgNea3bVGWElQNQ+cjdd1GDfn4FDvO4o00mYhTkyrU2cj32NW52RpcBNP5yWL&#10;m3EtJ6tfv4LVDwAAAP//AwBQSwMEFAAGAAgAAAAhAGZxutPaAAAABwEAAA8AAABkcnMvZG93bnJl&#10;di54bWxMj8FOwzAQRO9I/IO1SNyo3SgECNlUqBK9U1Albm68JAF7HdluGv4ec4LjaEYzb5rN4qyY&#10;KcTRM8J6pUAQd96M3CO8vT7f3IOISbPR1jMhfFOETXt50eja+DO/0LxPvcglHGuNMKQ01VLGbiCn&#10;48pPxNn78MHplGXopQn6nMudlYVSlXR65Lww6Im2A3Vf+5NDUOvPHQcbolJzubXrw64w7wfE66vl&#10;6RFEoiX9heEXP6NDm5mO/sQmCotQVkX+khAqENkuH26zPCIUdxXItpH/+dsfAAAA//8DAFBLAQIt&#10;ABQABgAIAAAAIQC2gziS/gAAAOEBAAATAAAAAAAAAAAAAAAAAAAAAABbQ29udGVudF9UeXBlc10u&#10;eG1sUEsBAi0AFAAGAAgAAAAhADj9If/WAAAAlAEAAAsAAAAAAAAAAAAAAAAALwEAAF9yZWxzLy5y&#10;ZWxzUEsBAi0AFAAGAAgAAAAhAAICEgwrAgAAUgQAAA4AAAAAAAAAAAAAAAAALgIAAGRycy9lMm9E&#10;b2MueG1sUEsBAi0AFAAGAAgAAAAhAGZxutPaAAAABwEAAA8AAAAAAAAAAAAAAAAAhQQAAGRycy9k&#10;b3ducmV2LnhtbFBLBQYAAAAABAAEAPMAAACMBQAAAAA=&#10;"/>
            </w:pict>
          </mc:Fallback>
        </mc:AlternateContent>
      </w:r>
      <w:r>
        <w:rPr>
          <w:rFonts w:cstheme="minorHAnsi"/>
          <w:noProof/>
          <w:sz w:val="24"/>
          <w:szCs w:val="24"/>
        </w:rPr>
        <mc:AlternateContent>
          <mc:Choice Requires="wps">
            <w:drawing>
              <wp:anchor distT="0" distB="0" distL="114300" distR="114300" simplePos="0" relativeHeight="251661312" behindDoc="0" locked="0" layoutInCell="1" allowOverlap="1">
                <wp:simplePos x="0" y="0"/>
                <wp:positionH relativeFrom="column">
                  <wp:posOffset>2124075</wp:posOffset>
                </wp:positionH>
                <wp:positionV relativeFrom="paragraph">
                  <wp:posOffset>13335</wp:posOffset>
                </wp:positionV>
                <wp:extent cx="219075" cy="171450"/>
                <wp:effectExtent l="0" t="0" r="28575" b="19050"/>
                <wp:wrapNone/>
                <wp:docPr id="16"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171450"/>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 o:spid="_x0000_s1026" type="#_x0000_t109" style="position:absolute;margin-left:167.25pt;margin-top:1.05pt;width:17.25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qc4JwIAAEgEAAAOAAAAZHJzL2Uyb0RvYy54bWysVMFu2zAMvQ/YPwi6L7aDpGmMOEWRLsOA&#10;bg3Q7QMUWY6FyaJGKXGyrx8lp1m67TTMB0EUqafHR9KLu2Nn2EGh12ArXoxyzpSVUGu7q/jXL+t3&#10;t5z5IGwtDFhV8ZPy/G759s2id6UaQwumVsgIxPqydxVvQ3BllnnZqk74EThlydkAdiKQibusRtET&#10;emeycZ7fZD1g7RCk8p5OHwYnXyb8plEyPDWNV4GZihO3kFZM6zau2XIhyh0K12p5piH+gUUntKVH&#10;L1APIgi2R/0HVKclgocmjCR0GTSNlirlQNkU+W/ZPLfCqZQLiePdRSb//2Dl58MGma6pdjecWdFR&#10;je73AdLTbBr16Z0vKezZbTBm6N0jyG+eWVi1wu7UPSL0rRI1sSpifPbqQjQ8XWXb/hPUhC4IPUl1&#10;bLCLgCQCO6aKnC4VUcfAJB2Oi3k+m3ImyVXMisk0VSwT5ctlhz58UNCxuKl4Y6AnWhg2Q0ukh8Th&#10;0YdITJQv4SkRMLpea2OSgbvtyiA7CGqUdfpSLpTvdZixrK/4fDqeJuRXPn8NkafvbxCdDtTxRncV&#10;v70EiTIq+N7WqR+D0GbYE2Vjz5JGFYdqbKE+kaIIQzvT+NGmBfzBWU+tXHH/fS9QcWY+WqrKvJhM&#10;Yu8nYzKdjcnAa8/22iOsJKiKB86G7SoM87J3qHctvVSk3C3EPml0UjZWeWB1JkvtmgQ/j1ach2s7&#10;Rf36ASx/AgAA//8DAFBLAwQUAAYACAAAACEAju+d5d4AAAAIAQAADwAAAGRycy9kb3ducmV2Lnht&#10;bEyPQU+DQBSE7yb+h80z8dLYhdI2LbI0xgRjDx7EXnpb2CcQ2beE3VL89z5PepzM5JuZ7DDbXkw4&#10;+s6RgngZgUCqnemoUXD6KB52IHzQZHTvCBV8o4dDfnuT6dS4K73jVIZGMIR8qhW0IQyplL5u0Wq/&#10;dAMSe59utDqwHBtpRn1luO3lKoq20uqOuKHVAz63WH+VF6tgtVuUL/RWvK6royn0Jj5Pi+So1P3d&#10;/PQIIuAc/sLwO5+nQ86bKnch40WvIEnWG44yLAbBfrLd87eK9T4GmWfy/4H8BwAA//8DAFBLAQIt&#10;ABQABgAIAAAAIQC2gziS/gAAAOEBAAATAAAAAAAAAAAAAAAAAAAAAABbQ29udGVudF9UeXBlc10u&#10;eG1sUEsBAi0AFAAGAAgAAAAhADj9If/WAAAAlAEAAAsAAAAAAAAAAAAAAAAALwEAAF9yZWxzLy5y&#10;ZWxzUEsBAi0AFAAGAAgAAAAhAK8upzgnAgAASAQAAA4AAAAAAAAAAAAAAAAALgIAAGRycy9lMm9E&#10;b2MueG1sUEsBAi0AFAAGAAgAAAAhAI7vneXeAAAACAEAAA8AAAAAAAAAAAAAAAAAgQQAAGRycy9k&#10;b3ducmV2LnhtbFBLBQYAAAAABAAEAPMAAACMBQAAAAA=&#10;"/>
            </w:pict>
          </mc:Fallback>
        </mc:AlternateContent>
      </w:r>
      <w:r w:rsidR="00F77D7D" w:rsidRPr="0054716E">
        <w:rPr>
          <w:rFonts w:cstheme="minorHAnsi"/>
          <w:sz w:val="24"/>
          <w:szCs w:val="24"/>
        </w:rPr>
        <w:t xml:space="preserve">3. Grade level   a) 9           b) 10            c) 11                 d) 12 </w:t>
      </w:r>
    </w:p>
    <w:p w:rsidR="00F77D7D" w:rsidRPr="0054716E" w:rsidRDefault="00F77D7D" w:rsidP="00F77D7D">
      <w:pPr>
        <w:jc w:val="both"/>
        <w:rPr>
          <w:rFonts w:cstheme="minorHAnsi"/>
          <w:sz w:val="24"/>
          <w:szCs w:val="24"/>
        </w:rPr>
      </w:pPr>
      <w:r w:rsidRPr="0054716E">
        <w:rPr>
          <w:rFonts w:cstheme="minorHAnsi"/>
          <w:b/>
          <w:sz w:val="24"/>
          <w:szCs w:val="24"/>
        </w:rPr>
        <w:t>Part- II</w:t>
      </w:r>
      <w:r w:rsidRPr="0054716E">
        <w:rPr>
          <w:rFonts w:cstheme="minorHAnsi"/>
          <w:sz w:val="24"/>
          <w:szCs w:val="24"/>
        </w:rPr>
        <w:t xml:space="preserve">: - Questions on the provision and utilization of Instructional Materials: </w:t>
      </w:r>
    </w:p>
    <w:p w:rsidR="00F77D7D" w:rsidRPr="0054716E" w:rsidRDefault="00F77D7D" w:rsidP="00F77D7D">
      <w:pPr>
        <w:jc w:val="both"/>
        <w:rPr>
          <w:rFonts w:cstheme="minorHAnsi"/>
          <w:sz w:val="24"/>
          <w:szCs w:val="24"/>
        </w:rPr>
      </w:pPr>
      <w:r w:rsidRPr="0054716E">
        <w:rPr>
          <w:rFonts w:cstheme="minorHAnsi"/>
          <w:sz w:val="24"/>
          <w:szCs w:val="24"/>
        </w:rPr>
        <w:t>1. Providing and using instructional materials in class room.</w:t>
      </w:r>
    </w:p>
    <w:p w:rsidR="00F77D7D" w:rsidRPr="0054716E" w:rsidRDefault="00F77D7D" w:rsidP="00F77D7D">
      <w:pPr>
        <w:jc w:val="both"/>
        <w:rPr>
          <w:rFonts w:cstheme="minorHAnsi"/>
          <w:sz w:val="24"/>
          <w:szCs w:val="24"/>
        </w:rPr>
      </w:pPr>
      <w:r w:rsidRPr="0054716E">
        <w:rPr>
          <w:rFonts w:cstheme="minorHAnsi"/>
          <w:sz w:val="24"/>
          <w:szCs w:val="24"/>
        </w:rPr>
        <w:t xml:space="preserve">Direction: Put a tick “√” mark in the appropriate box for the following questions in the table. </w:t>
      </w:r>
    </w:p>
    <w:p w:rsidR="0067671B" w:rsidRPr="0054716E" w:rsidRDefault="00F77D7D" w:rsidP="0067671B">
      <w:pPr>
        <w:pStyle w:val="NoSpacing"/>
        <w:rPr>
          <w:rFonts w:cstheme="minorHAnsi"/>
          <w:sz w:val="24"/>
          <w:szCs w:val="24"/>
        </w:rPr>
      </w:pPr>
      <w:r w:rsidRPr="0054716E">
        <w:rPr>
          <w:rFonts w:cstheme="minorHAnsi"/>
          <w:sz w:val="24"/>
          <w:szCs w:val="24"/>
        </w:rPr>
        <w:t>Keys: 5= Strongly Agree, 4= Agree, 3=Undecided, 2</w:t>
      </w:r>
      <w:r w:rsidR="0067671B">
        <w:rPr>
          <w:rFonts w:cstheme="minorHAnsi"/>
          <w:sz w:val="24"/>
          <w:szCs w:val="24"/>
        </w:rPr>
        <w:t xml:space="preserve">=Disagree, 1=Strongly Disagree </w:t>
      </w:r>
    </w:p>
    <w:tbl>
      <w:tblPr>
        <w:tblStyle w:val="TableGrid"/>
        <w:tblW w:w="10008" w:type="dxa"/>
        <w:tblLayout w:type="fixed"/>
        <w:tblLook w:val="04A0" w:firstRow="1" w:lastRow="0" w:firstColumn="1" w:lastColumn="0" w:noHBand="0" w:noVBand="1"/>
      </w:tblPr>
      <w:tblGrid>
        <w:gridCol w:w="558"/>
        <w:gridCol w:w="7380"/>
        <w:gridCol w:w="450"/>
        <w:gridCol w:w="450"/>
        <w:gridCol w:w="450"/>
        <w:gridCol w:w="360"/>
        <w:gridCol w:w="360"/>
      </w:tblGrid>
      <w:tr w:rsidR="00F77D7D" w:rsidRPr="0054716E" w:rsidTr="00DE6722">
        <w:trPr>
          <w:trHeight w:val="240"/>
        </w:trPr>
        <w:tc>
          <w:tcPr>
            <w:tcW w:w="558" w:type="dxa"/>
            <w:vMerge w:val="restart"/>
          </w:tcPr>
          <w:p w:rsidR="00F77D7D" w:rsidRPr="0054716E" w:rsidRDefault="00F77D7D" w:rsidP="001B132A">
            <w:pPr>
              <w:pStyle w:val="NoSpacing"/>
              <w:spacing w:before="0" w:line="240" w:lineRule="auto"/>
              <w:ind w:left="144" w:right="144"/>
              <w:jc w:val="left"/>
            </w:pPr>
            <w:r w:rsidRPr="0054716E">
              <w:t>No</w:t>
            </w:r>
          </w:p>
        </w:tc>
        <w:tc>
          <w:tcPr>
            <w:tcW w:w="7380" w:type="dxa"/>
            <w:vMerge w:val="restart"/>
          </w:tcPr>
          <w:p w:rsidR="00F77D7D" w:rsidRPr="0054716E" w:rsidRDefault="00F77D7D" w:rsidP="001B132A">
            <w:pPr>
              <w:pStyle w:val="NoSpacing"/>
              <w:spacing w:before="0" w:line="240" w:lineRule="auto"/>
              <w:ind w:left="144" w:right="144"/>
              <w:jc w:val="left"/>
            </w:pPr>
            <w:r w:rsidRPr="0054716E">
              <w:t xml:space="preserve">Items </w:t>
            </w:r>
          </w:p>
        </w:tc>
        <w:tc>
          <w:tcPr>
            <w:tcW w:w="2070" w:type="dxa"/>
            <w:gridSpan w:val="5"/>
          </w:tcPr>
          <w:p w:rsidR="00F77D7D" w:rsidRPr="0054716E" w:rsidRDefault="00F77D7D" w:rsidP="001B132A">
            <w:pPr>
              <w:pStyle w:val="NoSpacing"/>
              <w:spacing w:before="0" w:line="240" w:lineRule="auto"/>
              <w:ind w:left="144" w:right="144"/>
              <w:jc w:val="left"/>
            </w:pPr>
            <w:r w:rsidRPr="0054716E">
              <w:t>Rate scale</w:t>
            </w:r>
          </w:p>
        </w:tc>
      </w:tr>
      <w:tr w:rsidR="00F77D7D" w:rsidRPr="0054716E" w:rsidTr="00DE6722">
        <w:trPr>
          <w:trHeight w:val="165"/>
        </w:trPr>
        <w:tc>
          <w:tcPr>
            <w:tcW w:w="558" w:type="dxa"/>
            <w:vMerge/>
          </w:tcPr>
          <w:p w:rsidR="00F77D7D" w:rsidRPr="0054716E" w:rsidRDefault="00F77D7D" w:rsidP="001B132A">
            <w:pPr>
              <w:pStyle w:val="NoSpacing"/>
              <w:spacing w:before="0" w:line="240" w:lineRule="auto"/>
              <w:ind w:left="144" w:right="144"/>
              <w:jc w:val="left"/>
            </w:pPr>
          </w:p>
        </w:tc>
        <w:tc>
          <w:tcPr>
            <w:tcW w:w="7380" w:type="dxa"/>
            <w:vMerge/>
          </w:tcPr>
          <w:p w:rsidR="00F77D7D" w:rsidRPr="0054716E" w:rsidRDefault="00F77D7D" w:rsidP="001B132A">
            <w:pPr>
              <w:pStyle w:val="NoSpacing"/>
              <w:spacing w:before="0" w:line="240" w:lineRule="auto"/>
              <w:ind w:left="144" w:right="144"/>
              <w:jc w:val="left"/>
            </w:pPr>
          </w:p>
        </w:tc>
        <w:tc>
          <w:tcPr>
            <w:tcW w:w="450" w:type="dxa"/>
          </w:tcPr>
          <w:p w:rsidR="00F77D7D" w:rsidRPr="0054716E" w:rsidRDefault="00F77D7D" w:rsidP="001B132A">
            <w:pPr>
              <w:pStyle w:val="NoSpacing"/>
              <w:spacing w:before="0" w:line="240" w:lineRule="auto"/>
              <w:ind w:left="144" w:right="144"/>
              <w:jc w:val="left"/>
            </w:pPr>
            <w:r w:rsidRPr="0054716E">
              <w:t>5</w:t>
            </w:r>
          </w:p>
        </w:tc>
        <w:tc>
          <w:tcPr>
            <w:tcW w:w="450" w:type="dxa"/>
          </w:tcPr>
          <w:p w:rsidR="00F77D7D" w:rsidRPr="0054716E" w:rsidRDefault="00F77D7D" w:rsidP="001B132A">
            <w:pPr>
              <w:pStyle w:val="NoSpacing"/>
              <w:spacing w:before="0" w:line="240" w:lineRule="auto"/>
              <w:ind w:left="144" w:right="144"/>
              <w:jc w:val="left"/>
            </w:pPr>
            <w:r w:rsidRPr="0054716E">
              <w:t>4</w:t>
            </w:r>
          </w:p>
        </w:tc>
        <w:tc>
          <w:tcPr>
            <w:tcW w:w="450" w:type="dxa"/>
          </w:tcPr>
          <w:p w:rsidR="00F77D7D" w:rsidRPr="0054716E" w:rsidRDefault="00F77D7D" w:rsidP="001B132A">
            <w:pPr>
              <w:pStyle w:val="NoSpacing"/>
              <w:spacing w:before="0" w:line="240" w:lineRule="auto"/>
              <w:ind w:left="144" w:right="144"/>
              <w:jc w:val="left"/>
            </w:pPr>
            <w:r w:rsidRPr="0054716E">
              <w:t>3</w:t>
            </w:r>
          </w:p>
        </w:tc>
        <w:tc>
          <w:tcPr>
            <w:tcW w:w="360" w:type="dxa"/>
          </w:tcPr>
          <w:p w:rsidR="00F77D7D" w:rsidRPr="0054716E" w:rsidRDefault="00F77D7D" w:rsidP="001B132A">
            <w:pPr>
              <w:pStyle w:val="NoSpacing"/>
              <w:spacing w:before="0" w:line="240" w:lineRule="auto"/>
              <w:ind w:left="144" w:right="144"/>
              <w:jc w:val="left"/>
            </w:pPr>
            <w:r w:rsidRPr="0054716E">
              <w:t>2</w:t>
            </w:r>
          </w:p>
        </w:tc>
        <w:tc>
          <w:tcPr>
            <w:tcW w:w="360" w:type="dxa"/>
          </w:tcPr>
          <w:p w:rsidR="00F77D7D" w:rsidRPr="0054716E" w:rsidRDefault="00F77D7D" w:rsidP="001B132A">
            <w:pPr>
              <w:pStyle w:val="NoSpacing"/>
              <w:spacing w:before="0" w:line="240" w:lineRule="auto"/>
              <w:ind w:left="144" w:right="144"/>
              <w:jc w:val="left"/>
            </w:pPr>
            <w:r w:rsidRPr="0054716E">
              <w:t>1</w:t>
            </w:r>
          </w:p>
        </w:tc>
      </w:tr>
      <w:tr w:rsidR="00F77D7D" w:rsidRPr="0054716E" w:rsidTr="00DE6722">
        <w:tc>
          <w:tcPr>
            <w:tcW w:w="558" w:type="dxa"/>
          </w:tcPr>
          <w:p w:rsidR="00F77D7D" w:rsidRPr="0054716E" w:rsidRDefault="00F77D7D" w:rsidP="001B132A">
            <w:pPr>
              <w:pStyle w:val="NoSpacing"/>
              <w:spacing w:before="0" w:line="240" w:lineRule="auto"/>
              <w:ind w:left="144" w:right="144"/>
              <w:jc w:val="left"/>
            </w:pPr>
            <w:r w:rsidRPr="0054716E">
              <w:t>1</w:t>
            </w:r>
          </w:p>
        </w:tc>
        <w:tc>
          <w:tcPr>
            <w:tcW w:w="7380" w:type="dxa"/>
          </w:tcPr>
          <w:p w:rsidR="00F77D7D" w:rsidRPr="0054716E" w:rsidRDefault="00F77D7D" w:rsidP="001B132A">
            <w:pPr>
              <w:pStyle w:val="NoSpacing"/>
              <w:spacing w:before="0" w:line="240" w:lineRule="auto"/>
              <w:ind w:left="144" w:right="144"/>
              <w:jc w:val="left"/>
            </w:pPr>
            <w:r w:rsidRPr="0054716E">
              <w:t xml:space="preserve">Your teachers use teaching aids when they present the lesson in your classroom      </w:t>
            </w:r>
          </w:p>
        </w:tc>
        <w:tc>
          <w:tcPr>
            <w:tcW w:w="450" w:type="dxa"/>
          </w:tcPr>
          <w:p w:rsidR="00F77D7D" w:rsidRPr="0054716E" w:rsidRDefault="00F77D7D" w:rsidP="001B132A">
            <w:pPr>
              <w:pStyle w:val="NoSpacing"/>
              <w:spacing w:before="0" w:line="240" w:lineRule="auto"/>
              <w:ind w:left="144" w:right="144"/>
              <w:jc w:val="left"/>
            </w:pPr>
          </w:p>
        </w:tc>
        <w:tc>
          <w:tcPr>
            <w:tcW w:w="450" w:type="dxa"/>
          </w:tcPr>
          <w:p w:rsidR="00F77D7D" w:rsidRPr="0054716E" w:rsidRDefault="00F77D7D" w:rsidP="001B132A">
            <w:pPr>
              <w:pStyle w:val="NoSpacing"/>
              <w:spacing w:before="0" w:line="240" w:lineRule="auto"/>
              <w:ind w:left="144" w:right="144"/>
              <w:jc w:val="left"/>
            </w:pPr>
          </w:p>
        </w:tc>
        <w:tc>
          <w:tcPr>
            <w:tcW w:w="450" w:type="dxa"/>
          </w:tcPr>
          <w:p w:rsidR="00F77D7D" w:rsidRPr="0054716E" w:rsidRDefault="00F77D7D" w:rsidP="001B132A">
            <w:pPr>
              <w:pStyle w:val="NoSpacing"/>
              <w:spacing w:before="0" w:line="240" w:lineRule="auto"/>
              <w:ind w:left="144" w:right="144"/>
              <w:jc w:val="left"/>
            </w:pPr>
          </w:p>
        </w:tc>
        <w:tc>
          <w:tcPr>
            <w:tcW w:w="360" w:type="dxa"/>
          </w:tcPr>
          <w:p w:rsidR="00F77D7D" w:rsidRPr="0054716E" w:rsidRDefault="00F77D7D" w:rsidP="001B132A">
            <w:pPr>
              <w:pStyle w:val="NoSpacing"/>
              <w:spacing w:before="0" w:line="240" w:lineRule="auto"/>
              <w:ind w:left="144" w:right="144"/>
              <w:jc w:val="left"/>
            </w:pPr>
          </w:p>
        </w:tc>
        <w:tc>
          <w:tcPr>
            <w:tcW w:w="360" w:type="dxa"/>
          </w:tcPr>
          <w:p w:rsidR="00F77D7D" w:rsidRPr="0054716E" w:rsidRDefault="00F77D7D" w:rsidP="001B132A">
            <w:pPr>
              <w:pStyle w:val="NoSpacing"/>
              <w:spacing w:before="0" w:line="240" w:lineRule="auto"/>
              <w:ind w:left="144" w:right="144"/>
              <w:jc w:val="left"/>
            </w:pPr>
          </w:p>
        </w:tc>
      </w:tr>
      <w:tr w:rsidR="00F77D7D" w:rsidRPr="0054716E" w:rsidTr="00DE6722">
        <w:tc>
          <w:tcPr>
            <w:tcW w:w="558" w:type="dxa"/>
          </w:tcPr>
          <w:p w:rsidR="00F77D7D" w:rsidRPr="0054716E" w:rsidRDefault="00F77D7D" w:rsidP="001B132A">
            <w:pPr>
              <w:pStyle w:val="NoSpacing"/>
              <w:spacing w:before="0" w:line="240" w:lineRule="auto"/>
              <w:ind w:left="144" w:right="144"/>
              <w:jc w:val="left"/>
            </w:pPr>
            <w:r w:rsidRPr="0054716E">
              <w:t>2</w:t>
            </w:r>
          </w:p>
        </w:tc>
        <w:tc>
          <w:tcPr>
            <w:tcW w:w="7380" w:type="dxa"/>
          </w:tcPr>
          <w:p w:rsidR="00F77D7D" w:rsidRPr="0054716E" w:rsidRDefault="00F77D7D" w:rsidP="001B132A">
            <w:pPr>
              <w:pStyle w:val="NoSpacing"/>
              <w:spacing w:before="0" w:line="240" w:lineRule="auto"/>
              <w:ind w:left="144" w:right="144"/>
              <w:jc w:val="left"/>
            </w:pPr>
            <w:r w:rsidRPr="0054716E">
              <w:t xml:space="preserve">Your teachers encourage students to provision teaching aids (instructional materials)       </w:t>
            </w:r>
          </w:p>
        </w:tc>
        <w:tc>
          <w:tcPr>
            <w:tcW w:w="450" w:type="dxa"/>
          </w:tcPr>
          <w:p w:rsidR="00F77D7D" w:rsidRPr="0054716E" w:rsidRDefault="00F77D7D" w:rsidP="001B132A">
            <w:pPr>
              <w:pStyle w:val="NoSpacing"/>
              <w:spacing w:before="0" w:line="240" w:lineRule="auto"/>
              <w:ind w:left="144" w:right="144"/>
              <w:jc w:val="left"/>
            </w:pPr>
          </w:p>
        </w:tc>
        <w:tc>
          <w:tcPr>
            <w:tcW w:w="450" w:type="dxa"/>
          </w:tcPr>
          <w:p w:rsidR="00F77D7D" w:rsidRPr="0054716E" w:rsidRDefault="00F77D7D" w:rsidP="001B132A">
            <w:pPr>
              <w:pStyle w:val="NoSpacing"/>
              <w:spacing w:before="0" w:line="240" w:lineRule="auto"/>
              <w:ind w:left="144" w:right="144"/>
              <w:jc w:val="left"/>
            </w:pPr>
          </w:p>
        </w:tc>
        <w:tc>
          <w:tcPr>
            <w:tcW w:w="450" w:type="dxa"/>
          </w:tcPr>
          <w:p w:rsidR="00F77D7D" w:rsidRPr="0054716E" w:rsidRDefault="00F77D7D" w:rsidP="001B132A">
            <w:pPr>
              <w:pStyle w:val="NoSpacing"/>
              <w:spacing w:before="0" w:line="240" w:lineRule="auto"/>
              <w:ind w:left="144" w:right="144"/>
              <w:jc w:val="left"/>
            </w:pPr>
          </w:p>
        </w:tc>
        <w:tc>
          <w:tcPr>
            <w:tcW w:w="360" w:type="dxa"/>
          </w:tcPr>
          <w:p w:rsidR="00F77D7D" w:rsidRPr="0054716E" w:rsidRDefault="00F77D7D" w:rsidP="001B132A">
            <w:pPr>
              <w:pStyle w:val="NoSpacing"/>
              <w:spacing w:before="0" w:line="240" w:lineRule="auto"/>
              <w:ind w:left="144" w:right="144"/>
              <w:jc w:val="left"/>
            </w:pPr>
          </w:p>
        </w:tc>
        <w:tc>
          <w:tcPr>
            <w:tcW w:w="360" w:type="dxa"/>
          </w:tcPr>
          <w:p w:rsidR="00F77D7D" w:rsidRPr="0054716E" w:rsidRDefault="00F77D7D" w:rsidP="001B132A">
            <w:pPr>
              <w:pStyle w:val="NoSpacing"/>
              <w:spacing w:before="0" w:line="240" w:lineRule="auto"/>
              <w:ind w:left="144" w:right="144"/>
              <w:jc w:val="left"/>
            </w:pPr>
          </w:p>
        </w:tc>
      </w:tr>
      <w:tr w:rsidR="00F77D7D" w:rsidRPr="0054716E" w:rsidTr="00DE6722">
        <w:tc>
          <w:tcPr>
            <w:tcW w:w="558" w:type="dxa"/>
          </w:tcPr>
          <w:p w:rsidR="00F77D7D" w:rsidRPr="0054716E" w:rsidRDefault="00F77D7D" w:rsidP="001B132A">
            <w:pPr>
              <w:pStyle w:val="NoSpacing"/>
              <w:spacing w:before="0" w:line="240" w:lineRule="auto"/>
              <w:ind w:left="144" w:right="144"/>
              <w:jc w:val="left"/>
            </w:pPr>
            <w:r w:rsidRPr="0054716E">
              <w:t>3</w:t>
            </w:r>
          </w:p>
        </w:tc>
        <w:tc>
          <w:tcPr>
            <w:tcW w:w="7380" w:type="dxa"/>
          </w:tcPr>
          <w:p w:rsidR="00F77D7D" w:rsidRPr="0054716E" w:rsidRDefault="00F77D7D" w:rsidP="001B132A">
            <w:pPr>
              <w:pStyle w:val="NoSpacing"/>
              <w:spacing w:before="0" w:line="240" w:lineRule="auto"/>
              <w:ind w:left="144" w:right="144"/>
              <w:jc w:val="left"/>
            </w:pPr>
            <w:r w:rsidRPr="0054716E">
              <w:t xml:space="preserve">Using teaching aids make the teaching learning process effective.       </w:t>
            </w:r>
          </w:p>
        </w:tc>
        <w:tc>
          <w:tcPr>
            <w:tcW w:w="450" w:type="dxa"/>
          </w:tcPr>
          <w:p w:rsidR="00F77D7D" w:rsidRPr="0054716E" w:rsidRDefault="00F77D7D" w:rsidP="001B132A">
            <w:pPr>
              <w:pStyle w:val="NoSpacing"/>
              <w:spacing w:before="0" w:line="240" w:lineRule="auto"/>
              <w:ind w:left="144" w:right="144"/>
              <w:jc w:val="left"/>
            </w:pPr>
          </w:p>
        </w:tc>
        <w:tc>
          <w:tcPr>
            <w:tcW w:w="450" w:type="dxa"/>
          </w:tcPr>
          <w:p w:rsidR="00F77D7D" w:rsidRPr="0054716E" w:rsidRDefault="00F77D7D" w:rsidP="001B132A">
            <w:pPr>
              <w:pStyle w:val="NoSpacing"/>
              <w:spacing w:before="0" w:line="240" w:lineRule="auto"/>
              <w:ind w:left="144" w:right="144"/>
              <w:jc w:val="left"/>
            </w:pPr>
          </w:p>
        </w:tc>
        <w:tc>
          <w:tcPr>
            <w:tcW w:w="450" w:type="dxa"/>
          </w:tcPr>
          <w:p w:rsidR="00F77D7D" w:rsidRPr="0054716E" w:rsidRDefault="00F77D7D" w:rsidP="001B132A">
            <w:pPr>
              <w:pStyle w:val="NoSpacing"/>
              <w:spacing w:before="0" w:line="240" w:lineRule="auto"/>
              <w:ind w:left="144" w:right="144"/>
              <w:jc w:val="left"/>
            </w:pPr>
          </w:p>
        </w:tc>
        <w:tc>
          <w:tcPr>
            <w:tcW w:w="360" w:type="dxa"/>
          </w:tcPr>
          <w:p w:rsidR="00F77D7D" w:rsidRPr="0054716E" w:rsidRDefault="00F77D7D" w:rsidP="001B132A">
            <w:pPr>
              <w:pStyle w:val="NoSpacing"/>
              <w:spacing w:before="0" w:line="240" w:lineRule="auto"/>
              <w:ind w:left="144" w:right="144"/>
              <w:jc w:val="left"/>
            </w:pPr>
          </w:p>
        </w:tc>
        <w:tc>
          <w:tcPr>
            <w:tcW w:w="360" w:type="dxa"/>
          </w:tcPr>
          <w:p w:rsidR="00F77D7D" w:rsidRPr="0054716E" w:rsidRDefault="00F77D7D" w:rsidP="001B132A">
            <w:pPr>
              <w:pStyle w:val="NoSpacing"/>
              <w:spacing w:before="0" w:line="240" w:lineRule="auto"/>
              <w:ind w:left="144" w:right="144"/>
              <w:jc w:val="left"/>
            </w:pPr>
          </w:p>
        </w:tc>
      </w:tr>
      <w:tr w:rsidR="00F77D7D" w:rsidRPr="0054716E" w:rsidTr="00DE6722">
        <w:tc>
          <w:tcPr>
            <w:tcW w:w="558" w:type="dxa"/>
          </w:tcPr>
          <w:p w:rsidR="00F77D7D" w:rsidRPr="0054716E" w:rsidRDefault="00F77D7D" w:rsidP="001B132A">
            <w:pPr>
              <w:pStyle w:val="NoSpacing"/>
              <w:spacing w:before="0" w:line="240" w:lineRule="auto"/>
              <w:ind w:left="144" w:right="144"/>
              <w:jc w:val="left"/>
            </w:pPr>
            <w:r w:rsidRPr="0054716E">
              <w:t>4</w:t>
            </w:r>
          </w:p>
        </w:tc>
        <w:tc>
          <w:tcPr>
            <w:tcW w:w="7380" w:type="dxa"/>
          </w:tcPr>
          <w:p w:rsidR="00F77D7D" w:rsidRPr="0054716E" w:rsidRDefault="00F77D7D" w:rsidP="001B132A">
            <w:pPr>
              <w:pStyle w:val="NoSpacing"/>
              <w:spacing w:before="0" w:line="240" w:lineRule="auto"/>
              <w:ind w:left="144" w:right="144"/>
              <w:jc w:val="left"/>
            </w:pPr>
            <w:r w:rsidRPr="0054716E">
              <w:t xml:space="preserve">Using teaching aids in various lessons don’t have any contribution to improve students’ learning.      </w:t>
            </w:r>
          </w:p>
        </w:tc>
        <w:tc>
          <w:tcPr>
            <w:tcW w:w="450" w:type="dxa"/>
          </w:tcPr>
          <w:p w:rsidR="00F77D7D" w:rsidRPr="0054716E" w:rsidRDefault="00F77D7D" w:rsidP="001B132A">
            <w:pPr>
              <w:pStyle w:val="NoSpacing"/>
              <w:spacing w:before="0" w:line="240" w:lineRule="auto"/>
              <w:ind w:left="144" w:right="144"/>
              <w:jc w:val="left"/>
            </w:pPr>
          </w:p>
        </w:tc>
        <w:tc>
          <w:tcPr>
            <w:tcW w:w="450" w:type="dxa"/>
          </w:tcPr>
          <w:p w:rsidR="00F77D7D" w:rsidRPr="0054716E" w:rsidRDefault="00F77D7D" w:rsidP="001B132A">
            <w:pPr>
              <w:pStyle w:val="NoSpacing"/>
              <w:spacing w:before="0" w:line="240" w:lineRule="auto"/>
              <w:ind w:left="144" w:right="144"/>
              <w:jc w:val="left"/>
            </w:pPr>
          </w:p>
        </w:tc>
        <w:tc>
          <w:tcPr>
            <w:tcW w:w="450" w:type="dxa"/>
          </w:tcPr>
          <w:p w:rsidR="00F77D7D" w:rsidRPr="0054716E" w:rsidRDefault="00F77D7D" w:rsidP="001B132A">
            <w:pPr>
              <w:pStyle w:val="NoSpacing"/>
              <w:spacing w:before="0" w:line="240" w:lineRule="auto"/>
              <w:ind w:left="144" w:right="144"/>
              <w:jc w:val="left"/>
            </w:pPr>
          </w:p>
        </w:tc>
        <w:tc>
          <w:tcPr>
            <w:tcW w:w="360" w:type="dxa"/>
          </w:tcPr>
          <w:p w:rsidR="00F77D7D" w:rsidRPr="0054716E" w:rsidRDefault="00F77D7D" w:rsidP="001B132A">
            <w:pPr>
              <w:pStyle w:val="NoSpacing"/>
              <w:spacing w:before="0" w:line="240" w:lineRule="auto"/>
              <w:ind w:left="144" w:right="144"/>
              <w:jc w:val="left"/>
            </w:pPr>
          </w:p>
        </w:tc>
        <w:tc>
          <w:tcPr>
            <w:tcW w:w="360" w:type="dxa"/>
          </w:tcPr>
          <w:p w:rsidR="00F77D7D" w:rsidRPr="0054716E" w:rsidRDefault="00F77D7D" w:rsidP="001B132A">
            <w:pPr>
              <w:pStyle w:val="NoSpacing"/>
              <w:spacing w:before="0" w:line="240" w:lineRule="auto"/>
              <w:ind w:left="144" w:right="144"/>
              <w:jc w:val="left"/>
            </w:pPr>
          </w:p>
        </w:tc>
      </w:tr>
      <w:tr w:rsidR="00F77D7D" w:rsidRPr="0054716E" w:rsidTr="00DE6722">
        <w:tc>
          <w:tcPr>
            <w:tcW w:w="558" w:type="dxa"/>
          </w:tcPr>
          <w:p w:rsidR="00F77D7D" w:rsidRPr="0054716E" w:rsidRDefault="00F77D7D" w:rsidP="001B132A">
            <w:pPr>
              <w:pStyle w:val="NoSpacing"/>
              <w:spacing w:before="0" w:line="240" w:lineRule="auto"/>
              <w:ind w:left="144" w:right="144"/>
              <w:jc w:val="left"/>
            </w:pPr>
            <w:r w:rsidRPr="0054716E">
              <w:t>5</w:t>
            </w:r>
          </w:p>
        </w:tc>
        <w:tc>
          <w:tcPr>
            <w:tcW w:w="7380" w:type="dxa"/>
          </w:tcPr>
          <w:p w:rsidR="00F77D7D" w:rsidRPr="0054716E" w:rsidRDefault="00F77D7D" w:rsidP="001B132A">
            <w:pPr>
              <w:pStyle w:val="NoSpacing"/>
              <w:spacing w:before="0" w:line="240" w:lineRule="auto"/>
              <w:ind w:left="144" w:right="144"/>
              <w:jc w:val="left"/>
            </w:pPr>
            <w:r w:rsidRPr="0054716E">
              <w:t xml:space="preserve">Providing teaching aids to your teachers contributes positively to your result.    </w:t>
            </w:r>
          </w:p>
        </w:tc>
        <w:tc>
          <w:tcPr>
            <w:tcW w:w="450" w:type="dxa"/>
          </w:tcPr>
          <w:p w:rsidR="00F77D7D" w:rsidRPr="0054716E" w:rsidRDefault="00F77D7D" w:rsidP="001B132A">
            <w:pPr>
              <w:pStyle w:val="NoSpacing"/>
              <w:spacing w:before="0" w:line="240" w:lineRule="auto"/>
              <w:ind w:left="144" w:right="144"/>
              <w:jc w:val="left"/>
            </w:pPr>
          </w:p>
        </w:tc>
        <w:tc>
          <w:tcPr>
            <w:tcW w:w="450" w:type="dxa"/>
          </w:tcPr>
          <w:p w:rsidR="00F77D7D" w:rsidRPr="0054716E" w:rsidRDefault="00F77D7D" w:rsidP="001B132A">
            <w:pPr>
              <w:pStyle w:val="NoSpacing"/>
              <w:spacing w:before="0" w:line="240" w:lineRule="auto"/>
              <w:ind w:left="144" w:right="144"/>
              <w:jc w:val="left"/>
            </w:pPr>
          </w:p>
        </w:tc>
        <w:tc>
          <w:tcPr>
            <w:tcW w:w="450" w:type="dxa"/>
          </w:tcPr>
          <w:p w:rsidR="00F77D7D" w:rsidRPr="0054716E" w:rsidRDefault="00F77D7D" w:rsidP="001B132A">
            <w:pPr>
              <w:pStyle w:val="NoSpacing"/>
              <w:spacing w:before="0" w:line="240" w:lineRule="auto"/>
              <w:ind w:left="144" w:right="144"/>
              <w:jc w:val="left"/>
            </w:pPr>
          </w:p>
        </w:tc>
        <w:tc>
          <w:tcPr>
            <w:tcW w:w="360" w:type="dxa"/>
          </w:tcPr>
          <w:p w:rsidR="00F77D7D" w:rsidRPr="0054716E" w:rsidRDefault="00F77D7D" w:rsidP="001B132A">
            <w:pPr>
              <w:pStyle w:val="NoSpacing"/>
              <w:spacing w:before="0" w:line="240" w:lineRule="auto"/>
              <w:ind w:left="144" w:right="144"/>
              <w:jc w:val="left"/>
            </w:pPr>
          </w:p>
        </w:tc>
        <w:tc>
          <w:tcPr>
            <w:tcW w:w="360" w:type="dxa"/>
          </w:tcPr>
          <w:p w:rsidR="00F77D7D" w:rsidRPr="0054716E" w:rsidRDefault="00F77D7D" w:rsidP="001B132A">
            <w:pPr>
              <w:pStyle w:val="NoSpacing"/>
              <w:spacing w:before="0" w:line="240" w:lineRule="auto"/>
              <w:ind w:left="144" w:right="144"/>
              <w:jc w:val="left"/>
            </w:pPr>
          </w:p>
        </w:tc>
      </w:tr>
    </w:tbl>
    <w:p w:rsidR="00F77D7D" w:rsidRPr="0054716E" w:rsidRDefault="00F77D7D" w:rsidP="00F77D7D">
      <w:pPr>
        <w:jc w:val="both"/>
        <w:rPr>
          <w:rFonts w:cstheme="minorHAnsi"/>
          <w:sz w:val="24"/>
          <w:szCs w:val="24"/>
        </w:rPr>
      </w:pPr>
      <w:r w:rsidRPr="0054716E">
        <w:rPr>
          <w:rFonts w:cstheme="minorHAnsi"/>
          <w:sz w:val="24"/>
          <w:szCs w:val="24"/>
        </w:rPr>
        <w:t>2. Availability of instructional materials in school. (The numbers indicate</w:t>
      </w:r>
    </w:p>
    <w:p w:rsidR="00F77D7D" w:rsidRPr="0054716E" w:rsidRDefault="00F77D7D" w:rsidP="00F77D7D">
      <w:pPr>
        <w:jc w:val="both"/>
        <w:rPr>
          <w:rFonts w:cstheme="minorHAnsi"/>
          <w:sz w:val="24"/>
          <w:szCs w:val="24"/>
        </w:rPr>
      </w:pPr>
      <w:r w:rsidRPr="0054716E">
        <w:rPr>
          <w:rFonts w:cstheme="minorHAnsi"/>
          <w:sz w:val="24"/>
          <w:szCs w:val="24"/>
        </w:rPr>
        <w:t>5= strongly agree, 4= agree, 3= undecided, 2=disagree, 1= strongly disagree)</w:t>
      </w:r>
    </w:p>
    <w:tbl>
      <w:tblPr>
        <w:tblStyle w:val="TableGrid"/>
        <w:tblW w:w="0" w:type="auto"/>
        <w:tblLook w:val="04A0" w:firstRow="1" w:lastRow="0" w:firstColumn="1" w:lastColumn="0" w:noHBand="0" w:noVBand="1"/>
      </w:tblPr>
      <w:tblGrid>
        <w:gridCol w:w="798"/>
        <w:gridCol w:w="5653"/>
        <w:gridCol w:w="624"/>
        <w:gridCol w:w="624"/>
        <w:gridCol w:w="629"/>
        <w:gridCol w:w="624"/>
        <w:gridCol w:w="624"/>
      </w:tblGrid>
      <w:tr w:rsidR="00F77D7D" w:rsidRPr="0054716E" w:rsidTr="005D6B48">
        <w:tc>
          <w:tcPr>
            <w:tcW w:w="738"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No</w:t>
            </w:r>
          </w:p>
        </w:tc>
        <w:tc>
          <w:tcPr>
            <w:tcW w:w="6120"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 xml:space="preserve">Items </w:t>
            </w:r>
          </w:p>
        </w:tc>
        <w:tc>
          <w:tcPr>
            <w:tcW w:w="540"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5</w:t>
            </w:r>
          </w:p>
        </w:tc>
        <w:tc>
          <w:tcPr>
            <w:tcW w:w="540"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4</w:t>
            </w:r>
          </w:p>
        </w:tc>
        <w:tc>
          <w:tcPr>
            <w:tcW w:w="630"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3</w:t>
            </w:r>
          </w:p>
        </w:tc>
        <w:tc>
          <w:tcPr>
            <w:tcW w:w="450"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2</w:t>
            </w:r>
          </w:p>
        </w:tc>
        <w:tc>
          <w:tcPr>
            <w:tcW w:w="558"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1</w:t>
            </w:r>
          </w:p>
        </w:tc>
      </w:tr>
      <w:tr w:rsidR="00F77D7D" w:rsidRPr="0054716E" w:rsidTr="005D6B48">
        <w:tc>
          <w:tcPr>
            <w:tcW w:w="738"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1</w:t>
            </w:r>
          </w:p>
        </w:tc>
        <w:tc>
          <w:tcPr>
            <w:tcW w:w="6120"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There are adequate numbers of reference books in library.</w:t>
            </w:r>
          </w:p>
        </w:tc>
        <w:tc>
          <w:tcPr>
            <w:tcW w:w="540" w:type="dxa"/>
          </w:tcPr>
          <w:p w:rsidR="00F77D7D" w:rsidRPr="0054716E" w:rsidRDefault="00F77D7D" w:rsidP="008D2C7C">
            <w:pPr>
              <w:spacing w:before="0" w:line="240" w:lineRule="auto"/>
              <w:ind w:left="144" w:right="144"/>
              <w:jc w:val="both"/>
              <w:rPr>
                <w:rFonts w:cstheme="minorHAnsi"/>
                <w:sz w:val="24"/>
                <w:szCs w:val="24"/>
              </w:rPr>
            </w:pPr>
          </w:p>
        </w:tc>
        <w:tc>
          <w:tcPr>
            <w:tcW w:w="540" w:type="dxa"/>
          </w:tcPr>
          <w:p w:rsidR="00F77D7D" w:rsidRPr="0054716E" w:rsidRDefault="00F77D7D" w:rsidP="008D2C7C">
            <w:pPr>
              <w:spacing w:before="0" w:line="240" w:lineRule="auto"/>
              <w:ind w:left="144" w:right="144"/>
              <w:jc w:val="both"/>
              <w:rPr>
                <w:rFonts w:cstheme="minorHAnsi"/>
                <w:sz w:val="24"/>
                <w:szCs w:val="24"/>
              </w:rPr>
            </w:pPr>
          </w:p>
        </w:tc>
        <w:tc>
          <w:tcPr>
            <w:tcW w:w="630" w:type="dxa"/>
          </w:tcPr>
          <w:p w:rsidR="00F77D7D" w:rsidRPr="0054716E" w:rsidRDefault="00F77D7D" w:rsidP="008D2C7C">
            <w:pPr>
              <w:spacing w:before="0" w:line="240" w:lineRule="auto"/>
              <w:ind w:left="144" w:right="144"/>
              <w:jc w:val="both"/>
              <w:rPr>
                <w:rFonts w:cstheme="minorHAnsi"/>
                <w:sz w:val="24"/>
                <w:szCs w:val="24"/>
              </w:rPr>
            </w:pPr>
          </w:p>
        </w:tc>
        <w:tc>
          <w:tcPr>
            <w:tcW w:w="450" w:type="dxa"/>
          </w:tcPr>
          <w:p w:rsidR="00F77D7D" w:rsidRPr="0054716E" w:rsidRDefault="00F77D7D" w:rsidP="008D2C7C">
            <w:pPr>
              <w:spacing w:before="0" w:line="240" w:lineRule="auto"/>
              <w:ind w:left="144" w:right="144"/>
              <w:jc w:val="both"/>
              <w:rPr>
                <w:rFonts w:cstheme="minorHAnsi"/>
                <w:sz w:val="24"/>
                <w:szCs w:val="24"/>
              </w:rPr>
            </w:pPr>
          </w:p>
        </w:tc>
        <w:tc>
          <w:tcPr>
            <w:tcW w:w="558" w:type="dxa"/>
          </w:tcPr>
          <w:p w:rsidR="00F77D7D" w:rsidRPr="0054716E" w:rsidRDefault="00F77D7D" w:rsidP="008D2C7C">
            <w:pPr>
              <w:spacing w:before="0" w:line="240" w:lineRule="auto"/>
              <w:ind w:left="144" w:right="144"/>
              <w:jc w:val="both"/>
              <w:rPr>
                <w:rFonts w:cstheme="minorHAnsi"/>
                <w:sz w:val="24"/>
                <w:szCs w:val="24"/>
              </w:rPr>
            </w:pPr>
          </w:p>
        </w:tc>
      </w:tr>
      <w:tr w:rsidR="00F77D7D" w:rsidRPr="0054716E" w:rsidTr="005D6B48">
        <w:tc>
          <w:tcPr>
            <w:tcW w:w="738"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2</w:t>
            </w:r>
          </w:p>
        </w:tc>
        <w:tc>
          <w:tcPr>
            <w:tcW w:w="6120"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There are adequate numbers of computers in the IT rooms.</w:t>
            </w:r>
          </w:p>
        </w:tc>
        <w:tc>
          <w:tcPr>
            <w:tcW w:w="540" w:type="dxa"/>
          </w:tcPr>
          <w:p w:rsidR="00F77D7D" w:rsidRPr="0054716E" w:rsidRDefault="00F77D7D" w:rsidP="008D2C7C">
            <w:pPr>
              <w:spacing w:before="0" w:line="240" w:lineRule="auto"/>
              <w:ind w:left="144" w:right="144"/>
              <w:jc w:val="both"/>
              <w:rPr>
                <w:rFonts w:cstheme="minorHAnsi"/>
                <w:sz w:val="24"/>
                <w:szCs w:val="24"/>
              </w:rPr>
            </w:pPr>
          </w:p>
        </w:tc>
        <w:tc>
          <w:tcPr>
            <w:tcW w:w="540" w:type="dxa"/>
          </w:tcPr>
          <w:p w:rsidR="00F77D7D" w:rsidRPr="0054716E" w:rsidRDefault="00F77D7D" w:rsidP="008D2C7C">
            <w:pPr>
              <w:spacing w:before="0" w:line="240" w:lineRule="auto"/>
              <w:ind w:left="144" w:right="144"/>
              <w:jc w:val="both"/>
              <w:rPr>
                <w:rFonts w:cstheme="minorHAnsi"/>
                <w:sz w:val="24"/>
                <w:szCs w:val="24"/>
              </w:rPr>
            </w:pPr>
          </w:p>
        </w:tc>
        <w:tc>
          <w:tcPr>
            <w:tcW w:w="630" w:type="dxa"/>
          </w:tcPr>
          <w:p w:rsidR="00F77D7D" w:rsidRPr="0054716E" w:rsidRDefault="00F77D7D" w:rsidP="008D2C7C">
            <w:pPr>
              <w:spacing w:before="0" w:line="240" w:lineRule="auto"/>
              <w:ind w:left="144" w:right="144"/>
              <w:jc w:val="both"/>
              <w:rPr>
                <w:rFonts w:cstheme="minorHAnsi"/>
                <w:sz w:val="24"/>
                <w:szCs w:val="24"/>
              </w:rPr>
            </w:pPr>
          </w:p>
        </w:tc>
        <w:tc>
          <w:tcPr>
            <w:tcW w:w="450" w:type="dxa"/>
          </w:tcPr>
          <w:p w:rsidR="00F77D7D" w:rsidRPr="0054716E" w:rsidRDefault="00F77D7D" w:rsidP="008D2C7C">
            <w:pPr>
              <w:spacing w:before="0" w:line="240" w:lineRule="auto"/>
              <w:ind w:left="144" w:right="144"/>
              <w:jc w:val="both"/>
              <w:rPr>
                <w:rFonts w:cstheme="minorHAnsi"/>
                <w:sz w:val="24"/>
                <w:szCs w:val="24"/>
              </w:rPr>
            </w:pPr>
          </w:p>
        </w:tc>
        <w:tc>
          <w:tcPr>
            <w:tcW w:w="558" w:type="dxa"/>
          </w:tcPr>
          <w:p w:rsidR="00F77D7D" w:rsidRPr="0054716E" w:rsidRDefault="00F77D7D" w:rsidP="008D2C7C">
            <w:pPr>
              <w:spacing w:before="0" w:line="240" w:lineRule="auto"/>
              <w:ind w:left="144" w:right="144"/>
              <w:jc w:val="both"/>
              <w:rPr>
                <w:rFonts w:cstheme="minorHAnsi"/>
                <w:sz w:val="24"/>
                <w:szCs w:val="24"/>
              </w:rPr>
            </w:pPr>
          </w:p>
        </w:tc>
      </w:tr>
      <w:tr w:rsidR="00F77D7D" w:rsidRPr="0054716E" w:rsidTr="005D6B48">
        <w:trPr>
          <w:trHeight w:val="220"/>
        </w:trPr>
        <w:tc>
          <w:tcPr>
            <w:tcW w:w="738"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3</w:t>
            </w:r>
          </w:p>
        </w:tc>
        <w:tc>
          <w:tcPr>
            <w:tcW w:w="6120"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All students have text books for each subject.</w:t>
            </w:r>
          </w:p>
        </w:tc>
        <w:tc>
          <w:tcPr>
            <w:tcW w:w="540" w:type="dxa"/>
          </w:tcPr>
          <w:p w:rsidR="00F77D7D" w:rsidRPr="0054716E" w:rsidRDefault="00F77D7D" w:rsidP="008D2C7C">
            <w:pPr>
              <w:spacing w:before="0" w:line="240" w:lineRule="auto"/>
              <w:ind w:left="144" w:right="144"/>
              <w:jc w:val="both"/>
              <w:rPr>
                <w:rFonts w:cstheme="minorHAnsi"/>
                <w:sz w:val="24"/>
                <w:szCs w:val="24"/>
              </w:rPr>
            </w:pPr>
          </w:p>
        </w:tc>
        <w:tc>
          <w:tcPr>
            <w:tcW w:w="540" w:type="dxa"/>
          </w:tcPr>
          <w:p w:rsidR="00F77D7D" w:rsidRPr="0054716E" w:rsidRDefault="00F77D7D" w:rsidP="008D2C7C">
            <w:pPr>
              <w:spacing w:before="0" w:line="240" w:lineRule="auto"/>
              <w:ind w:left="144" w:right="144"/>
              <w:jc w:val="both"/>
              <w:rPr>
                <w:rFonts w:cstheme="minorHAnsi"/>
                <w:sz w:val="24"/>
                <w:szCs w:val="24"/>
              </w:rPr>
            </w:pPr>
          </w:p>
        </w:tc>
        <w:tc>
          <w:tcPr>
            <w:tcW w:w="630" w:type="dxa"/>
          </w:tcPr>
          <w:p w:rsidR="00F77D7D" w:rsidRPr="0054716E" w:rsidRDefault="00F77D7D" w:rsidP="008D2C7C">
            <w:pPr>
              <w:spacing w:before="0" w:line="240" w:lineRule="auto"/>
              <w:ind w:left="144" w:right="144"/>
              <w:jc w:val="both"/>
              <w:rPr>
                <w:rFonts w:cstheme="minorHAnsi"/>
                <w:sz w:val="24"/>
                <w:szCs w:val="24"/>
              </w:rPr>
            </w:pPr>
          </w:p>
        </w:tc>
        <w:tc>
          <w:tcPr>
            <w:tcW w:w="450" w:type="dxa"/>
          </w:tcPr>
          <w:p w:rsidR="00F77D7D" w:rsidRPr="0054716E" w:rsidRDefault="00F77D7D" w:rsidP="008D2C7C">
            <w:pPr>
              <w:spacing w:before="0" w:line="240" w:lineRule="auto"/>
              <w:ind w:left="144" w:right="144"/>
              <w:jc w:val="both"/>
              <w:rPr>
                <w:rFonts w:cstheme="minorHAnsi"/>
                <w:sz w:val="24"/>
                <w:szCs w:val="24"/>
              </w:rPr>
            </w:pPr>
          </w:p>
        </w:tc>
        <w:tc>
          <w:tcPr>
            <w:tcW w:w="558" w:type="dxa"/>
          </w:tcPr>
          <w:p w:rsidR="00F77D7D" w:rsidRPr="0054716E" w:rsidRDefault="00F77D7D" w:rsidP="008D2C7C">
            <w:pPr>
              <w:spacing w:before="0" w:line="240" w:lineRule="auto"/>
              <w:ind w:left="144" w:right="144"/>
              <w:jc w:val="both"/>
              <w:rPr>
                <w:rFonts w:cstheme="minorHAnsi"/>
                <w:sz w:val="24"/>
                <w:szCs w:val="24"/>
              </w:rPr>
            </w:pPr>
          </w:p>
        </w:tc>
      </w:tr>
      <w:tr w:rsidR="00F77D7D" w:rsidRPr="0054716E" w:rsidTr="00A05374">
        <w:trPr>
          <w:trHeight w:val="710"/>
        </w:trPr>
        <w:tc>
          <w:tcPr>
            <w:tcW w:w="738"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4</w:t>
            </w:r>
          </w:p>
        </w:tc>
        <w:tc>
          <w:tcPr>
            <w:tcW w:w="6120"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There are ad</w:t>
            </w:r>
            <w:r w:rsidR="00722F97">
              <w:rPr>
                <w:rFonts w:cstheme="minorHAnsi"/>
                <w:sz w:val="24"/>
                <w:szCs w:val="24"/>
              </w:rPr>
              <w:t>e</w:t>
            </w:r>
            <w:r w:rsidRPr="0054716E">
              <w:rPr>
                <w:rFonts w:cstheme="minorHAnsi"/>
                <w:sz w:val="24"/>
                <w:szCs w:val="24"/>
              </w:rPr>
              <w:t>quate numbers pictures, maps, models, real objects, etc.</w:t>
            </w:r>
          </w:p>
        </w:tc>
        <w:tc>
          <w:tcPr>
            <w:tcW w:w="540" w:type="dxa"/>
          </w:tcPr>
          <w:p w:rsidR="00F77D7D" w:rsidRPr="0054716E" w:rsidRDefault="00F77D7D" w:rsidP="008D2C7C">
            <w:pPr>
              <w:spacing w:before="0" w:line="240" w:lineRule="auto"/>
              <w:ind w:left="144" w:right="144"/>
              <w:jc w:val="both"/>
              <w:rPr>
                <w:rFonts w:cstheme="minorHAnsi"/>
                <w:sz w:val="24"/>
                <w:szCs w:val="24"/>
              </w:rPr>
            </w:pPr>
          </w:p>
        </w:tc>
        <w:tc>
          <w:tcPr>
            <w:tcW w:w="540" w:type="dxa"/>
          </w:tcPr>
          <w:p w:rsidR="00F77D7D" w:rsidRPr="0054716E" w:rsidRDefault="00F77D7D" w:rsidP="008D2C7C">
            <w:pPr>
              <w:spacing w:before="0" w:line="240" w:lineRule="auto"/>
              <w:ind w:left="144" w:right="144"/>
              <w:jc w:val="both"/>
              <w:rPr>
                <w:rFonts w:cstheme="minorHAnsi"/>
                <w:sz w:val="24"/>
                <w:szCs w:val="24"/>
              </w:rPr>
            </w:pPr>
          </w:p>
        </w:tc>
        <w:tc>
          <w:tcPr>
            <w:tcW w:w="630" w:type="dxa"/>
          </w:tcPr>
          <w:p w:rsidR="00F77D7D" w:rsidRPr="0054716E" w:rsidRDefault="00F77D7D" w:rsidP="008D2C7C">
            <w:pPr>
              <w:spacing w:before="0" w:line="240" w:lineRule="auto"/>
              <w:ind w:left="144" w:right="144"/>
              <w:jc w:val="both"/>
              <w:rPr>
                <w:rFonts w:cstheme="minorHAnsi"/>
                <w:sz w:val="24"/>
                <w:szCs w:val="24"/>
              </w:rPr>
            </w:pPr>
          </w:p>
        </w:tc>
        <w:tc>
          <w:tcPr>
            <w:tcW w:w="450" w:type="dxa"/>
          </w:tcPr>
          <w:p w:rsidR="00F77D7D" w:rsidRPr="0054716E" w:rsidRDefault="00F77D7D" w:rsidP="008D2C7C">
            <w:pPr>
              <w:spacing w:before="0" w:line="240" w:lineRule="auto"/>
              <w:ind w:left="144" w:right="144"/>
              <w:jc w:val="both"/>
              <w:rPr>
                <w:rFonts w:cstheme="minorHAnsi"/>
                <w:sz w:val="24"/>
                <w:szCs w:val="24"/>
              </w:rPr>
            </w:pPr>
          </w:p>
        </w:tc>
        <w:tc>
          <w:tcPr>
            <w:tcW w:w="558" w:type="dxa"/>
          </w:tcPr>
          <w:p w:rsidR="00F77D7D" w:rsidRPr="0054716E" w:rsidRDefault="00F77D7D" w:rsidP="008D2C7C">
            <w:pPr>
              <w:spacing w:before="0" w:line="240" w:lineRule="auto"/>
              <w:ind w:left="144" w:right="144"/>
              <w:jc w:val="both"/>
              <w:rPr>
                <w:rFonts w:cstheme="minorHAnsi"/>
                <w:sz w:val="24"/>
                <w:szCs w:val="24"/>
              </w:rPr>
            </w:pPr>
          </w:p>
        </w:tc>
      </w:tr>
      <w:tr w:rsidR="00F77D7D" w:rsidRPr="0054716E" w:rsidTr="005D6B48">
        <w:tc>
          <w:tcPr>
            <w:tcW w:w="738"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5</w:t>
            </w:r>
          </w:p>
        </w:tc>
        <w:tc>
          <w:tcPr>
            <w:tcW w:w="6120" w:type="dxa"/>
          </w:tcPr>
          <w:p w:rsidR="00F77D7D" w:rsidRPr="0054716E" w:rsidRDefault="00F77D7D" w:rsidP="008D2C7C">
            <w:pPr>
              <w:spacing w:before="0" w:line="240" w:lineRule="auto"/>
              <w:ind w:left="144" w:right="144"/>
              <w:jc w:val="both"/>
              <w:rPr>
                <w:rFonts w:cstheme="minorHAnsi"/>
                <w:sz w:val="24"/>
                <w:szCs w:val="24"/>
              </w:rPr>
            </w:pPr>
            <w:r w:rsidRPr="0054716E">
              <w:rPr>
                <w:rFonts w:cstheme="minorHAnsi"/>
                <w:sz w:val="24"/>
                <w:szCs w:val="24"/>
              </w:rPr>
              <w:t xml:space="preserve">All  rooms are in a good condition (windows, doors, chair, desk </w:t>
            </w:r>
            <w:proofErr w:type="spellStart"/>
            <w:r w:rsidRPr="0054716E">
              <w:rPr>
                <w:rFonts w:cstheme="minorHAnsi"/>
                <w:sz w:val="24"/>
                <w:szCs w:val="24"/>
              </w:rPr>
              <w:t>etc</w:t>
            </w:r>
            <w:proofErr w:type="spellEnd"/>
            <w:r w:rsidRPr="0054716E">
              <w:rPr>
                <w:rFonts w:cstheme="minorHAnsi"/>
                <w:sz w:val="24"/>
                <w:szCs w:val="24"/>
              </w:rPr>
              <w:t>)</w:t>
            </w:r>
          </w:p>
        </w:tc>
        <w:tc>
          <w:tcPr>
            <w:tcW w:w="540" w:type="dxa"/>
          </w:tcPr>
          <w:p w:rsidR="00F77D7D" w:rsidRPr="0054716E" w:rsidRDefault="00F77D7D" w:rsidP="008D2C7C">
            <w:pPr>
              <w:spacing w:before="0" w:line="240" w:lineRule="auto"/>
              <w:ind w:left="144" w:right="144"/>
              <w:jc w:val="both"/>
              <w:rPr>
                <w:rFonts w:cstheme="minorHAnsi"/>
                <w:sz w:val="24"/>
                <w:szCs w:val="24"/>
              </w:rPr>
            </w:pPr>
          </w:p>
        </w:tc>
        <w:tc>
          <w:tcPr>
            <w:tcW w:w="540" w:type="dxa"/>
          </w:tcPr>
          <w:p w:rsidR="00F77D7D" w:rsidRPr="0054716E" w:rsidRDefault="00F77D7D" w:rsidP="008D2C7C">
            <w:pPr>
              <w:spacing w:before="0" w:line="240" w:lineRule="auto"/>
              <w:ind w:left="144" w:right="144"/>
              <w:jc w:val="both"/>
              <w:rPr>
                <w:rFonts w:cstheme="minorHAnsi"/>
                <w:sz w:val="24"/>
                <w:szCs w:val="24"/>
              </w:rPr>
            </w:pPr>
          </w:p>
        </w:tc>
        <w:tc>
          <w:tcPr>
            <w:tcW w:w="630" w:type="dxa"/>
          </w:tcPr>
          <w:p w:rsidR="00F77D7D" w:rsidRPr="0054716E" w:rsidRDefault="00F77D7D" w:rsidP="008D2C7C">
            <w:pPr>
              <w:spacing w:before="0" w:line="240" w:lineRule="auto"/>
              <w:ind w:left="144" w:right="144"/>
              <w:jc w:val="both"/>
              <w:rPr>
                <w:rFonts w:cstheme="minorHAnsi"/>
                <w:sz w:val="24"/>
                <w:szCs w:val="24"/>
              </w:rPr>
            </w:pPr>
          </w:p>
        </w:tc>
        <w:tc>
          <w:tcPr>
            <w:tcW w:w="450" w:type="dxa"/>
          </w:tcPr>
          <w:p w:rsidR="00F77D7D" w:rsidRPr="0054716E" w:rsidRDefault="00F77D7D" w:rsidP="008D2C7C">
            <w:pPr>
              <w:spacing w:before="0" w:line="240" w:lineRule="auto"/>
              <w:ind w:left="144" w:right="144"/>
              <w:jc w:val="both"/>
              <w:rPr>
                <w:rFonts w:cstheme="minorHAnsi"/>
                <w:sz w:val="24"/>
                <w:szCs w:val="24"/>
              </w:rPr>
            </w:pPr>
          </w:p>
        </w:tc>
        <w:tc>
          <w:tcPr>
            <w:tcW w:w="558" w:type="dxa"/>
          </w:tcPr>
          <w:p w:rsidR="00F77D7D" w:rsidRPr="0054716E" w:rsidRDefault="00F77D7D" w:rsidP="008D2C7C">
            <w:pPr>
              <w:spacing w:before="0" w:line="240" w:lineRule="auto"/>
              <w:ind w:left="144" w:right="144"/>
              <w:jc w:val="both"/>
              <w:rPr>
                <w:rFonts w:cstheme="minorHAnsi"/>
                <w:sz w:val="24"/>
                <w:szCs w:val="24"/>
              </w:rPr>
            </w:pPr>
          </w:p>
        </w:tc>
      </w:tr>
    </w:tbl>
    <w:p w:rsidR="00F77D7D" w:rsidRPr="0054716E" w:rsidRDefault="00F77D7D" w:rsidP="00F77D7D">
      <w:pPr>
        <w:jc w:val="both"/>
        <w:rPr>
          <w:rFonts w:cstheme="minorHAnsi"/>
          <w:sz w:val="24"/>
          <w:szCs w:val="24"/>
        </w:rPr>
      </w:pPr>
      <w:r w:rsidRPr="0054716E">
        <w:rPr>
          <w:rFonts w:cstheme="minorHAnsi"/>
          <w:sz w:val="24"/>
          <w:szCs w:val="24"/>
        </w:rPr>
        <w:t xml:space="preserve">3. The Practice of Instructional Materials Utilization in Secondary School. </w:t>
      </w:r>
    </w:p>
    <w:p w:rsidR="00F77D7D" w:rsidRPr="0054716E" w:rsidRDefault="00F77D7D" w:rsidP="00F77D7D">
      <w:pPr>
        <w:jc w:val="both"/>
        <w:rPr>
          <w:rFonts w:cstheme="minorHAnsi"/>
          <w:sz w:val="24"/>
          <w:szCs w:val="24"/>
        </w:rPr>
      </w:pPr>
      <w:r w:rsidRPr="0054716E">
        <w:rPr>
          <w:rFonts w:cstheme="minorHAnsi"/>
          <w:sz w:val="24"/>
          <w:szCs w:val="24"/>
        </w:rPr>
        <w:t xml:space="preserve">The numbers indicate 5 = Always; 4 = often; 3 = sometimes; 2 = rarely 1 = never                         </w:t>
      </w:r>
    </w:p>
    <w:tbl>
      <w:tblPr>
        <w:tblStyle w:val="TableGrid"/>
        <w:tblW w:w="0" w:type="auto"/>
        <w:tblLayout w:type="fixed"/>
        <w:tblLook w:val="04A0" w:firstRow="1" w:lastRow="0" w:firstColumn="1" w:lastColumn="0" w:noHBand="0" w:noVBand="1"/>
      </w:tblPr>
      <w:tblGrid>
        <w:gridCol w:w="558"/>
        <w:gridCol w:w="7020"/>
        <w:gridCol w:w="450"/>
        <w:gridCol w:w="360"/>
        <w:gridCol w:w="450"/>
        <w:gridCol w:w="360"/>
        <w:gridCol w:w="378"/>
      </w:tblGrid>
      <w:tr w:rsidR="00F77D7D" w:rsidRPr="0054716E" w:rsidTr="005D6B48">
        <w:trPr>
          <w:trHeight w:val="255"/>
        </w:trPr>
        <w:tc>
          <w:tcPr>
            <w:tcW w:w="558" w:type="dxa"/>
            <w:vMerge w:val="restart"/>
          </w:tcPr>
          <w:p w:rsidR="00F77D7D" w:rsidRPr="0054716E" w:rsidRDefault="00F77D7D" w:rsidP="005D6B48">
            <w:pPr>
              <w:jc w:val="both"/>
              <w:rPr>
                <w:rFonts w:cstheme="minorHAnsi"/>
                <w:sz w:val="24"/>
                <w:szCs w:val="24"/>
              </w:rPr>
            </w:pPr>
            <w:r w:rsidRPr="0054716E">
              <w:rPr>
                <w:rFonts w:cstheme="minorHAnsi"/>
                <w:sz w:val="24"/>
                <w:szCs w:val="24"/>
              </w:rPr>
              <w:t>N</w:t>
            </w:r>
            <w:r w:rsidRPr="0054716E">
              <w:rPr>
                <w:rFonts w:cstheme="minorHAnsi"/>
                <w:sz w:val="24"/>
                <w:szCs w:val="24"/>
              </w:rPr>
              <w:lastRenderedPageBreak/>
              <w:t>o</w:t>
            </w:r>
          </w:p>
        </w:tc>
        <w:tc>
          <w:tcPr>
            <w:tcW w:w="7020" w:type="dxa"/>
            <w:vMerge w:val="restart"/>
          </w:tcPr>
          <w:p w:rsidR="00F77D7D" w:rsidRPr="0054716E" w:rsidRDefault="00F77D7D" w:rsidP="005D6B48">
            <w:pPr>
              <w:jc w:val="both"/>
              <w:rPr>
                <w:rFonts w:cstheme="minorHAnsi"/>
                <w:sz w:val="24"/>
                <w:szCs w:val="24"/>
              </w:rPr>
            </w:pPr>
            <w:r w:rsidRPr="0054716E">
              <w:rPr>
                <w:rFonts w:cstheme="minorHAnsi"/>
                <w:sz w:val="24"/>
                <w:szCs w:val="24"/>
              </w:rPr>
              <w:lastRenderedPageBreak/>
              <w:t>Items regarding Utilization</w:t>
            </w:r>
          </w:p>
        </w:tc>
        <w:tc>
          <w:tcPr>
            <w:tcW w:w="1998" w:type="dxa"/>
            <w:gridSpan w:val="5"/>
            <w:tcBorders>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scales</w:t>
            </w:r>
          </w:p>
        </w:tc>
      </w:tr>
      <w:tr w:rsidR="00F77D7D" w:rsidRPr="0054716E" w:rsidTr="005D6B48">
        <w:trPr>
          <w:trHeight w:val="165"/>
        </w:trPr>
        <w:tc>
          <w:tcPr>
            <w:tcW w:w="558" w:type="dxa"/>
            <w:vMerge/>
          </w:tcPr>
          <w:p w:rsidR="00F77D7D" w:rsidRPr="0054716E" w:rsidRDefault="00F77D7D" w:rsidP="005D6B48">
            <w:pPr>
              <w:jc w:val="both"/>
              <w:rPr>
                <w:rFonts w:cstheme="minorHAnsi"/>
                <w:sz w:val="24"/>
                <w:szCs w:val="24"/>
              </w:rPr>
            </w:pPr>
          </w:p>
        </w:tc>
        <w:tc>
          <w:tcPr>
            <w:tcW w:w="7020" w:type="dxa"/>
            <w:vMerge/>
          </w:tcPr>
          <w:p w:rsidR="00F77D7D" w:rsidRPr="0054716E" w:rsidRDefault="00F77D7D" w:rsidP="005D6B48">
            <w:pPr>
              <w:jc w:val="both"/>
              <w:rPr>
                <w:rFonts w:cstheme="minorHAnsi"/>
                <w:sz w:val="24"/>
                <w:szCs w:val="24"/>
              </w:rPr>
            </w:pPr>
          </w:p>
        </w:tc>
        <w:tc>
          <w:tcPr>
            <w:tcW w:w="450" w:type="dxa"/>
            <w:tcBorders>
              <w:top w:val="single" w:sz="4" w:space="0" w:color="auto"/>
              <w:right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5</w:t>
            </w:r>
          </w:p>
        </w:tc>
        <w:tc>
          <w:tcPr>
            <w:tcW w:w="360" w:type="dxa"/>
            <w:tcBorders>
              <w:top w:val="single" w:sz="4" w:space="0" w:color="auto"/>
              <w:right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4</w:t>
            </w:r>
          </w:p>
        </w:tc>
        <w:tc>
          <w:tcPr>
            <w:tcW w:w="450" w:type="dxa"/>
            <w:tcBorders>
              <w:top w:val="single" w:sz="4" w:space="0" w:color="auto"/>
              <w:left w:val="single" w:sz="4" w:space="0" w:color="auto"/>
              <w:right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3</w:t>
            </w:r>
          </w:p>
        </w:tc>
        <w:tc>
          <w:tcPr>
            <w:tcW w:w="360" w:type="dxa"/>
            <w:tcBorders>
              <w:top w:val="single" w:sz="4" w:space="0" w:color="auto"/>
              <w:left w:val="single" w:sz="4" w:space="0" w:color="auto"/>
              <w:right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2</w:t>
            </w:r>
          </w:p>
        </w:tc>
        <w:tc>
          <w:tcPr>
            <w:tcW w:w="378" w:type="dxa"/>
            <w:tcBorders>
              <w:top w:val="single" w:sz="4" w:space="0" w:color="auto"/>
              <w:left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1</w:t>
            </w:r>
          </w:p>
        </w:tc>
      </w:tr>
      <w:tr w:rsidR="00F77D7D" w:rsidRPr="0054716E" w:rsidTr="005D6B48">
        <w:tc>
          <w:tcPr>
            <w:tcW w:w="558" w:type="dxa"/>
          </w:tcPr>
          <w:p w:rsidR="00F77D7D" w:rsidRPr="0054716E" w:rsidRDefault="00F77D7D" w:rsidP="005D6B48">
            <w:pPr>
              <w:jc w:val="both"/>
              <w:rPr>
                <w:rFonts w:cstheme="minorHAnsi"/>
                <w:sz w:val="24"/>
                <w:szCs w:val="24"/>
              </w:rPr>
            </w:pPr>
            <w:r w:rsidRPr="0054716E">
              <w:rPr>
                <w:rFonts w:cstheme="minorHAnsi"/>
                <w:sz w:val="24"/>
                <w:szCs w:val="24"/>
              </w:rPr>
              <w:lastRenderedPageBreak/>
              <w:t>1</w:t>
            </w:r>
          </w:p>
        </w:tc>
        <w:tc>
          <w:tcPr>
            <w:tcW w:w="7020" w:type="dxa"/>
          </w:tcPr>
          <w:p w:rsidR="00F77D7D" w:rsidRPr="0054716E" w:rsidRDefault="00F77D7D" w:rsidP="005D6B48">
            <w:pPr>
              <w:tabs>
                <w:tab w:val="left" w:pos="1170"/>
              </w:tabs>
              <w:jc w:val="both"/>
              <w:rPr>
                <w:rFonts w:cstheme="minorHAnsi"/>
                <w:sz w:val="24"/>
                <w:szCs w:val="24"/>
              </w:rPr>
            </w:pPr>
            <w:r w:rsidRPr="0054716E">
              <w:rPr>
                <w:rFonts w:cstheme="minorHAnsi"/>
                <w:sz w:val="24"/>
                <w:szCs w:val="24"/>
              </w:rPr>
              <w:t xml:space="preserve">The computers are used in the school to facilitate teaching process   </w:t>
            </w:r>
          </w:p>
        </w:tc>
        <w:tc>
          <w:tcPr>
            <w:tcW w:w="450" w:type="dxa"/>
            <w:tcBorders>
              <w:right w:val="single" w:sz="4" w:space="0" w:color="auto"/>
            </w:tcBorders>
          </w:tcPr>
          <w:p w:rsidR="00F77D7D" w:rsidRPr="0054716E" w:rsidRDefault="00F77D7D" w:rsidP="005D6B48">
            <w:pPr>
              <w:jc w:val="both"/>
              <w:rPr>
                <w:rFonts w:cstheme="minorHAnsi"/>
                <w:sz w:val="24"/>
                <w:szCs w:val="24"/>
              </w:rPr>
            </w:pPr>
          </w:p>
        </w:tc>
        <w:tc>
          <w:tcPr>
            <w:tcW w:w="360" w:type="dxa"/>
            <w:tcBorders>
              <w:right w:val="single" w:sz="4" w:space="0" w:color="auto"/>
            </w:tcBorders>
          </w:tcPr>
          <w:p w:rsidR="00F77D7D" w:rsidRPr="0054716E" w:rsidRDefault="00F77D7D" w:rsidP="005D6B48">
            <w:pPr>
              <w:jc w:val="both"/>
              <w:rPr>
                <w:rFonts w:cstheme="minorHAnsi"/>
                <w:sz w:val="24"/>
                <w:szCs w:val="24"/>
              </w:rPr>
            </w:pPr>
          </w:p>
        </w:tc>
        <w:tc>
          <w:tcPr>
            <w:tcW w:w="450" w:type="dxa"/>
            <w:tcBorders>
              <w:left w:val="single" w:sz="4" w:space="0" w:color="auto"/>
              <w:right w:val="single" w:sz="4" w:space="0" w:color="auto"/>
            </w:tcBorders>
          </w:tcPr>
          <w:p w:rsidR="00F77D7D" w:rsidRPr="0054716E" w:rsidRDefault="00F77D7D" w:rsidP="005D6B48">
            <w:pPr>
              <w:jc w:val="both"/>
              <w:rPr>
                <w:rFonts w:cstheme="minorHAnsi"/>
                <w:sz w:val="24"/>
                <w:szCs w:val="24"/>
              </w:rPr>
            </w:pPr>
          </w:p>
        </w:tc>
        <w:tc>
          <w:tcPr>
            <w:tcW w:w="360" w:type="dxa"/>
            <w:tcBorders>
              <w:left w:val="single" w:sz="4" w:space="0" w:color="auto"/>
              <w:right w:val="single" w:sz="4" w:space="0" w:color="auto"/>
            </w:tcBorders>
          </w:tcPr>
          <w:p w:rsidR="00F77D7D" w:rsidRPr="0054716E" w:rsidRDefault="00F77D7D" w:rsidP="005D6B48">
            <w:pPr>
              <w:jc w:val="both"/>
              <w:rPr>
                <w:rFonts w:cstheme="minorHAnsi"/>
                <w:sz w:val="24"/>
                <w:szCs w:val="24"/>
              </w:rPr>
            </w:pPr>
          </w:p>
        </w:tc>
        <w:tc>
          <w:tcPr>
            <w:tcW w:w="378" w:type="dxa"/>
            <w:tcBorders>
              <w:left w:val="single" w:sz="4" w:space="0" w:color="auto"/>
            </w:tcBorders>
          </w:tcPr>
          <w:p w:rsidR="00F77D7D" w:rsidRPr="0054716E" w:rsidRDefault="00F77D7D" w:rsidP="005D6B48">
            <w:pPr>
              <w:jc w:val="both"/>
              <w:rPr>
                <w:rFonts w:cstheme="minorHAnsi"/>
                <w:sz w:val="24"/>
                <w:szCs w:val="24"/>
              </w:rPr>
            </w:pPr>
          </w:p>
        </w:tc>
      </w:tr>
      <w:tr w:rsidR="00F77D7D" w:rsidRPr="0054716E" w:rsidTr="005D6B48">
        <w:tc>
          <w:tcPr>
            <w:tcW w:w="558" w:type="dxa"/>
          </w:tcPr>
          <w:p w:rsidR="00F77D7D" w:rsidRPr="0054716E" w:rsidRDefault="00F77D7D" w:rsidP="005D6B48">
            <w:pPr>
              <w:jc w:val="both"/>
              <w:rPr>
                <w:rFonts w:cstheme="minorHAnsi"/>
                <w:sz w:val="24"/>
                <w:szCs w:val="24"/>
              </w:rPr>
            </w:pPr>
            <w:r w:rsidRPr="0054716E">
              <w:rPr>
                <w:rFonts w:cstheme="minorHAnsi"/>
                <w:sz w:val="24"/>
                <w:szCs w:val="24"/>
              </w:rPr>
              <w:t>2</w:t>
            </w:r>
          </w:p>
        </w:tc>
        <w:tc>
          <w:tcPr>
            <w:tcW w:w="7020" w:type="dxa"/>
          </w:tcPr>
          <w:p w:rsidR="00F77D7D" w:rsidRPr="0054716E" w:rsidRDefault="00F77D7D" w:rsidP="005D6B48">
            <w:pPr>
              <w:jc w:val="both"/>
              <w:rPr>
                <w:rFonts w:cstheme="minorHAnsi"/>
                <w:sz w:val="24"/>
                <w:szCs w:val="24"/>
              </w:rPr>
            </w:pPr>
            <w:r w:rsidRPr="0054716E">
              <w:rPr>
                <w:rFonts w:cstheme="minorHAnsi"/>
                <w:sz w:val="24"/>
                <w:szCs w:val="24"/>
              </w:rPr>
              <w:t xml:space="preserve">The Plasma TVs are used in teaching regularly       </w:t>
            </w:r>
          </w:p>
        </w:tc>
        <w:tc>
          <w:tcPr>
            <w:tcW w:w="450" w:type="dxa"/>
            <w:tcBorders>
              <w:right w:val="single" w:sz="4" w:space="0" w:color="auto"/>
            </w:tcBorders>
          </w:tcPr>
          <w:p w:rsidR="00F77D7D" w:rsidRPr="0054716E" w:rsidRDefault="00F77D7D" w:rsidP="005D6B48">
            <w:pPr>
              <w:jc w:val="both"/>
              <w:rPr>
                <w:rFonts w:cstheme="minorHAnsi"/>
                <w:sz w:val="24"/>
                <w:szCs w:val="24"/>
              </w:rPr>
            </w:pPr>
          </w:p>
        </w:tc>
        <w:tc>
          <w:tcPr>
            <w:tcW w:w="360" w:type="dxa"/>
            <w:tcBorders>
              <w:left w:val="single" w:sz="4" w:space="0" w:color="auto"/>
            </w:tcBorders>
          </w:tcPr>
          <w:p w:rsidR="00F77D7D" w:rsidRPr="0054716E" w:rsidRDefault="00F77D7D" w:rsidP="005D6B48">
            <w:pPr>
              <w:jc w:val="both"/>
              <w:rPr>
                <w:rFonts w:cstheme="minorHAnsi"/>
                <w:sz w:val="24"/>
                <w:szCs w:val="24"/>
              </w:rPr>
            </w:pPr>
          </w:p>
        </w:tc>
        <w:tc>
          <w:tcPr>
            <w:tcW w:w="450" w:type="dxa"/>
            <w:tcBorders>
              <w:right w:val="single" w:sz="4" w:space="0" w:color="auto"/>
            </w:tcBorders>
          </w:tcPr>
          <w:p w:rsidR="00F77D7D" w:rsidRPr="0054716E" w:rsidRDefault="00F77D7D" w:rsidP="005D6B48">
            <w:pPr>
              <w:jc w:val="both"/>
              <w:rPr>
                <w:rFonts w:cstheme="minorHAnsi"/>
                <w:sz w:val="24"/>
                <w:szCs w:val="24"/>
              </w:rPr>
            </w:pPr>
          </w:p>
        </w:tc>
        <w:tc>
          <w:tcPr>
            <w:tcW w:w="360" w:type="dxa"/>
            <w:tcBorders>
              <w:left w:val="single" w:sz="4" w:space="0" w:color="auto"/>
              <w:right w:val="single" w:sz="4" w:space="0" w:color="auto"/>
            </w:tcBorders>
          </w:tcPr>
          <w:p w:rsidR="00F77D7D" w:rsidRPr="0054716E" w:rsidRDefault="00F77D7D" w:rsidP="005D6B48">
            <w:pPr>
              <w:jc w:val="both"/>
              <w:rPr>
                <w:rFonts w:cstheme="minorHAnsi"/>
                <w:sz w:val="24"/>
                <w:szCs w:val="24"/>
              </w:rPr>
            </w:pPr>
          </w:p>
        </w:tc>
        <w:tc>
          <w:tcPr>
            <w:tcW w:w="378" w:type="dxa"/>
            <w:tcBorders>
              <w:left w:val="single" w:sz="4" w:space="0" w:color="auto"/>
            </w:tcBorders>
          </w:tcPr>
          <w:p w:rsidR="00F77D7D" w:rsidRPr="0054716E" w:rsidRDefault="00F77D7D" w:rsidP="005D6B48">
            <w:pPr>
              <w:jc w:val="both"/>
              <w:rPr>
                <w:rFonts w:cstheme="minorHAnsi"/>
                <w:sz w:val="24"/>
                <w:szCs w:val="24"/>
              </w:rPr>
            </w:pPr>
          </w:p>
        </w:tc>
      </w:tr>
      <w:tr w:rsidR="00F77D7D" w:rsidRPr="0054716E" w:rsidTr="005D6B48">
        <w:tc>
          <w:tcPr>
            <w:tcW w:w="558" w:type="dxa"/>
          </w:tcPr>
          <w:p w:rsidR="00F77D7D" w:rsidRPr="0054716E" w:rsidRDefault="00F77D7D" w:rsidP="005D6B48">
            <w:pPr>
              <w:jc w:val="both"/>
              <w:rPr>
                <w:rFonts w:cstheme="minorHAnsi"/>
                <w:sz w:val="24"/>
                <w:szCs w:val="24"/>
              </w:rPr>
            </w:pPr>
            <w:r w:rsidRPr="0054716E">
              <w:rPr>
                <w:rFonts w:cstheme="minorHAnsi"/>
                <w:sz w:val="24"/>
                <w:szCs w:val="24"/>
              </w:rPr>
              <w:t>3</w:t>
            </w:r>
          </w:p>
        </w:tc>
        <w:tc>
          <w:tcPr>
            <w:tcW w:w="7020" w:type="dxa"/>
          </w:tcPr>
          <w:p w:rsidR="00F77D7D" w:rsidRPr="0054716E" w:rsidRDefault="00F77D7D" w:rsidP="005D6B48">
            <w:pPr>
              <w:jc w:val="both"/>
              <w:rPr>
                <w:rFonts w:cstheme="minorHAnsi"/>
                <w:sz w:val="24"/>
                <w:szCs w:val="24"/>
              </w:rPr>
            </w:pPr>
            <w:r w:rsidRPr="0054716E">
              <w:rPr>
                <w:rFonts w:cstheme="minorHAnsi"/>
                <w:sz w:val="24"/>
                <w:szCs w:val="24"/>
              </w:rPr>
              <w:t xml:space="preserve">The equipment in the laboratory are used in teaching    </w:t>
            </w:r>
          </w:p>
        </w:tc>
        <w:tc>
          <w:tcPr>
            <w:tcW w:w="450" w:type="dxa"/>
            <w:tcBorders>
              <w:right w:val="single" w:sz="4" w:space="0" w:color="auto"/>
            </w:tcBorders>
          </w:tcPr>
          <w:p w:rsidR="00F77D7D" w:rsidRPr="0054716E" w:rsidRDefault="00F77D7D" w:rsidP="005D6B48">
            <w:pPr>
              <w:jc w:val="both"/>
              <w:rPr>
                <w:rFonts w:cstheme="minorHAnsi"/>
                <w:sz w:val="24"/>
                <w:szCs w:val="24"/>
              </w:rPr>
            </w:pPr>
          </w:p>
        </w:tc>
        <w:tc>
          <w:tcPr>
            <w:tcW w:w="360" w:type="dxa"/>
            <w:tcBorders>
              <w:left w:val="single" w:sz="4" w:space="0" w:color="auto"/>
            </w:tcBorders>
          </w:tcPr>
          <w:p w:rsidR="00F77D7D" w:rsidRPr="0054716E" w:rsidRDefault="00F77D7D" w:rsidP="005D6B48">
            <w:pPr>
              <w:jc w:val="both"/>
              <w:rPr>
                <w:rFonts w:cstheme="minorHAnsi"/>
                <w:sz w:val="24"/>
                <w:szCs w:val="24"/>
              </w:rPr>
            </w:pPr>
          </w:p>
        </w:tc>
        <w:tc>
          <w:tcPr>
            <w:tcW w:w="450" w:type="dxa"/>
            <w:tcBorders>
              <w:right w:val="single" w:sz="4" w:space="0" w:color="auto"/>
            </w:tcBorders>
          </w:tcPr>
          <w:p w:rsidR="00F77D7D" w:rsidRPr="0054716E" w:rsidRDefault="00F77D7D" w:rsidP="005D6B48">
            <w:pPr>
              <w:jc w:val="both"/>
              <w:rPr>
                <w:rFonts w:cstheme="minorHAnsi"/>
                <w:sz w:val="24"/>
                <w:szCs w:val="24"/>
              </w:rPr>
            </w:pPr>
          </w:p>
        </w:tc>
        <w:tc>
          <w:tcPr>
            <w:tcW w:w="360" w:type="dxa"/>
            <w:tcBorders>
              <w:left w:val="single" w:sz="4" w:space="0" w:color="auto"/>
              <w:right w:val="single" w:sz="4" w:space="0" w:color="auto"/>
            </w:tcBorders>
          </w:tcPr>
          <w:p w:rsidR="00F77D7D" w:rsidRPr="0054716E" w:rsidRDefault="00F77D7D" w:rsidP="005D6B48">
            <w:pPr>
              <w:jc w:val="both"/>
              <w:rPr>
                <w:rFonts w:cstheme="minorHAnsi"/>
                <w:sz w:val="24"/>
                <w:szCs w:val="24"/>
              </w:rPr>
            </w:pPr>
          </w:p>
        </w:tc>
        <w:tc>
          <w:tcPr>
            <w:tcW w:w="378" w:type="dxa"/>
            <w:tcBorders>
              <w:left w:val="single" w:sz="4" w:space="0" w:color="auto"/>
            </w:tcBorders>
          </w:tcPr>
          <w:p w:rsidR="00F77D7D" w:rsidRPr="0054716E" w:rsidRDefault="00F77D7D" w:rsidP="005D6B48">
            <w:pPr>
              <w:jc w:val="both"/>
              <w:rPr>
                <w:rFonts w:cstheme="minorHAnsi"/>
                <w:sz w:val="24"/>
                <w:szCs w:val="24"/>
              </w:rPr>
            </w:pPr>
          </w:p>
        </w:tc>
      </w:tr>
      <w:tr w:rsidR="00F77D7D" w:rsidRPr="0054716E" w:rsidTr="005D6B48">
        <w:trPr>
          <w:trHeight w:val="285"/>
        </w:trPr>
        <w:tc>
          <w:tcPr>
            <w:tcW w:w="558" w:type="dxa"/>
            <w:tcBorders>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4</w:t>
            </w:r>
          </w:p>
        </w:tc>
        <w:tc>
          <w:tcPr>
            <w:tcW w:w="7020" w:type="dxa"/>
            <w:tcBorders>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 xml:space="preserve">The instructional materials in the library are used in teaching    </w:t>
            </w:r>
          </w:p>
        </w:tc>
        <w:tc>
          <w:tcPr>
            <w:tcW w:w="450" w:type="dxa"/>
            <w:tcBorders>
              <w:bottom w:val="single" w:sz="4" w:space="0" w:color="auto"/>
              <w:right w:val="single" w:sz="4" w:space="0" w:color="auto"/>
            </w:tcBorders>
          </w:tcPr>
          <w:p w:rsidR="00F77D7D" w:rsidRPr="0054716E" w:rsidRDefault="00F77D7D" w:rsidP="005D6B48">
            <w:pPr>
              <w:jc w:val="both"/>
              <w:rPr>
                <w:rFonts w:cstheme="minorHAnsi"/>
                <w:sz w:val="24"/>
                <w:szCs w:val="24"/>
              </w:rPr>
            </w:pPr>
          </w:p>
        </w:tc>
        <w:tc>
          <w:tcPr>
            <w:tcW w:w="360" w:type="dxa"/>
            <w:tcBorders>
              <w:left w:val="single" w:sz="4" w:space="0" w:color="auto"/>
              <w:bottom w:val="single" w:sz="4" w:space="0" w:color="auto"/>
            </w:tcBorders>
          </w:tcPr>
          <w:p w:rsidR="00F77D7D" w:rsidRPr="0054716E" w:rsidRDefault="00F77D7D" w:rsidP="005D6B48">
            <w:pPr>
              <w:jc w:val="both"/>
              <w:rPr>
                <w:rFonts w:cstheme="minorHAnsi"/>
                <w:sz w:val="24"/>
                <w:szCs w:val="24"/>
              </w:rPr>
            </w:pPr>
          </w:p>
        </w:tc>
        <w:tc>
          <w:tcPr>
            <w:tcW w:w="450" w:type="dxa"/>
            <w:tcBorders>
              <w:bottom w:val="single" w:sz="4" w:space="0" w:color="auto"/>
              <w:right w:val="single" w:sz="4" w:space="0" w:color="auto"/>
            </w:tcBorders>
          </w:tcPr>
          <w:p w:rsidR="00F77D7D" w:rsidRPr="0054716E" w:rsidRDefault="00F77D7D" w:rsidP="005D6B48">
            <w:pPr>
              <w:jc w:val="both"/>
              <w:rPr>
                <w:rFonts w:cstheme="minorHAnsi"/>
                <w:sz w:val="24"/>
                <w:szCs w:val="24"/>
              </w:rPr>
            </w:pPr>
          </w:p>
        </w:tc>
        <w:tc>
          <w:tcPr>
            <w:tcW w:w="360" w:type="dxa"/>
            <w:tcBorders>
              <w:left w:val="single" w:sz="4" w:space="0" w:color="auto"/>
              <w:bottom w:val="single" w:sz="4" w:space="0" w:color="auto"/>
              <w:right w:val="single" w:sz="4" w:space="0" w:color="auto"/>
            </w:tcBorders>
          </w:tcPr>
          <w:p w:rsidR="00F77D7D" w:rsidRPr="0054716E" w:rsidRDefault="00F77D7D" w:rsidP="005D6B48">
            <w:pPr>
              <w:jc w:val="both"/>
              <w:rPr>
                <w:rFonts w:cstheme="minorHAnsi"/>
                <w:sz w:val="24"/>
                <w:szCs w:val="24"/>
              </w:rPr>
            </w:pPr>
          </w:p>
        </w:tc>
        <w:tc>
          <w:tcPr>
            <w:tcW w:w="378" w:type="dxa"/>
            <w:tcBorders>
              <w:left w:val="single" w:sz="4" w:space="0" w:color="auto"/>
              <w:bottom w:val="single" w:sz="4" w:space="0" w:color="auto"/>
            </w:tcBorders>
          </w:tcPr>
          <w:p w:rsidR="00F77D7D" w:rsidRPr="0054716E" w:rsidRDefault="00F77D7D" w:rsidP="005D6B48">
            <w:pPr>
              <w:jc w:val="both"/>
              <w:rPr>
                <w:rFonts w:cstheme="minorHAnsi"/>
                <w:sz w:val="24"/>
                <w:szCs w:val="24"/>
              </w:rPr>
            </w:pPr>
          </w:p>
        </w:tc>
      </w:tr>
      <w:tr w:rsidR="00F77D7D" w:rsidRPr="0054716E" w:rsidTr="005D6B48">
        <w:trPr>
          <w:trHeight w:val="225"/>
        </w:trPr>
        <w:tc>
          <w:tcPr>
            <w:tcW w:w="558" w:type="dxa"/>
            <w:tcBorders>
              <w:top w:val="single" w:sz="4" w:space="0" w:color="auto"/>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5</w:t>
            </w:r>
          </w:p>
        </w:tc>
        <w:tc>
          <w:tcPr>
            <w:tcW w:w="7020" w:type="dxa"/>
            <w:tcBorders>
              <w:top w:val="single" w:sz="4" w:space="0" w:color="auto"/>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 xml:space="preserve">The instructional materials like models, charts, etc. in the  pedagogical center are utilized for teaching    </w:t>
            </w:r>
          </w:p>
        </w:tc>
        <w:tc>
          <w:tcPr>
            <w:tcW w:w="450" w:type="dxa"/>
            <w:tcBorders>
              <w:top w:val="single" w:sz="4" w:space="0" w:color="auto"/>
              <w:bottom w:val="single" w:sz="4" w:space="0" w:color="auto"/>
              <w:right w:val="single" w:sz="4" w:space="0" w:color="auto"/>
            </w:tcBorders>
          </w:tcPr>
          <w:p w:rsidR="00F77D7D" w:rsidRPr="0054716E" w:rsidRDefault="00F77D7D" w:rsidP="005D6B48">
            <w:pPr>
              <w:jc w:val="both"/>
              <w:rPr>
                <w:rFonts w:cstheme="minorHAnsi"/>
                <w:sz w:val="24"/>
                <w:szCs w:val="24"/>
              </w:rPr>
            </w:pPr>
          </w:p>
        </w:tc>
        <w:tc>
          <w:tcPr>
            <w:tcW w:w="360" w:type="dxa"/>
            <w:tcBorders>
              <w:top w:val="single" w:sz="4" w:space="0" w:color="auto"/>
              <w:left w:val="single" w:sz="4" w:space="0" w:color="auto"/>
              <w:bottom w:val="single" w:sz="4" w:space="0" w:color="auto"/>
            </w:tcBorders>
          </w:tcPr>
          <w:p w:rsidR="00F77D7D" w:rsidRPr="0054716E" w:rsidRDefault="00F77D7D" w:rsidP="005D6B48">
            <w:pPr>
              <w:jc w:val="both"/>
              <w:rPr>
                <w:rFonts w:cstheme="minorHAnsi"/>
                <w:sz w:val="24"/>
                <w:szCs w:val="24"/>
              </w:rPr>
            </w:pPr>
          </w:p>
        </w:tc>
        <w:tc>
          <w:tcPr>
            <w:tcW w:w="450" w:type="dxa"/>
            <w:tcBorders>
              <w:top w:val="single" w:sz="4" w:space="0" w:color="auto"/>
              <w:bottom w:val="single" w:sz="4" w:space="0" w:color="auto"/>
              <w:right w:val="single" w:sz="4" w:space="0" w:color="auto"/>
            </w:tcBorders>
          </w:tcPr>
          <w:p w:rsidR="00F77D7D" w:rsidRPr="0054716E" w:rsidRDefault="00F77D7D" w:rsidP="005D6B48">
            <w:pPr>
              <w:jc w:val="both"/>
              <w:rPr>
                <w:rFonts w:cstheme="minorHAnsi"/>
                <w:sz w:val="24"/>
                <w:szCs w:val="24"/>
              </w:rPr>
            </w:pPr>
          </w:p>
        </w:tc>
        <w:tc>
          <w:tcPr>
            <w:tcW w:w="360" w:type="dxa"/>
            <w:tcBorders>
              <w:top w:val="single" w:sz="4" w:space="0" w:color="auto"/>
              <w:left w:val="single" w:sz="4" w:space="0" w:color="auto"/>
              <w:bottom w:val="single" w:sz="4" w:space="0" w:color="auto"/>
              <w:right w:val="single" w:sz="4" w:space="0" w:color="auto"/>
            </w:tcBorders>
          </w:tcPr>
          <w:p w:rsidR="00F77D7D" w:rsidRPr="0054716E" w:rsidRDefault="00F77D7D" w:rsidP="005D6B48">
            <w:pPr>
              <w:jc w:val="both"/>
              <w:rPr>
                <w:rFonts w:cstheme="minorHAnsi"/>
                <w:sz w:val="24"/>
                <w:szCs w:val="24"/>
              </w:rPr>
            </w:pPr>
          </w:p>
        </w:tc>
        <w:tc>
          <w:tcPr>
            <w:tcW w:w="378" w:type="dxa"/>
            <w:tcBorders>
              <w:top w:val="single" w:sz="4" w:space="0" w:color="auto"/>
              <w:left w:val="single" w:sz="4" w:space="0" w:color="auto"/>
              <w:bottom w:val="single" w:sz="4" w:space="0" w:color="auto"/>
            </w:tcBorders>
          </w:tcPr>
          <w:p w:rsidR="00F77D7D" w:rsidRPr="0054716E" w:rsidRDefault="00F77D7D" w:rsidP="005D6B48">
            <w:pPr>
              <w:jc w:val="both"/>
              <w:rPr>
                <w:rFonts w:cstheme="minorHAnsi"/>
                <w:sz w:val="24"/>
                <w:szCs w:val="24"/>
              </w:rPr>
            </w:pPr>
          </w:p>
        </w:tc>
      </w:tr>
      <w:tr w:rsidR="00F77D7D" w:rsidRPr="0054716E" w:rsidTr="005D6B48">
        <w:trPr>
          <w:trHeight w:val="210"/>
        </w:trPr>
        <w:tc>
          <w:tcPr>
            <w:tcW w:w="558" w:type="dxa"/>
            <w:tcBorders>
              <w:top w:val="single" w:sz="4" w:space="0" w:color="auto"/>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6</w:t>
            </w:r>
          </w:p>
        </w:tc>
        <w:tc>
          <w:tcPr>
            <w:tcW w:w="7020" w:type="dxa"/>
            <w:tcBorders>
              <w:top w:val="single" w:sz="4" w:space="0" w:color="auto"/>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 xml:space="preserve">The reference books are properly utilized    </w:t>
            </w:r>
          </w:p>
        </w:tc>
        <w:tc>
          <w:tcPr>
            <w:tcW w:w="450" w:type="dxa"/>
            <w:tcBorders>
              <w:top w:val="single" w:sz="4" w:space="0" w:color="auto"/>
              <w:bottom w:val="single" w:sz="4" w:space="0" w:color="auto"/>
              <w:right w:val="single" w:sz="4" w:space="0" w:color="auto"/>
            </w:tcBorders>
          </w:tcPr>
          <w:p w:rsidR="00F77D7D" w:rsidRPr="0054716E" w:rsidRDefault="00F77D7D" w:rsidP="005D6B48">
            <w:pPr>
              <w:jc w:val="both"/>
              <w:rPr>
                <w:rFonts w:cstheme="minorHAnsi"/>
                <w:sz w:val="24"/>
                <w:szCs w:val="24"/>
              </w:rPr>
            </w:pPr>
          </w:p>
        </w:tc>
        <w:tc>
          <w:tcPr>
            <w:tcW w:w="360" w:type="dxa"/>
            <w:tcBorders>
              <w:top w:val="single" w:sz="4" w:space="0" w:color="auto"/>
              <w:left w:val="single" w:sz="4" w:space="0" w:color="auto"/>
              <w:bottom w:val="single" w:sz="4" w:space="0" w:color="auto"/>
            </w:tcBorders>
          </w:tcPr>
          <w:p w:rsidR="00F77D7D" w:rsidRPr="0054716E" w:rsidRDefault="00F77D7D" w:rsidP="005D6B48">
            <w:pPr>
              <w:jc w:val="both"/>
              <w:rPr>
                <w:rFonts w:cstheme="minorHAnsi"/>
                <w:sz w:val="24"/>
                <w:szCs w:val="24"/>
              </w:rPr>
            </w:pPr>
          </w:p>
        </w:tc>
        <w:tc>
          <w:tcPr>
            <w:tcW w:w="450" w:type="dxa"/>
            <w:tcBorders>
              <w:top w:val="single" w:sz="4" w:space="0" w:color="auto"/>
              <w:bottom w:val="single" w:sz="4" w:space="0" w:color="auto"/>
              <w:right w:val="single" w:sz="4" w:space="0" w:color="auto"/>
            </w:tcBorders>
          </w:tcPr>
          <w:p w:rsidR="00F77D7D" w:rsidRPr="0054716E" w:rsidRDefault="00F77D7D" w:rsidP="005D6B48">
            <w:pPr>
              <w:jc w:val="both"/>
              <w:rPr>
                <w:rFonts w:cstheme="minorHAnsi"/>
                <w:sz w:val="24"/>
                <w:szCs w:val="24"/>
              </w:rPr>
            </w:pPr>
          </w:p>
        </w:tc>
        <w:tc>
          <w:tcPr>
            <w:tcW w:w="360" w:type="dxa"/>
            <w:tcBorders>
              <w:top w:val="single" w:sz="4" w:space="0" w:color="auto"/>
              <w:left w:val="single" w:sz="4" w:space="0" w:color="auto"/>
              <w:bottom w:val="single" w:sz="4" w:space="0" w:color="auto"/>
              <w:right w:val="single" w:sz="4" w:space="0" w:color="auto"/>
            </w:tcBorders>
          </w:tcPr>
          <w:p w:rsidR="00F77D7D" w:rsidRPr="0054716E" w:rsidRDefault="00F77D7D" w:rsidP="005D6B48">
            <w:pPr>
              <w:jc w:val="both"/>
              <w:rPr>
                <w:rFonts w:cstheme="minorHAnsi"/>
                <w:sz w:val="24"/>
                <w:szCs w:val="24"/>
              </w:rPr>
            </w:pPr>
          </w:p>
        </w:tc>
        <w:tc>
          <w:tcPr>
            <w:tcW w:w="378" w:type="dxa"/>
            <w:tcBorders>
              <w:top w:val="single" w:sz="4" w:space="0" w:color="auto"/>
              <w:left w:val="single" w:sz="4" w:space="0" w:color="auto"/>
              <w:bottom w:val="single" w:sz="4" w:space="0" w:color="auto"/>
            </w:tcBorders>
          </w:tcPr>
          <w:p w:rsidR="00F77D7D" w:rsidRPr="0054716E" w:rsidRDefault="00F77D7D" w:rsidP="005D6B48">
            <w:pPr>
              <w:jc w:val="both"/>
              <w:rPr>
                <w:rFonts w:cstheme="minorHAnsi"/>
                <w:sz w:val="24"/>
                <w:szCs w:val="24"/>
              </w:rPr>
            </w:pPr>
          </w:p>
        </w:tc>
      </w:tr>
      <w:tr w:rsidR="00F77D7D" w:rsidRPr="0054716E" w:rsidTr="005D6B48">
        <w:trPr>
          <w:trHeight w:val="189"/>
        </w:trPr>
        <w:tc>
          <w:tcPr>
            <w:tcW w:w="558"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7</w:t>
            </w:r>
          </w:p>
        </w:tc>
        <w:tc>
          <w:tcPr>
            <w:tcW w:w="7020"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 xml:space="preserve">The text books are used in the teaching    </w:t>
            </w:r>
          </w:p>
        </w:tc>
        <w:tc>
          <w:tcPr>
            <w:tcW w:w="450" w:type="dxa"/>
            <w:tcBorders>
              <w:top w:val="single" w:sz="4" w:space="0" w:color="auto"/>
              <w:right w:val="single" w:sz="4" w:space="0" w:color="auto"/>
            </w:tcBorders>
          </w:tcPr>
          <w:p w:rsidR="00F77D7D" w:rsidRPr="0054716E" w:rsidRDefault="00F77D7D" w:rsidP="005D6B48">
            <w:pPr>
              <w:jc w:val="both"/>
              <w:rPr>
                <w:rFonts w:cstheme="minorHAnsi"/>
                <w:sz w:val="24"/>
                <w:szCs w:val="24"/>
              </w:rPr>
            </w:pPr>
          </w:p>
        </w:tc>
        <w:tc>
          <w:tcPr>
            <w:tcW w:w="360" w:type="dxa"/>
            <w:tcBorders>
              <w:top w:val="single" w:sz="4" w:space="0" w:color="auto"/>
              <w:left w:val="single" w:sz="4" w:space="0" w:color="auto"/>
            </w:tcBorders>
          </w:tcPr>
          <w:p w:rsidR="00F77D7D" w:rsidRPr="0054716E" w:rsidRDefault="00F77D7D" w:rsidP="005D6B48">
            <w:pPr>
              <w:jc w:val="both"/>
              <w:rPr>
                <w:rFonts w:cstheme="minorHAnsi"/>
                <w:sz w:val="24"/>
                <w:szCs w:val="24"/>
              </w:rPr>
            </w:pPr>
          </w:p>
        </w:tc>
        <w:tc>
          <w:tcPr>
            <w:tcW w:w="450" w:type="dxa"/>
            <w:tcBorders>
              <w:top w:val="single" w:sz="4" w:space="0" w:color="auto"/>
              <w:right w:val="single" w:sz="4" w:space="0" w:color="auto"/>
            </w:tcBorders>
          </w:tcPr>
          <w:p w:rsidR="00F77D7D" w:rsidRPr="0054716E" w:rsidRDefault="00F77D7D" w:rsidP="005D6B48">
            <w:pPr>
              <w:jc w:val="both"/>
              <w:rPr>
                <w:rFonts w:cstheme="minorHAnsi"/>
                <w:sz w:val="24"/>
                <w:szCs w:val="24"/>
              </w:rPr>
            </w:pPr>
          </w:p>
        </w:tc>
        <w:tc>
          <w:tcPr>
            <w:tcW w:w="360" w:type="dxa"/>
            <w:tcBorders>
              <w:top w:val="single" w:sz="4" w:space="0" w:color="auto"/>
              <w:left w:val="single" w:sz="4" w:space="0" w:color="auto"/>
              <w:right w:val="single" w:sz="4" w:space="0" w:color="auto"/>
            </w:tcBorders>
          </w:tcPr>
          <w:p w:rsidR="00F77D7D" w:rsidRPr="0054716E" w:rsidRDefault="00F77D7D" w:rsidP="005D6B48">
            <w:pPr>
              <w:jc w:val="both"/>
              <w:rPr>
                <w:rFonts w:cstheme="minorHAnsi"/>
                <w:sz w:val="24"/>
                <w:szCs w:val="24"/>
              </w:rPr>
            </w:pPr>
          </w:p>
        </w:tc>
        <w:tc>
          <w:tcPr>
            <w:tcW w:w="378" w:type="dxa"/>
            <w:tcBorders>
              <w:top w:val="single" w:sz="4" w:space="0" w:color="auto"/>
              <w:left w:val="single" w:sz="4" w:space="0" w:color="auto"/>
            </w:tcBorders>
          </w:tcPr>
          <w:p w:rsidR="00F77D7D" w:rsidRPr="0054716E" w:rsidRDefault="00F77D7D" w:rsidP="005D6B48">
            <w:pPr>
              <w:jc w:val="both"/>
              <w:rPr>
                <w:rFonts w:cstheme="minorHAnsi"/>
                <w:sz w:val="24"/>
                <w:szCs w:val="24"/>
              </w:rPr>
            </w:pPr>
          </w:p>
        </w:tc>
      </w:tr>
    </w:tbl>
    <w:p w:rsidR="00F77D7D" w:rsidRPr="0054716E" w:rsidRDefault="00F77D7D" w:rsidP="00F77D7D">
      <w:pPr>
        <w:jc w:val="both"/>
        <w:rPr>
          <w:rFonts w:cstheme="minorHAnsi"/>
          <w:sz w:val="24"/>
          <w:szCs w:val="24"/>
        </w:rPr>
      </w:pPr>
    </w:p>
    <w:p w:rsidR="00F77D7D" w:rsidRPr="0054716E" w:rsidRDefault="00F77D7D" w:rsidP="00F77D7D">
      <w:pPr>
        <w:jc w:val="both"/>
        <w:rPr>
          <w:rFonts w:cstheme="minorHAnsi"/>
          <w:sz w:val="24"/>
          <w:szCs w:val="24"/>
        </w:rPr>
      </w:pPr>
    </w:p>
    <w:p w:rsidR="00604126" w:rsidRPr="0054716E" w:rsidRDefault="00604126" w:rsidP="00F77D7D">
      <w:pPr>
        <w:jc w:val="both"/>
        <w:rPr>
          <w:rFonts w:cstheme="minorHAnsi"/>
          <w:sz w:val="24"/>
          <w:szCs w:val="24"/>
        </w:rPr>
      </w:pPr>
    </w:p>
    <w:p w:rsidR="00604126" w:rsidRPr="0054716E" w:rsidRDefault="00604126" w:rsidP="00F77D7D">
      <w:pPr>
        <w:jc w:val="both"/>
        <w:rPr>
          <w:rFonts w:cstheme="minorHAnsi"/>
          <w:sz w:val="24"/>
          <w:szCs w:val="24"/>
        </w:rPr>
      </w:pPr>
    </w:p>
    <w:p w:rsidR="00604126" w:rsidRDefault="00604126" w:rsidP="00F77D7D">
      <w:pPr>
        <w:jc w:val="both"/>
        <w:rPr>
          <w:rFonts w:cstheme="minorHAnsi"/>
          <w:sz w:val="24"/>
          <w:szCs w:val="24"/>
        </w:rPr>
      </w:pPr>
    </w:p>
    <w:p w:rsidR="00F32F9D" w:rsidRDefault="00F32F9D" w:rsidP="00F77D7D">
      <w:pPr>
        <w:jc w:val="both"/>
        <w:rPr>
          <w:rFonts w:cstheme="minorHAnsi"/>
          <w:sz w:val="24"/>
          <w:szCs w:val="24"/>
        </w:rPr>
      </w:pPr>
    </w:p>
    <w:p w:rsidR="00F32F9D" w:rsidRDefault="00F32F9D" w:rsidP="00F77D7D">
      <w:pPr>
        <w:jc w:val="both"/>
        <w:rPr>
          <w:rFonts w:cstheme="minorHAnsi"/>
          <w:sz w:val="24"/>
          <w:szCs w:val="24"/>
        </w:rPr>
      </w:pPr>
    </w:p>
    <w:p w:rsidR="00F32F9D" w:rsidRDefault="00F32F9D" w:rsidP="00F77D7D">
      <w:pPr>
        <w:jc w:val="both"/>
        <w:rPr>
          <w:rFonts w:cstheme="minorHAnsi"/>
          <w:sz w:val="24"/>
          <w:szCs w:val="24"/>
        </w:rPr>
      </w:pPr>
    </w:p>
    <w:p w:rsidR="00F32F9D" w:rsidRDefault="00F32F9D" w:rsidP="00F77D7D">
      <w:pPr>
        <w:jc w:val="both"/>
        <w:rPr>
          <w:rFonts w:cstheme="minorHAnsi"/>
          <w:sz w:val="24"/>
          <w:szCs w:val="24"/>
        </w:rPr>
      </w:pPr>
    </w:p>
    <w:p w:rsidR="00F32F9D" w:rsidRPr="0054716E" w:rsidRDefault="00F32F9D" w:rsidP="00F77D7D">
      <w:pPr>
        <w:jc w:val="both"/>
        <w:rPr>
          <w:rFonts w:cstheme="minorHAnsi"/>
          <w:sz w:val="24"/>
          <w:szCs w:val="24"/>
        </w:rPr>
      </w:pPr>
    </w:p>
    <w:p w:rsidR="00143B32" w:rsidRDefault="00143B32" w:rsidP="00E50576">
      <w:pPr>
        <w:jc w:val="both"/>
        <w:rPr>
          <w:rFonts w:cstheme="minorHAnsi"/>
          <w:sz w:val="24"/>
          <w:szCs w:val="24"/>
        </w:rPr>
      </w:pPr>
    </w:p>
    <w:p w:rsidR="00E50576" w:rsidRPr="00CE5C67" w:rsidRDefault="00CF2E5D" w:rsidP="00CF2E5D">
      <w:pPr>
        <w:rPr>
          <w:rFonts w:cstheme="minorHAnsi"/>
          <w:b/>
          <w:sz w:val="28"/>
          <w:szCs w:val="28"/>
        </w:rPr>
      </w:pPr>
      <w:r w:rsidRPr="00CE5C67">
        <w:rPr>
          <w:rFonts w:cstheme="minorHAnsi"/>
          <w:b/>
          <w:sz w:val="28"/>
          <w:szCs w:val="28"/>
        </w:rPr>
        <w:t>APPENDIX-2</w:t>
      </w:r>
    </w:p>
    <w:p w:rsidR="00D144D0" w:rsidRPr="009C689C" w:rsidRDefault="009C689C" w:rsidP="00BE73D0">
      <w:pPr>
        <w:pStyle w:val="NoSpacing"/>
        <w:rPr>
          <w:rFonts w:ascii="Times New Roman" w:hAnsi="Times New Roman" w:cs="Times New Roman"/>
          <w:b/>
          <w:sz w:val="28"/>
          <w:szCs w:val="28"/>
        </w:rPr>
      </w:pPr>
      <w:r w:rsidRPr="009C689C">
        <w:rPr>
          <w:rFonts w:cstheme="minorHAnsi"/>
          <w:b/>
          <w:sz w:val="28"/>
          <w:szCs w:val="28"/>
        </w:rPr>
        <w:t>HARAMAYA UNIVERSITY</w:t>
      </w:r>
    </w:p>
    <w:p w:rsidR="00BE73D0" w:rsidRPr="003C78AB" w:rsidRDefault="00BE73D0" w:rsidP="00BE73D0">
      <w:pPr>
        <w:pStyle w:val="NoSpacing"/>
        <w:rPr>
          <w:rFonts w:ascii="Times New Roman" w:hAnsi="Times New Roman" w:cs="Times New Roman"/>
          <w:b/>
          <w:sz w:val="28"/>
          <w:szCs w:val="28"/>
        </w:rPr>
      </w:pPr>
      <w:r w:rsidRPr="003C78AB">
        <w:rPr>
          <w:rFonts w:ascii="Times New Roman" w:hAnsi="Times New Roman" w:cs="Times New Roman"/>
          <w:b/>
          <w:sz w:val="28"/>
          <w:szCs w:val="28"/>
        </w:rPr>
        <w:t>POSTGRADUATE PROGRAM DIRECTORATE</w:t>
      </w:r>
    </w:p>
    <w:p w:rsidR="00F77D7D" w:rsidRPr="0054716E" w:rsidRDefault="00F77D7D" w:rsidP="009C689C">
      <w:pPr>
        <w:rPr>
          <w:rFonts w:cstheme="minorHAnsi"/>
          <w:b/>
          <w:sz w:val="24"/>
          <w:szCs w:val="24"/>
        </w:rPr>
      </w:pPr>
      <w:r w:rsidRPr="0054716E">
        <w:rPr>
          <w:rFonts w:cstheme="minorHAnsi"/>
          <w:b/>
          <w:sz w:val="24"/>
          <w:szCs w:val="24"/>
        </w:rPr>
        <w:t>Department of Educational Planning and Management</w:t>
      </w:r>
    </w:p>
    <w:p w:rsidR="00F77D7D" w:rsidRPr="0054716E" w:rsidRDefault="00F77D7D" w:rsidP="00F77D7D">
      <w:pPr>
        <w:rPr>
          <w:rFonts w:cstheme="minorHAnsi"/>
          <w:b/>
          <w:sz w:val="24"/>
          <w:szCs w:val="24"/>
        </w:rPr>
      </w:pPr>
      <w:r w:rsidRPr="0054716E">
        <w:rPr>
          <w:rFonts w:cstheme="minorHAnsi"/>
          <w:b/>
          <w:sz w:val="24"/>
          <w:szCs w:val="24"/>
        </w:rPr>
        <w:t>Questionnaire to be filled by Teachers</w:t>
      </w:r>
    </w:p>
    <w:p w:rsidR="00F77D7D" w:rsidRPr="0054716E" w:rsidRDefault="00F77D7D" w:rsidP="00F77D7D">
      <w:pPr>
        <w:jc w:val="both"/>
        <w:rPr>
          <w:rFonts w:cstheme="minorHAnsi"/>
          <w:sz w:val="24"/>
          <w:szCs w:val="24"/>
        </w:rPr>
      </w:pPr>
      <w:r w:rsidRPr="0054716E">
        <w:rPr>
          <w:rFonts w:cstheme="minorHAnsi"/>
          <w:sz w:val="24"/>
          <w:szCs w:val="24"/>
        </w:rPr>
        <w:t xml:space="preserve">Dear Respondents: The purpose of this questionnaire is to collect valid and reliable data on “The Distribution and Utilization of Instructional Materials in the Secondary Schools of study area”. The information and opinions gathered from the respondents will be used only to identify the existing problems and suggest recommendations for future progresses of instructional materials distribution and utilization in the schools. Therefore, the information you provide is very useful for the success of the research and you are kindly requested to provide truthful and relevant response to each of the questions contained in the questionnaire.  </w:t>
      </w:r>
    </w:p>
    <w:p w:rsidR="00F77D7D" w:rsidRPr="0054716E" w:rsidRDefault="00F77D7D" w:rsidP="00F77D7D">
      <w:pPr>
        <w:jc w:val="both"/>
        <w:rPr>
          <w:rFonts w:cstheme="minorHAnsi"/>
          <w:sz w:val="24"/>
          <w:szCs w:val="24"/>
        </w:rPr>
      </w:pPr>
      <w:r w:rsidRPr="0054716E">
        <w:rPr>
          <w:rFonts w:cstheme="minorHAnsi"/>
          <w:sz w:val="24"/>
          <w:szCs w:val="24"/>
        </w:rPr>
        <w:t xml:space="preserve">Thank you for your cooperation! </w:t>
      </w:r>
    </w:p>
    <w:p w:rsidR="00F77D7D" w:rsidRPr="0054716E" w:rsidRDefault="00F77D7D" w:rsidP="00F77D7D">
      <w:pPr>
        <w:jc w:val="both"/>
        <w:rPr>
          <w:rFonts w:cstheme="minorHAnsi"/>
          <w:b/>
          <w:sz w:val="24"/>
          <w:szCs w:val="24"/>
        </w:rPr>
      </w:pPr>
      <w:r w:rsidRPr="0054716E">
        <w:rPr>
          <w:rFonts w:cstheme="minorHAnsi"/>
          <w:b/>
          <w:sz w:val="24"/>
          <w:szCs w:val="24"/>
        </w:rPr>
        <w:t>General Instructions:</w:t>
      </w:r>
    </w:p>
    <w:p w:rsidR="00F77D7D" w:rsidRPr="0054716E" w:rsidRDefault="00F77D7D" w:rsidP="00F77D7D">
      <w:pPr>
        <w:jc w:val="both"/>
        <w:rPr>
          <w:rFonts w:cstheme="minorHAnsi"/>
          <w:sz w:val="24"/>
          <w:szCs w:val="24"/>
        </w:rPr>
      </w:pPr>
      <w:r w:rsidRPr="0054716E">
        <w:rPr>
          <w:rFonts w:cstheme="minorHAnsi"/>
          <w:sz w:val="24"/>
          <w:szCs w:val="24"/>
        </w:rPr>
        <w:t xml:space="preserve"> 1. No need of writing your name</w:t>
      </w:r>
    </w:p>
    <w:p w:rsidR="00F77D7D" w:rsidRPr="0054716E" w:rsidRDefault="00F77D7D" w:rsidP="00F77D7D">
      <w:pPr>
        <w:jc w:val="both"/>
        <w:rPr>
          <w:rFonts w:cstheme="minorHAnsi"/>
          <w:sz w:val="24"/>
          <w:szCs w:val="24"/>
        </w:rPr>
      </w:pPr>
      <w:r w:rsidRPr="0054716E">
        <w:rPr>
          <w:rFonts w:cstheme="minorHAnsi"/>
          <w:sz w:val="24"/>
          <w:szCs w:val="24"/>
        </w:rPr>
        <w:t xml:space="preserve">2. Answer by putting a tick mark (√) in the appropriate box for the following questions. </w:t>
      </w:r>
    </w:p>
    <w:p w:rsidR="00F77D7D" w:rsidRPr="0054716E" w:rsidRDefault="00F77D7D" w:rsidP="00F77D7D">
      <w:pPr>
        <w:jc w:val="both"/>
        <w:rPr>
          <w:rFonts w:cstheme="minorHAnsi"/>
          <w:sz w:val="24"/>
          <w:szCs w:val="24"/>
        </w:rPr>
      </w:pPr>
      <w:r w:rsidRPr="0054716E">
        <w:rPr>
          <w:rFonts w:cstheme="minorHAnsi"/>
          <w:sz w:val="24"/>
          <w:szCs w:val="24"/>
        </w:rPr>
        <w:t>3. Please, give answers to each closed ended items as appropriate as possible.</w:t>
      </w:r>
    </w:p>
    <w:p w:rsidR="00F77D7D" w:rsidRPr="0054716E" w:rsidRDefault="00F77D7D" w:rsidP="00F77D7D">
      <w:pPr>
        <w:jc w:val="both"/>
        <w:rPr>
          <w:rFonts w:cstheme="minorHAnsi"/>
          <w:sz w:val="24"/>
          <w:szCs w:val="24"/>
        </w:rPr>
      </w:pPr>
      <w:r w:rsidRPr="0054716E">
        <w:rPr>
          <w:rFonts w:cstheme="minorHAnsi"/>
          <w:sz w:val="24"/>
          <w:szCs w:val="24"/>
        </w:rPr>
        <w:t>4. Give short and precise responses to the open ended questions.</w:t>
      </w:r>
    </w:p>
    <w:p w:rsidR="00F77D7D" w:rsidRPr="0054716E" w:rsidRDefault="00F77D7D" w:rsidP="00F77D7D">
      <w:pPr>
        <w:jc w:val="both"/>
        <w:rPr>
          <w:rFonts w:cstheme="minorHAnsi"/>
          <w:b/>
          <w:sz w:val="24"/>
          <w:szCs w:val="24"/>
        </w:rPr>
      </w:pPr>
      <w:r w:rsidRPr="0054716E">
        <w:rPr>
          <w:rFonts w:cstheme="minorHAnsi"/>
          <w:b/>
          <w:sz w:val="24"/>
          <w:szCs w:val="24"/>
        </w:rPr>
        <w:t>Part-I: - General Information</w:t>
      </w:r>
    </w:p>
    <w:p w:rsidR="00F77D7D" w:rsidRPr="0054716E" w:rsidRDefault="00F77D7D" w:rsidP="00F77D7D">
      <w:pPr>
        <w:jc w:val="both"/>
        <w:rPr>
          <w:rFonts w:cstheme="minorHAnsi"/>
          <w:b/>
          <w:sz w:val="24"/>
          <w:szCs w:val="24"/>
        </w:rPr>
      </w:pPr>
      <w:r w:rsidRPr="0054716E">
        <w:rPr>
          <w:rFonts w:cstheme="minorHAnsi"/>
          <w:sz w:val="24"/>
          <w:szCs w:val="24"/>
        </w:rPr>
        <w:t xml:space="preserve">Instruction: Answer the following questions by putting a tick mark (√) in the appropriate box. </w:t>
      </w:r>
    </w:p>
    <w:p w:rsidR="00F77D7D" w:rsidRPr="0054716E" w:rsidRDefault="00F77D7D" w:rsidP="00F77D7D">
      <w:pPr>
        <w:jc w:val="both"/>
        <w:rPr>
          <w:rFonts w:cstheme="minorHAnsi"/>
          <w:sz w:val="24"/>
          <w:szCs w:val="24"/>
        </w:rPr>
      </w:pPr>
      <w:r w:rsidRPr="0054716E">
        <w:rPr>
          <w:rFonts w:cstheme="minorHAnsi"/>
          <w:sz w:val="24"/>
          <w:szCs w:val="24"/>
        </w:rPr>
        <w:lastRenderedPageBreak/>
        <w:t xml:space="preserve">1. School name__________________________________________________ </w:t>
      </w:r>
    </w:p>
    <w:p w:rsidR="00F77D7D" w:rsidRPr="0054716E" w:rsidRDefault="00F7246D" w:rsidP="00F77D7D">
      <w:pPr>
        <w:jc w:val="both"/>
        <w:rPr>
          <w:rFonts w:cstheme="minorHAnsi"/>
          <w:sz w:val="24"/>
          <w:szCs w:val="24"/>
        </w:rPr>
      </w:pPr>
      <w:r>
        <w:rPr>
          <w:rFonts w:cstheme="minorHAnsi"/>
          <w:noProof/>
          <w:sz w:val="24"/>
          <w:szCs w:val="24"/>
        </w:rPr>
        <mc:AlternateContent>
          <mc:Choice Requires="wps">
            <w:drawing>
              <wp:anchor distT="0" distB="0" distL="114300" distR="114300" simplePos="0" relativeHeight="251667456" behindDoc="0" locked="0" layoutInCell="1" allowOverlap="1">
                <wp:simplePos x="0" y="0"/>
                <wp:positionH relativeFrom="column">
                  <wp:posOffset>4882515</wp:posOffset>
                </wp:positionH>
                <wp:positionV relativeFrom="paragraph">
                  <wp:posOffset>250190</wp:posOffset>
                </wp:positionV>
                <wp:extent cx="200025" cy="142875"/>
                <wp:effectExtent l="0" t="0" r="28575" b="28575"/>
                <wp:wrapNone/>
                <wp:docPr id="10"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 o:spid="_x0000_s1026" type="#_x0000_t109" style="position:absolute;margin-left:384.45pt;margin-top:19.7pt;width:15.75pt;height:11.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36BIQIAAEkEAAAOAAAAZHJzL2Uyb0RvYy54bWysVNuO0zAQfUfiHyy/0zRVy+5GTVerLkVI&#10;C1Ra+ADXcRoL22PGbtPy9YydtpSLeEDkwfJ4xmfOnBlnfn+whu0VBg2u5uVozJlyEhrttjX//Gn1&#10;6pazEIVrhAGnan5Ugd8vXr6Y975SE+jANAoZgbhQ9b7mXYy+KoogO2VFGIFXjpwtoBWRTNwWDYqe&#10;0K0pJuPx66IHbDyCVCHQ6ePg5IuM37ZKxo9tG1RkpubELeYV87pJa7GYi2qLwndanmiIf2BhhXaU&#10;9AL1KKJgO9S/QVktEQK0cSTBFtC2WqpcA1VTjn+p5rkTXuVaSJzgLzKF/wcrP+zXyHRDvSN5nLDU&#10;o4ddhJyalWUSqPehorhnv8ZUYvBPIL8E5mDZCbdVD4jQd0o0RCvHFz9dSEagq2zTv4eG4AXBZ60O&#10;LdoESCqwQ27J8dISdYhM0iH1eDyZcSbJVU4ntzezxKgQ1fmyxxDfKrAsbWreGuiJFsb1MBM5kdg/&#10;hThcO4fnQsDoZqWNyQZuN0uDbC9oUlb5O2UK12HGsb7mdzPi9HcI4k3fnyCsjjTyRtua316CRJUU&#10;fOOaPJBRaDPsqVLjqOCzikM3NtAcSVGEYZ7p/dGmA/zGWU+zXPPwdSdQcWbeOerKXTmdpuHPxnR2&#10;MyEDrz2ba49wkqBqHjkbtss4PJidR73tKFOZa3eQBqXVWdnEb2B1Ikvzmvt0elvpQVzbOerHH2Dx&#10;HQAA//8DAFBLAwQUAAYACAAAACEAWGmB4OEAAAAJAQAADwAAAGRycy9kb3ducmV2LnhtbEyPsU7D&#10;MBCGdyTewToklqq105aQhDgVQgqiAwMpC9slNklEfI5iNw1vj5lgu9N9+u/788NiBjbryfWWJEQb&#10;AUxTY1VPrYT3U7lOgDmPpHCwpCV8aweH4voqx0zZC73pufItCyHkMpTQeT9mnLum0wbdxo6awu3T&#10;TgZ9WKeWqwkvIdwMfCtEzA32FD50OOqnTjdf1dlI2Car6pley5d9fVQl3kUf82p3lPL2Znl8AOb1&#10;4v9g+NUP6lAEp9qeSTk2SLiPkzSgEnbpHlgAEiHCUEuIoxR4kfP/DYofAAAA//8DAFBLAQItABQA&#10;BgAIAAAAIQC2gziS/gAAAOEBAAATAAAAAAAAAAAAAAAAAAAAAABbQ29udGVudF9UeXBlc10ueG1s&#10;UEsBAi0AFAAGAAgAAAAhADj9If/WAAAAlAEAAAsAAAAAAAAAAAAAAAAALwEAAF9yZWxzLy5yZWxz&#10;UEsBAi0AFAAGAAgAAAAhAGJXfoEhAgAASQQAAA4AAAAAAAAAAAAAAAAALgIAAGRycy9lMm9Eb2Mu&#10;eG1sUEsBAi0AFAAGAAgAAAAhAFhpgeDhAAAACQEAAA8AAAAAAAAAAAAAAAAAewQAAGRycy9kb3du&#10;cmV2LnhtbFBLBQYAAAAABAAEAPMAAACJBQAAAAA=&#10;"/>
            </w:pict>
          </mc:Fallback>
        </mc:AlternateContent>
      </w:r>
      <w:r>
        <w:rPr>
          <w:rFonts w:cstheme="minorHAnsi"/>
          <w:noProof/>
          <w:sz w:val="24"/>
          <w:szCs w:val="24"/>
        </w:rPr>
        <mc:AlternateContent>
          <mc:Choice Requires="wps">
            <w:drawing>
              <wp:anchor distT="0" distB="0" distL="114300" distR="114300" simplePos="0" relativeHeight="251665408" behindDoc="0" locked="0" layoutInCell="1" allowOverlap="1">
                <wp:simplePos x="0" y="0"/>
                <wp:positionH relativeFrom="column">
                  <wp:posOffset>2838450</wp:posOffset>
                </wp:positionH>
                <wp:positionV relativeFrom="paragraph">
                  <wp:posOffset>31115</wp:posOffset>
                </wp:positionV>
                <wp:extent cx="200025" cy="142875"/>
                <wp:effectExtent l="0" t="0" r="28575" b="28575"/>
                <wp:wrapNone/>
                <wp:docPr id="1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 o:spid="_x0000_s1026" type="#_x0000_t109" style="position:absolute;margin-left:223.5pt;margin-top:2.45pt;width:15.75pt;height:11.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j7xIgIAAEgEAAAOAAAAZHJzL2Uyb0RvYy54bWysVNuO0zAQfUfiHyy/07RVy26jpqtVlyKk&#10;BSotfIDrOImF7TFjt2n5esZOt5SLeEDkwfJ4xmfOnBlneXe0hh0UBg2u4pPRmDPlJNTatRX//Gnz&#10;6pazEIWrhQGnKn5Sgd+tXr5Y9r5UU+jA1AoZgbhQ9r7iXYy+LIogO2VFGIFXjpwNoBWRTGyLGkVP&#10;6NYU0/H4ddED1h5BqhDo9GFw8lXGbxol48emCSoyU3HiFvOKed2ltVgtRdmi8J2WZxriH1hYoR0l&#10;vUA9iCjYHvVvUFZLhABNHEmwBTSNlirXQNVMxr9U89QJr3ItJE7wF5nC/4OVHw5bZLqm3s05c8JS&#10;j+73EXJqtkj69D6UFPbkt5gqDP4R5JfAHKw74Vp1jwh9p0RNrCYpvvjpQjICXWW7/j3UhC4IPUt1&#10;bNAmQBKBHXNHTpeOqGNkkg6pxeMpEZPkmsymtzfznEGUz5c9hvhWgWVpU/HGQE+0MG6HkciJxOEx&#10;xERMlM/huRAwut5oY7KB7W5tkB0EDcomf+dM4TrMONZXfDEnTn+HIN70/QnC6kgTb7St+O0lSJRJ&#10;wTeuzvMYhTbDnigbd5Y0qTh0Ywf1iRRFGMaZnh9tOsBvnPU0yhUPX/cCFWfmnaOuLCazWZr9bMzm&#10;N1My8Nqzu/YIJwmq4pGzYbuOw3vZe9RtR5kmuXYHaU4anZVNXR5YncnSuGbBz08rvYdrO0f9+AGs&#10;vgMAAP//AwBQSwMEFAAGAAgAAAAhAJZpiFjfAAAACAEAAA8AAABkcnMvZG93bnJldi54bWxMj8FO&#10;g0AQhu8mvsNmTLw0dmmlgsjSGBOMPXgQvXgb2BWI7CxhtxTf3vFUbzP5J998f75f7CBmM/nekYLN&#10;OgJhqHG6p1bBx3t5k4LwAUnj4Mgo+DEe9sXlRY6Zdid6M3MVWsEQ8hkq6EIYMyl90xmLfu1GQ5x9&#10;ucli4HVqpZ7wxHA7yG0U3UmLPfGHDkfz1JnmuzpaBdt0VT3Ta/kS1wdd4m7zOa9uD0pdXy2PDyCC&#10;WcL5GP70WR0KdqrdkbQXg4I4TrhL4OEeBOdxku5A1AxPYpBFLv8XKH4BAAD//wMAUEsBAi0AFAAG&#10;AAgAAAAhALaDOJL+AAAA4QEAABMAAAAAAAAAAAAAAAAAAAAAAFtDb250ZW50X1R5cGVzXS54bWxQ&#10;SwECLQAUAAYACAAAACEAOP0h/9YAAACUAQAACwAAAAAAAAAAAAAAAAAvAQAAX3JlbHMvLnJlbHNQ&#10;SwECLQAUAAYACAAAACEAdjY+8SICAABIBAAADgAAAAAAAAAAAAAAAAAuAgAAZHJzL2Uyb0RvYy54&#10;bWxQSwECLQAUAAYACAAAACEAlmmIWN8AAAAIAQAADwAAAAAAAAAAAAAAAAB8BAAAZHJzL2Rvd25y&#10;ZXYueG1sUEsFBgAAAAAEAAQA8wAAAIgFAAAAAA==&#10;"/>
            </w:pict>
          </mc:Fallback>
        </mc:AlternateContent>
      </w:r>
      <w:r>
        <w:rPr>
          <w:rFonts w:cstheme="minorHAnsi"/>
          <w:noProof/>
          <w:sz w:val="24"/>
          <w:szCs w:val="24"/>
        </w:rPr>
        <mc:AlternateContent>
          <mc:Choice Requires="wps">
            <w:drawing>
              <wp:anchor distT="0" distB="0" distL="114300" distR="114300" simplePos="0" relativeHeight="251664384" behindDoc="0" locked="0" layoutInCell="1" allowOverlap="1">
                <wp:simplePos x="0" y="0"/>
                <wp:positionH relativeFrom="column">
                  <wp:posOffset>1123950</wp:posOffset>
                </wp:positionH>
                <wp:positionV relativeFrom="paragraph">
                  <wp:posOffset>31115</wp:posOffset>
                </wp:positionV>
                <wp:extent cx="200025" cy="142875"/>
                <wp:effectExtent l="0" t="0" r="28575" b="28575"/>
                <wp:wrapNone/>
                <wp:docPr id="14"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 o:spid="_x0000_s1026" type="#_x0000_t109" style="position:absolute;margin-left:88.5pt;margin-top:2.45pt;width:15.75pt;height:11.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DnhIgIAAEgEAAAOAAAAZHJzL2Uyb0RvYy54bWysVNuO0zAQfUfiHyy/07RVy3ajpqtVlyKk&#10;BSotfIDrOImF7TFjt2n5esZOt5SLeEDkwfJ4xmfOnBlneXe0hh0UBg2u4pPRmDPlJNTatRX//Gnz&#10;asFZiMLVwoBTFT+pwO9WL18se1+qKXRgaoWMQFwoe1/xLkZfFkWQnbIijMArR84G0IpIJrZFjaIn&#10;dGuK6Xj8uugBa48gVQh0+jA4+SrjN42S8WPTBBWZqThxi3nFvO7SWqyWomxR+E7LMw3xDyys0I6S&#10;XqAeRBRsj/o3KKslQoAmjiTYAppGS5VroGom41+qeeqEV7kWEif4i0zh/8HKD4ctMl1T72acOWGp&#10;R/f7CDk1WyR9eh9KCnvyW0wVBv8I8ktgDtadcK26R4S+U6ImVpMUX/x0IRmBrrJd/x5qQheEnqU6&#10;NmgTIInAjrkjp0tH1DEySYfU4vF0zpkk12Q2XdzMcwZRPl/2GOJbBZalTcUbAz3RwrgdRiInEofH&#10;EBMxUT6H50LA6HqjjckGtru1QXYQNCib/J0zhesw41hf8ds5cfo7BPGm708QVkeaeKNtxReXIFEm&#10;Bd+4Os9jFNoMe6Js3FnSpOLQjR3UJ1IUYRhnen606QC/cdbTKFc8fN0LVJyZd466cjuZzdLsZ2M2&#10;v5mSgdee3bVHOElQFY+cDdt1HN7L3qNuO8o0ybU7SHPS6Kxs6vLA6kyWxjULfn5a6T1c2znqxw9g&#10;9R0AAP//AwBQSwMEFAAGAAgAAAAhABCn+UffAAAACAEAAA8AAABkcnMvZG93bnJldi54bWxMj0FP&#10;g0AQhe8m/ofNmHhp7FJsBZGlMSYYe/AgevE2sCsQ2VnCbin+e8dTvc3Le3nzvXy/2EHMZvK9IwWb&#10;dQTCUON0T62Cj/fyJgXhA5LGwZFR8GM87IvLixwz7U70ZuYqtIJLyGeooAthzKT0TWcs+rUbDbH3&#10;5SaLgeXUSj3hicvtIOMoupMWe+IPHY7mqTPNd3W0CuJ0VT3Ta/myrQ+6xN3mc17dHpS6vloeH0AE&#10;s4RzGP7wGR0KZqrdkbQXA+sk4S1BwfYeBPtxlO5A1HwkW5BFLv8PKH4BAAD//wMAUEsBAi0AFAAG&#10;AAgAAAAhALaDOJL+AAAA4QEAABMAAAAAAAAAAAAAAAAAAAAAAFtDb250ZW50X1R5cGVzXS54bWxQ&#10;SwECLQAUAAYACAAAACEAOP0h/9YAAACUAQAACwAAAAAAAAAAAAAAAAAvAQAAX3JlbHMvLnJlbHNQ&#10;SwECLQAUAAYACAAAACEAaVw54SICAABIBAAADgAAAAAAAAAAAAAAAAAuAgAAZHJzL2Uyb0RvYy54&#10;bWxQSwECLQAUAAYACAAAACEAEKf5R98AAAAIAQAADwAAAAAAAAAAAAAAAAB8BAAAZHJzL2Rvd25y&#10;ZXYueG1sUEsFBgAAAAAEAAQA8wAAAIgFAAAAAA==&#10;"/>
            </w:pict>
          </mc:Fallback>
        </mc:AlternateContent>
      </w:r>
      <w:r w:rsidR="00F77D7D" w:rsidRPr="0054716E">
        <w:rPr>
          <w:rFonts w:cstheme="minorHAnsi"/>
          <w:sz w:val="24"/>
          <w:szCs w:val="24"/>
        </w:rPr>
        <w:t xml:space="preserve">2. Sex:  A. Male                       B. Female </w:t>
      </w:r>
    </w:p>
    <w:p w:rsidR="00F77D7D" w:rsidRPr="0054716E" w:rsidRDefault="00F7246D" w:rsidP="00F77D7D">
      <w:pPr>
        <w:jc w:val="both"/>
        <w:rPr>
          <w:rFonts w:cstheme="minorHAnsi"/>
          <w:sz w:val="24"/>
          <w:szCs w:val="24"/>
        </w:rPr>
      </w:pPr>
      <w:r>
        <w:rPr>
          <w:rFonts w:cstheme="minorHAnsi"/>
          <w:noProof/>
          <w:sz w:val="24"/>
          <w:szCs w:val="24"/>
        </w:rPr>
        <mc:AlternateContent>
          <mc:Choice Requires="wps">
            <w:drawing>
              <wp:anchor distT="0" distB="0" distL="114300" distR="114300" simplePos="0" relativeHeight="251671552" behindDoc="0" locked="0" layoutInCell="1" allowOverlap="1">
                <wp:simplePos x="0" y="0"/>
                <wp:positionH relativeFrom="column">
                  <wp:posOffset>6118225</wp:posOffset>
                </wp:positionH>
                <wp:positionV relativeFrom="paragraph">
                  <wp:posOffset>351790</wp:posOffset>
                </wp:positionV>
                <wp:extent cx="200025" cy="142875"/>
                <wp:effectExtent l="0" t="0" r="28575" b="28575"/>
                <wp:wrapNone/>
                <wp:docPr id="8"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5" o:spid="_x0000_s1026" type="#_x0000_t109" style="position:absolute;margin-left:481.75pt;margin-top:27.7pt;width:15.75pt;height:11.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0uTIwIAAEgEAAAOAAAAZHJzL2Uyb0RvYy54bWysVNuO0zAQfUfiHyy/0zRVy+5GTVerLkVI&#10;C1Ra+ADXcRIL22PGbtPl6xk73VIu4gGRB8vjGR+fOTOT5e3RGnZQGDS4mpeTKWfKSWi062r++dPm&#10;1TVnIQrXCANO1fxJBX67evliOfhKzaAH0yhkBOJCNfia9zH6qiiC7JUVYQJeOXK2gFZEMrErGhQD&#10;oVtTzKbT18UA2HgEqUKg0/vRyVcZv22VjB/bNqjITM2JW8wr5nWX1mK1FFWHwvdanmiIf2BhhXb0&#10;6BnqXkTB9qh/g7JaIgRo40SCLaBttVQ5B8qmnP6SzWMvvMq5kDjBn2UK/w9Wfjhskemm5lQoJyyV&#10;6G4fIb/MykXSZ/ChorBHv8WUYfAPIL8E5mDdC9epO0QYeiUaYlWm+OKnC8kIdJXthvfQELwg+CzV&#10;sUWbAEkEdswVeTpXRB0jk3RIJZ7OFpxJcpXz2fVVZlSI6vmyxxDfKrAsbWreGhiIFsbt2BL5IXF4&#10;CDERE9VzeE4EjG422phsYLdbG2QHQY2yyV/OhfK9DDOODTW/WRCnv0MQb/r+BGF1pI432pLk5yBR&#10;JQXfuCb3YxTajHuibNxJ0qTiWI0dNE+kKMLYzjR+tOkBv3E2UCvXPHzdC1ScmXeOqnJTzuep97Mx&#10;X1zNyMBLz+7SI5wkqJpHzsbtOo7zsveou55eKnPuDlKjtDorm6o8sjqRpXbNgp9GK83DpZ2jfvwA&#10;Vt8BAAD//wMAUEsDBBQABgAIAAAAIQDgcDUV4QAAAAkBAAAPAAAAZHJzL2Rvd25yZXYueG1sTI9N&#10;T4NAEIbvJv6HzZh4aezSD9qCDI0xwdiDB9GLt4UdgcjOEnZL8d+7nvQ4mSfv+7zZcTa9mGh0nWWE&#10;1TICQVxb3XGD8P5W3B1AOK9Yq94yIXyTg2N+fZWpVNsLv9JU+kaEEHapQmi9H1IpXd2SUW5pB+Lw&#10;+7SjUT6cYyP1qC4h3PRyHUU7aVTHoaFVAz22VH+VZ4OwPizKJ34pnrfVSRcqXn1Mi80J8fZmfrgH&#10;4Wn2fzD86gd1yINTZc+snegRkt0mDihCHG9BBCBJ4jCuQtjvE5B5Jv8vyH8AAAD//wMAUEsBAi0A&#10;FAAGAAgAAAAhALaDOJL+AAAA4QEAABMAAAAAAAAAAAAAAAAAAAAAAFtDb250ZW50X1R5cGVzXS54&#10;bWxQSwECLQAUAAYACAAAACEAOP0h/9YAAACUAQAACwAAAAAAAAAAAAAAAAAvAQAAX3JlbHMvLnJl&#10;bHNQSwECLQAUAAYACAAAACEA6W9LkyMCAABIBAAADgAAAAAAAAAAAAAAAAAuAgAAZHJzL2Uyb0Rv&#10;Yy54bWxQSwECLQAUAAYACAAAACEA4HA1FeEAAAAJAQAADwAAAAAAAAAAAAAAAAB9BAAAZHJzL2Rv&#10;d25yZXYueG1sUEsFBgAAAAAEAAQA8wAAAIsFAAAAAA==&#10;"/>
            </w:pict>
          </mc:Fallback>
        </mc:AlternateContent>
      </w:r>
      <w:r>
        <w:rPr>
          <w:rFonts w:cstheme="minorHAnsi"/>
          <w:noProof/>
          <w:sz w:val="24"/>
          <w:szCs w:val="24"/>
        </w:rPr>
        <mc:AlternateContent>
          <mc:Choice Requires="wps">
            <w:drawing>
              <wp:anchor distT="0" distB="0" distL="114300" distR="114300" simplePos="0" relativeHeight="251668480" behindDoc="0" locked="0" layoutInCell="1" allowOverlap="1">
                <wp:simplePos x="0" y="0"/>
                <wp:positionH relativeFrom="column">
                  <wp:posOffset>3038475</wp:posOffset>
                </wp:positionH>
                <wp:positionV relativeFrom="paragraph">
                  <wp:posOffset>50800</wp:posOffset>
                </wp:positionV>
                <wp:extent cx="133350" cy="142875"/>
                <wp:effectExtent l="0" t="0" r="19050" b="28575"/>
                <wp:wrapNone/>
                <wp:docPr id="12"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 o:spid="_x0000_s1026" type="#_x0000_t109" style="position:absolute;margin-left:239.25pt;margin-top:4pt;width:10.5pt;height:11.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46zJgIAAEkEAAAOAAAAZHJzL2Uyb0RvYy54bWysVMGO0zAQvSPxD5bvNE3ast2o6WrVpQhp&#10;gUoLH+A6TmPheMzYbVq+nrHTLV3ghMjB8njGb2bePGdxd+wMOyj0GmzF89GYM2Ul1NruKv71y/rN&#10;nDMfhK2FAasqflKe3y1fv1r0rlQFtGBqhYxArC97V/E2BFdmmZet6oQfgVOWnA1gJwKZuMtqFD2h&#10;dyYrxuO3WQ9YOwSpvKfTh8HJlwm/aZQMn5vGq8BMxam2kFZM6zau2XIhyh0K12p5LkP8QxWd0JaS&#10;XqAeRBBsj/oPqE5LBA9NGEnoMmgaLVXqgbrJx79189QKp1IvRI53F5r8/4OVnw4bZLqm2RWcWdHR&#10;jO73AVJqRmdEUO98SXFPboOxRe8eQX7zzMKqFXan7hGhb5Woqaw8xmcvLkTD01W27T9CTfCC4BNX&#10;xwa7CEgssGMayekyEnUMTNJhPplMZjQ4Sa58WsxvZimDKJ8vO/ThvYKOxU3FGwM9lYVhM2giJRKH&#10;Rx9iYaJ8Dk+NgNH1WhuTDNxtVwbZQZBS1uk7Z/LXYcayvuK3s2KWkF/4/DXEOH1/g+h0IMkb3VV8&#10;fgkSZWTwna2TIIPQZthTycaeKY0sDtPYQn0iRhEGPdP7o00L+IOznrRccf99L1BxZj5YmsptPp1G&#10;8SdjOrspyMBrz/baI6wkqIoHzobtKgwPZu9Q71rKlKfeLUShNDoxG6c8VHUulvSaCD+/rfggru0U&#10;9esPsPwJAAD//wMAUEsDBBQABgAIAAAAIQAjg9d73gAAAAgBAAAPAAAAZHJzL2Rvd25yZXYueG1s&#10;TI9BT4NAFITvJv6HzTPx0tilLShFlsaYYOzBg+jF24Ndgci+JeyW4r/3edLjZCYz3+SHxQ5iNpPv&#10;HSnYrCMQhhqne2oVvL+VNykIH5A0Do6Mgm/j4VBcXuSYaXemVzNXoRVcQj5DBV0IYyalbzpj0a/d&#10;aIi9TzdZDCynVuoJz1xuB7mNoltpsSde6HA0j51pvqqTVbBNV9UTvZTPcX3UJSabj3m1Oyp1fbU8&#10;3IMIZgl/YfjFZ3QomKl2J9JeDAriuzThqIKUL7Ef7/esawW7KAFZ5PL/geIHAAD//wMAUEsBAi0A&#10;FAAGAAgAAAAhALaDOJL+AAAA4QEAABMAAAAAAAAAAAAAAAAAAAAAAFtDb250ZW50X1R5cGVzXS54&#10;bWxQSwECLQAUAAYACAAAACEAOP0h/9YAAACUAQAACwAAAAAAAAAAAAAAAAAvAQAAX3JlbHMvLnJl&#10;bHNQSwECLQAUAAYACAAAACEAJjuOsyYCAABJBAAADgAAAAAAAAAAAAAAAAAuAgAAZHJzL2Uyb0Rv&#10;Yy54bWxQSwECLQAUAAYACAAAACEAI4PXe94AAAAIAQAADwAAAAAAAAAAAAAAAACABAAAZHJzL2Rv&#10;d25yZXYueG1sUEsFBgAAAAAEAAQA8wAAAIsFAAAAAA==&#10;"/>
            </w:pict>
          </mc:Fallback>
        </mc:AlternateContent>
      </w:r>
      <w:r>
        <w:rPr>
          <w:rFonts w:cstheme="minorHAnsi"/>
          <w:noProof/>
          <w:sz w:val="24"/>
          <w:szCs w:val="24"/>
        </w:rPr>
        <mc:AlternateContent>
          <mc:Choice Requires="wps">
            <w:drawing>
              <wp:anchor distT="0" distB="0" distL="114300" distR="114300" simplePos="0" relativeHeight="251666432" behindDoc="0" locked="0" layoutInCell="1" allowOverlap="1">
                <wp:simplePos x="0" y="0"/>
                <wp:positionH relativeFrom="column">
                  <wp:posOffset>1266825</wp:posOffset>
                </wp:positionH>
                <wp:positionV relativeFrom="paragraph">
                  <wp:posOffset>50800</wp:posOffset>
                </wp:positionV>
                <wp:extent cx="200025" cy="142875"/>
                <wp:effectExtent l="0" t="0" r="28575" b="28575"/>
                <wp:wrapNone/>
                <wp:docPr id="11"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 o:spid="_x0000_s1026" type="#_x0000_t109" style="position:absolute;margin-left:99.75pt;margin-top:4pt;width:15.75pt;height:11.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nx2IwIAAEkEAAAOAAAAZHJzL2Uyb0RvYy54bWysVNtu2zAMfR+wfxD0vjgOkrU14hRFugwD&#10;ujVAtw9QZNkWJokapcTJvn6UkqbZBXsY5gdBFKnDw0PK89u9NWynMGhwNS9HY86Uk9Bo19X8y+fV&#10;m2vOQhSuEQacqvlBBX67eP1qPvhKTaAH0yhkBOJCNfia9zH6qiiC7JUVYQReOXK2gFZEMrErGhQD&#10;oVtTTMbjt8UA2HgEqUKg0/ujky8yftsqGR/bNqjITM2JW8wr5nWT1mIxF1WHwvdanmiIf2BhhXaU&#10;9Ax1L6JgW9S/QVktEQK0cSTBFtC2WqpcA1VTjn+p5qkXXuVaSJzgzzKF/wcrP+3WyHRDvSs5c8JS&#10;j+62EXJqVmaBBh8qinvya0wlBv8A8mtgDpa9cJ26Q4ShV6IhWmUStPjpQjICXWWb4SM0BC8IPmu1&#10;b9EmQFKB7XNLDueWqH1kkg6px+PJjDNJrnI6ub6a5Qyier7sMcT3CixLm5q3BgaihXF9nImcSOwe&#10;QkzERPUcngsBo5uVNiYb2G2WBtlO0KSs8nfKFC7DjGNDzW9mxOnvEMSbvj9BWB1p5I22Nb8+B4kq&#10;KfjONXkgo9DmuCfKxp0kTSqmwQ7VBpoDKYpwnGd6f7TpAb9zNtAs1zx82wpUnJkPjrpyU06nafiz&#10;MZ1dTcjAS8/m0iOcJKiaR86O22U8PpitR931lKnMtTtIg9LqrOwLqxNZmtcs+OltpQdxaeeolz/A&#10;4gcAAAD//wMAUEsDBBQABgAIAAAAIQBkQeKK3gAAAAgBAAAPAAAAZHJzL2Rvd25yZXYueG1sTI9B&#10;T4QwEIXvJv6HZky8bNzCIoZFysaYYNyDB9GLt0JHINIpoV0W/73jSW/z8l7efK84rHYUC85+cKQg&#10;3kYgkFpnBuoUvL9VNxkIHzQZPTpCBd/o4VBeXhQ6N+5Mr7jUoRNcQj7XCvoQplxK3/Zotd+6CYm9&#10;TzdbHVjOnTSzPnO5HeUuiu6k1QPxh15P+Nhj+1WfrIJdtqmf6KV6vm2OptJp/LFskqNS11frwz2I&#10;gGv4C8MvPqNDyUyNO5HxYmS936ccVZDxJPZ3ScxHoyCJUpBlIf8PKH8AAAD//wMAUEsBAi0AFAAG&#10;AAgAAAAhALaDOJL+AAAA4QEAABMAAAAAAAAAAAAAAAAAAAAAAFtDb250ZW50X1R5cGVzXS54bWxQ&#10;SwECLQAUAAYACAAAACEAOP0h/9YAAACUAQAACwAAAAAAAAAAAAAAAAAvAQAAX3JlbHMvLnJlbHNQ&#10;SwECLQAUAAYACAAAACEAeaZ8diMCAABJBAAADgAAAAAAAAAAAAAAAAAuAgAAZHJzL2Uyb0RvYy54&#10;bWxQSwECLQAUAAYACAAAACEAZEHiit4AAAAIAQAADwAAAAAAAAAAAAAAAAB9BAAAZHJzL2Rvd25y&#10;ZXYueG1sUEsFBgAAAAAEAAQA8wAAAIgFAAAAAA==&#10;"/>
            </w:pict>
          </mc:Fallback>
        </mc:AlternateContent>
      </w:r>
      <w:r w:rsidR="00F77D7D" w:rsidRPr="0054716E">
        <w:rPr>
          <w:rFonts w:cstheme="minorHAnsi"/>
          <w:sz w:val="24"/>
          <w:szCs w:val="24"/>
        </w:rPr>
        <w:t xml:space="preserve"> 3. Age:  A. 20-30                              B. 31-40                              C. 41-50    </w:t>
      </w:r>
    </w:p>
    <w:p w:rsidR="00F77D7D" w:rsidRPr="0054716E" w:rsidRDefault="00F7246D" w:rsidP="00F77D7D">
      <w:pPr>
        <w:jc w:val="both"/>
        <w:rPr>
          <w:rFonts w:cstheme="minorHAnsi"/>
          <w:sz w:val="24"/>
          <w:szCs w:val="24"/>
        </w:rPr>
      </w:pPr>
      <w:r>
        <w:rPr>
          <w:rFonts w:cstheme="minorHAnsi"/>
          <w:noProof/>
          <w:sz w:val="24"/>
          <w:szCs w:val="24"/>
        </w:rPr>
        <mc:AlternateContent>
          <mc:Choice Requires="wps">
            <w:drawing>
              <wp:anchor distT="0" distB="0" distL="114300" distR="114300" simplePos="0" relativeHeight="251675648" behindDoc="0" locked="0" layoutInCell="1" allowOverlap="1">
                <wp:simplePos x="0" y="0"/>
                <wp:positionH relativeFrom="column">
                  <wp:posOffset>5358130</wp:posOffset>
                </wp:positionH>
                <wp:positionV relativeFrom="paragraph">
                  <wp:posOffset>272415</wp:posOffset>
                </wp:positionV>
                <wp:extent cx="200025" cy="142875"/>
                <wp:effectExtent l="0" t="0" r="28575" b="28575"/>
                <wp:wrapNone/>
                <wp:docPr id="5" name="AutoShap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0" o:spid="_x0000_s1026" type="#_x0000_t109" style="position:absolute;margin-left:421.9pt;margin-top:21.45pt;width:15.75pt;height:11.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vPuIgIAAEgEAAAOAAAAZHJzL2Uyb0RvYy54bWysVNtu2zAMfR+wfxD0vjgOkrU14hRFugwD&#10;ujVAtw9QZNkWJokapcTJvn6UkqbZBXsY5gdBFKnDw0PK89u9NWynMGhwNS9HY86Uk9Bo19X8y+fV&#10;m2vOQhSuEQacqvlBBX67eP1qPvhKTaAH0yhkBOJCNfia9zH6qiiC7JUVYQReOXK2gFZEMrErGhQD&#10;oVtTTMbjt8UA2HgEqUKg0/ujky8yftsqGR/bNqjITM2JW8wr5nWT1mIxF1WHwvdanmiIf2BhhXaU&#10;9Ax1L6JgW9S/QVktEQK0cSTBFtC2WqpcA1VTjn+p5qkXXuVaSJzgzzKF/wcrP+3WyHRT8xlnTlhq&#10;0d02Qs7MZlmfwYeKwp78GlOFwT+A/BqYg2UvXKfuEGHolWiIVZn0LH66kIxAV9lm+AgNwQuCz1Lt&#10;W7QJkERg+9yRw7kjah+ZpENq8XhCzCS5yunk+mqWM4jq+bLHEN8rsCxtat4aGIgWxvVxJHIisXsI&#10;MRET1XN4LgSMblbamGxgt1kaZDtBg7LK3ylTuAwzjg01v5kRp79DEG/6/gRhdaSJN9rW/PocJKqk&#10;4DvX5HmMQpvjnigbd5I0qZjmOlQbaA6kKMJxnOn50aYH/M7ZQKNc8/BtK1BxZj446spNOZ2m2c/G&#10;dHY1IQMvPZtLj3CSoGoeOTtul/H4XrYedddTpjLX7iANSquzsi+sTmRpXLPgp6eV3sOlnaNefgCL&#10;HwAAAP//AwBQSwMEFAAGAAgAAAAhANRHKz3hAAAACQEAAA8AAABkcnMvZG93bnJldi54bWxMjz9P&#10;wzAUxHekfgfrVWKpqNP8KSHEqRBSEB06NLCwvcQmiYifo9hNw7fHTDCe7nT3u/yw6IHNarK9IQG7&#10;bQBMUWNkT62A97fyLgVmHZLEwZAS8K0sHIrVTY6ZNFc6q7lyLfMlZDMU0Dk3ZpzbplMa7daMirz3&#10;aSaNzsup5XLCqy/XAw+DYM819uQXOhzVc6ear+qiBYTppnqhU/ka10dZYrL7mDfRUYjb9fL0CMyp&#10;xf2F4Rffo0PhmWpzIWnZICCNI4/uBMThAzAfSO+TCFgtYJ/EwIuc/39Q/AAAAP//AwBQSwECLQAU&#10;AAYACAAAACEAtoM4kv4AAADhAQAAEwAAAAAAAAAAAAAAAAAAAAAAW0NvbnRlbnRfVHlwZXNdLnht&#10;bFBLAQItABQABgAIAAAAIQA4/SH/1gAAAJQBAAALAAAAAAAAAAAAAAAAAC8BAABfcmVscy8ucmVs&#10;c1BLAQItABQABgAIAAAAIQBjHvPuIgIAAEgEAAAOAAAAAAAAAAAAAAAAAC4CAABkcnMvZTJvRG9j&#10;LnhtbFBLAQItABQABgAIAAAAIQDURys94QAAAAkBAAAPAAAAAAAAAAAAAAAAAHwEAABkcnMvZG93&#10;bnJldi54bWxQSwUGAAAAAAQABADzAAAAigUAAAAA&#10;"/>
            </w:pict>
          </mc:Fallback>
        </mc:AlternateContent>
      </w:r>
      <w:r>
        <w:rPr>
          <w:rFonts w:cstheme="minorHAnsi"/>
          <w:noProof/>
          <w:sz w:val="24"/>
          <w:szCs w:val="24"/>
        </w:rPr>
        <mc:AlternateContent>
          <mc:Choice Requires="wps">
            <w:drawing>
              <wp:anchor distT="0" distB="0" distL="114300" distR="114300" simplePos="0" relativeHeight="251673600" behindDoc="0" locked="0" layoutInCell="1" allowOverlap="1">
                <wp:simplePos x="0" y="0"/>
                <wp:positionH relativeFrom="column">
                  <wp:posOffset>4009390</wp:posOffset>
                </wp:positionH>
                <wp:positionV relativeFrom="paragraph">
                  <wp:posOffset>271145</wp:posOffset>
                </wp:positionV>
                <wp:extent cx="200025" cy="142875"/>
                <wp:effectExtent l="0" t="0" r="28575" b="28575"/>
                <wp:wrapNone/>
                <wp:docPr id="4"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 o:spid="_x0000_s1026" type="#_x0000_t109" style="position:absolute;margin-left:315.7pt;margin-top:21.35pt;width:15.75pt;height:11.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ArIwIAAEgEAAAOAAAAZHJzL2Uyb0RvYy54bWysVNuO0zAQfUfiHyy/0zRVS7vRpqtVlyKk&#10;BSotfIDrOI2F7TFjt2n5esZOt5SLeEDkwfJ4xmfOnBnn9u5oDTsoDBpczcvRmDPlJDTa7Wr++dP6&#10;1YKzEIVrhAGnan5Sgd8tX7647X2lJtCBaRQyAnGh6n3Nuxh9VRRBdsqKMAKvHDlbQCsimbgrGhQ9&#10;oVtTTMbj10UP2HgEqUKg04fByZcZv22VjB/bNqjITM2JW8wr5nWb1mJ5K6odCt9peaYh/oGFFdpR&#10;0gvUg4iC7VH/BmW1RAjQxpEEW0DbaqlyDVRNOf6lmqdOeJVrIXGCv8gU/h+s/HDYINNNzaecOWGp&#10;Rff7CDkzK+dJn96HisKe/AZThcE/gvwSmINVJ9xO3SNC3ynREKsyxRc/XUhGoKts27+HhuAFwWep&#10;ji3aBEgisGPuyOnSEXWMTNIhtXg8mXEmyVVOJ4v5LGcQ1fNljyG+VWBZ2tS8NdATLYybYSRyInF4&#10;DDERE9VzeC4EjG7W2phs4G67MsgOggZlnb9zpnAdZhzra34zI05/hyDe9P0JwupIE2+0rfniEiSq&#10;pOAb1+R5jEKbYU+UjTtLmlQcurGF5kSKIgzjTM+PNh3gN856GuWah697gYoz885RV27K6TTNfjam&#10;s/mEDLz2bK89wkmCqnnkbNiu4vBe9h71rqNMZa7dQRqUVmdlU5cHVmeyNK5Z8PPTSu/h2s5RP34A&#10;y+8AAAD//wMAUEsDBBQABgAIAAAAIQBWSLqb4QAAAAkBAAAPAAAAZHJzL2Rvd25yZXYueG1sTI+x&#10;TsMwEIZ3JN7BOiSWqnXipqGEOBVCCqIDAykLmxMfSUR8jmI3DW+PmWC703367/vzw2IGNuPkeksS&#10;4k0EDKmxuqdWwvupXO+BOa9Iq8ESSvhGB4fi+ipXmbYXesO58i0LIeQyJaHzfsw4d02HRrmNHZHC&#10;7dNORvmwTi3Xk7qEcDNwEUUpN6qn8KFTIz512HxVZyNB7FfVM72WL0l91KXaxR/zanuU8vZmeXwA&#10;5nHxfzD86gd1KIJTbc+kHRskpNs4CaiERNwBC0CaintgdRh2AniR8/8Nih8AAAD//wMAUEsBAi0A&#10;FAAGAAgAAAAhALaDOJL+AAAA4QEAABMAAAAAAAAAAAAAAAAAAAAAAFtDb250ZW50X1R5cGVzXS54&#10;bWxQSwECLQAUAAYACAAAACEAOP0h/9YAAACUAQAACwAAAAAAAAAAAAAAAAAvAQAAX3JlbHMvLnJl&#10;bHNQSwECLQAUAAYACAAAACEAfg/QKyMCAABIBAAADgAAAAAAAAAAAAAAAAAuAgAAZHJzL2Uyb0Rv&#10;Yy54bWxQSwECLQAUAAYACAAAACEAVki6m+EAAAAJAQAADwAAAAAAAAAAAAAAAAB9BAAAZHJzL2Rv&#10;d25yZXYueG1sUEsFBgAAAAAEAAQA8wAAAIsFAAAAAA==&#10;"/>
            </w:pict>
          </mc:Fallback>
        </mc:AlternateContent>
      </w:r>
      <w:r>
        <w:rPr>
          <w:rFonts w:cstheme="minorHAnsi"/>
          <w:noProof/>
          <w:sz w:val="24"/>
          <w:szCs w:val="24"/>
        </w:rPr>
        <mc:AlternateContent>
          <mc:Choice Requires="wps">
            <w:drawing>
              <wp:anchor distT="0" distB="0" distL="114300" distR="114300" simplePos="0" relativeHeight="251674624" behindDoc="0" locked="0" layoutInCell="1" allowOverlap="1">
                <wp:simplePos x="0" y="0"/>
                <wp:positionH relativeFrom="column">
                  <wp:posOffset>427355</wp:posOffset>
                </wp:positionH>
                <wp:positionV relativeFrom="paragraph">
                  <wp:posOffset>529590</wp:posOffset>
                </wp:positionV>
                <wp:extent cx="200025" cy="142875"/>
                <wp:effectExtent l="0" t="0" r="28575" b="28575"/>
                <wp:wrapNone/>
                <wp:docPr id="6" name="Auto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 o:spid="_x0000_s1026" type="#_x0000_t109" style="position:absolute;margin-left:33.65pt;margin-top:41.7pt;width:15.75pt;height:11.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Rv1IwIAAEgEAAAOAAAAZHJzL2Uyb0RvYy54bWysVNtu2zAMfR+wfxD0vjgOkjY14hRFugwD&#10;ujVAtw9QZDkWJokapcTpvn6UnGbZBXsY5gdBFKnDw0PKi9ujNeygMGhwNS9HY86Uk9Bot6v550/r&#10;N3POQhSuEQacqvmzCvx2+frVoveVmkAHplHICMSFqvc172L0VVEE2Skrwgi8cuRsAa2IZOKuaFD0&#10;hG5NMRmPr4oesPEIUoVAp/eDky8zftsqGR/bNqjITM2JW8wr5nWb1mK5ENUOhe+0PNEQ/8DCCu0o&#10;6RnqXkTB9qh/g7JaIgRo40iCLaBttVS5BqqmHP9SzVMnvMq1kDjBn2UK/w9WfjxskOmm5lecOWGp&#10;RXf7CDkzK+dJn96HisKe/AZThcE/gPwSmINVJ9xO3SFC3ynREKsyxRc/XUhGoKts23+AhuAFwWep&#10;ji3aBEgisGPuyPO5I+oYmaRDavF4MuNMkqucTubXs5xBVC+XPYb4ToFlaVPz1kBPtDBuhpHIicTh&#10;IcRETFQv4bkQMLpZa2OygbvtyiA7CBqUdf5OmcJlmHGsr/nNjDj9HYJ40/cnCKsjTbzRtubzc5Co&#10;koJvXZPnMQpthj1RNu4kaVJx6MYWmmdSFGEYZ3p+tOkAv3HW0yjXPHzdC1ScmfeOunJTTqdp9rMx&#10;nV1PyMBLz/bSI5wkqJpHzobtKg7vZe9R7zrKVObaHaRBaXVWNnV5YHUiS+OaBT89rfQeLu0c9eMH&#10;sPwOAAD//wMAUEsDBBQABgAIAAAAIQBnwK6t3wAAAAgBAAAPAAAAZHJzL2Rvd25yZXYueG1sTI9B&#10;T4NAEIXvJv6HzZh4aezS0laKLI0xwdiDB9GLt4UdgcjOEnZL8d87nupx8r68+V52mG0vJhx950jB&#10;ahmBQKqd6ahR8PFe3CUgfNBkdO8IFfygh0N+fZXp1LgzveFUhkZwCflUK2hDGFIpfd2i1X7pBiTO&#10;vtxodeBzbKQZ9ZnLbS/XUbSTVnfEH1o94FOL9Xd5sgrWyaJ8ptfiZVMdTaG3q89pER+Vur2ZHx9A&#10;BJzDBYY/fVaHnJ0qdyLjRa9gdx8zqSCJNyA43ye8pGIu2u5B5pn8PyD/BQAA//8DAFBLAQItABQA&#10;BgAIAAAAIQC2gziS/gAAAOEBAAATAAAAAAAAAAAAAAAAAAAAAABbQ29udGVudF9UeXBlc10ueG1s&#10;UEsBAi0AFAAGAAgAAAAhADj9If/WAAAAlAEAAAsAAAAAAAAAAAAAAAAALwEAAF9yZWxzLy5yZWxz&#10;UEsBAi0AFAAGAAgAAAAhAPDdG/UjAgAASAQAAA4AAAAAAAAAAAAAAAAALgIAAGRycy9lMm9Eb2Mu&#10;eG1sUEsBAi0AFAAGAAgAAAAhAGfArq3fAAAACAEAAA8AAAAAAAAAAAAAAAAAfQQAAGRycy9kb3du&#10;cmV2LnhtbFBLBQYAAAAABAAEAPMAAACJBQAAAAA=&#10;"/>
            </w:pict>
          </mc:Fallback>
        </mc:AlternateContent>
      </w:r>
      <w:r>
        <w:rPr>
          <w:rFonts w:cstheme="minorHAnsi"/>
          <w:noProof/>
          <w:sz w:val="24"/>
          <w:szCs w:val="24"/>
        </w:rPr>
        <mc:AlternateContent>
          <mc:Choice Requires="wps">
            <w:drawing>
              <wp:anchor distT="0" distB="0" distL="114300" distR="114300" simplePos="0" relativeHeight="251672576" behindDoc="0" locked="0" layoutInCell="1" allowOverlap="1">
                <wp:simplePos x="0" y="0"/>
                <wp:positionH relativeFrom="column">
                  <wp:posOffset>2555875</wp:posOffset>
                </wp:positionH>
                <wp:positionV relativeFrom="paragraph">
                  <wp:posOffset>527685</wp:posOffset>
                </wp:positionV>
                <wp:extent cx="200025" cy="142875"/>
                <wp:effectExtent l="0" t="0" r="28575" b="28575"/>
                <wp:wrapNone/>
                <wp:docPr id="3"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 o:spid="_x0000_s1026" type="#_x0000_t109" style="position:absolute;margin-left:201.25pt;margin-top:41.55pt;width:15.75pt;height:11.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gKAJAIAAEgEAAAOAAAAZHJzL2Uyb0RvYy54bWysVNuO0zAQfUfiHyy/0zSl3e1GTVerLkVI&#10;C1Ra+ADXcRoL22PGbtPl6xk73VIu4gGRB8vjGZ85c2acxe3RGnZQGDS4mpejMWfKSWi029X886f1&#10;qzlnIQrXCANO1fxJBX67fPli0ftKTaAD0yhkBOJC1fuadzH6qiiC7JQVYQReOXK2gFZEMnFXNCh6&#10;QremmIzHV0UP2HgEqUKg0/vByZcZv22VjB/bNqjITM2JW8wr5nWb1mK5ENUOhe+0PNEQ/8DCCu0o&#10;6RnqXkTB9qh/g7JaIgRo40iCLaBttVS5BqqmHP9SzWMnvMq1kDjBn2UK/w9WfjhskOmm5q85c8JS&#10;i+72EXJmVl4lfXofKgp79BtMFQb/APJLYA5WnXA7dYcIfadEQ6zKFF/8dCEZga6ybf8eGoIXBJ+l&#10;OrZoEyCJwI65I0/njqhjZJIOqcXjyYwzSa5yOplfz3IGUT1f9hjiWwWWpU3NWwM90cK4GUYiJxKH&#10;hxATMVE9h+dCwOhmrY3JBu62K4PsIGhQ1vk7ZQqXYcaxvuY3M+L0dwjiTd+fIKyONPFG25rPz0Gi&#10;Sgq+cU2exyi0GfZE2biTpEnFoRtbaJ5IUYRhnOn50aYD/MZZT6Nc8/B1L1BxZt456spNOZ2m2c/G&#10;dHY9IQMvPdtLj3CSoGoeORu2qzi8l71HvesoU5lrd5AGpdVZ2dTlgdWJLI1rFvz0tNJ7uLRz1I8f&#10;wPI7AAAA//8DAFBLAwQUAAYACAAAACEAqm8ZYeAAAAAKAQAADwAAAGRycy9kb3ducmV2LnhtbEyP&#10;TU+EMBRF9yb+h+aZuJk4LV8TgpSJMcE4CxeiG3eFViDSV0I7DP57nytdvryTe88tj5ud2GoWPzqU&#10;EO0FMIOd0yP2Et7f6rscmA8KtZocGgnfxsOxur4qVaHdBV/N2oSeUQj6QkkYQpgLzn03GKv83s0G&#10;6ffpFqsCnUvP9aIuFG4nHgtx4FaNSA2Dms3jYLqv5mwlxPmuecKX+jltT7pWWfSx7pKTlLc328M9&#10;sGC28AfDrz6pQ0VOrTuj9mySkIo4I1RCnkTACEiTlMa1RIrsALwq+f8J1Q8AAAD//wMAUEsBAi0A&#10;FAAGAAgAAAAhALaDOJL+AAAA4QEAABMAAAAAAAAAAAAAAAAAAAAAAFtDb250ZW50X1R5cGVzXS54&#10;bWxQSwECLQAUAAYACAAAACEAOP0h/9YAAACUAQAACwAAAAAAAAAAAAAAAAAvAQAAX3JlbHMvLnJl&#10;bHNQSwECLQAUAAYACAAAACEABcoCgCQCAABIBAAADgAAAAAAAAAAAAAAAAAuAgAAZHJzL2Uyb0Rv&#10;Yy54bWxQSwECLQAUAAYACAAAACEAqm8ZYeAAAAAKAQAADwAAAAAAAAAAAAAAAAB+BAAAZHJzL2Rv&#10;d25yZXYueG1sUEsFBgAAAAAEAAQA8wAAAIsFAAAAAA==&#10;"/>
            </w:pict>
          </mc:Fallback>
        </mc:AlternateContent>
      </w:r>
      <w:r>
        <w:rPr>
          <w:rFonts w:cstheme="minorHAnsi"/>
          <w:noProof/>
          <w:sz w:val="24"/>
          <w:szCs w:val="24"/>
        </w:rPr>
        <mc:AlternateContent>
          <mc:Choice Requires="wps">
            <w:drawing>
              <wp:anchor distT="0" distB="0" distL="114300" distR="114300" simplePos="0" relativeHeight="251677696" behindDoc="0" locked="0" layoutInCell="1" allowOverlap="1">
                <wp:simplePos x="0" y="0"/>
                <wp:positionH relativeFrom="column">
                  <wp:posOffset>2836545</wp:posOffset>
                </wp:positionH>
                <wp:positionV relativeFrom="paragraph">
                  <wp:posOffset>301625</wp:posOffset>
                </wp:positionV>
                <wp:extent cx="200025" cy="142875"/>
                <wp:effectExtent l="0" t="0" r="28575" b="28575"/>
                <wp:wrapNone/>
                <wp:docPr id="1"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2" o:spid="_x0000_s1026" type="#_x0000_t109" style="position:absolute;margin-left:223.35pt;margin-top:23.75pt;width:15.75pt;height:11.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leHIgIAAEgEAAAOAAAAZHJzL2Uyb0RvYy54bWysVNuO0zAQfUfiHyy/0zRRy3ajpqtVlyKk&#10;BSotfIDrOImF4zFjt2n5esZOt5SLeEDkwfJ4xmfOnBlneXfsDTso9BpsxfPJlDNlJdTathX//Gnz&#10;asGZD8LWwoBVFT8pz+9WL18sB1eqAjowtUJGINaXg6t4F4Irs8zLTvXCT8ApS84GsBeBTGyzGsVA&#10;6L3Jiun0dTYA1g5BKu/p9GF08lXCbxolw8em8SowU3HiFtKKad3FNVstRdmicJ2WZxriH1j0QltK&#10;eoF6EEGwPerfoHotETw0YSKhz6BptFSpBqomn/5SzVMnnEq1kDjeXWTy/w9WfjhskemaeseZFT21&#10;6H4fIGVm8yLqMzhfUtiT22Ks0LtHkF88s7DuhG3VPSIMnRI1scpjfPbThWh4usp2w3uoCV4QfJLq&#10;2GAfAUkEdkwdOV06oo6BSTqkFk+LOWeSXPmsWNzMUwZRPl926MNbBT2Lm4o3BgaihWE7jkRKJA6P&#10;PkRionwOT4WA0fVGG5MMbHdrg+wgaFA26Ttn8tdhxrKh4rdz4vR3COJN358geh1o4o3uK764BIky&#10;KvjG1mkeg9Bm3BNlY8+SRhXHbuygPpGiCOM40/OjTQf4jbOBRrni/uteoOLMvLPUldt8Nouzn4zZ&#10;/KYgA689u2uPsJKgKh44G7frML6XvUPddpQpT7VbiIPS6KRs7PLI6kyWxjUJfn5a8T1c2ynqxw9g&#10;9R0AAP//AwBQSwMEFAAGAAgAAAAhAPBK/vThAAAACQEAAA8AAABkcnMvZG93bnJldi54bWxMj7FO&#10;wzAQhnck3sE6JJaK2g1pE4U4FUIKokMHAks3J74mEfE5it00vD1mgu1O9+m/78/3ixnYjJPrLUnY&#10;rAUwpMbqnloJnx/lQwrMeUVaDZZQwjc62Be3N7nKtL3SO86Vb1kIIZcpCZ33Y8a5azo0yq3tiBRu&#10;ZzsZ5cM6tVxP6hrCzcAjIXbcqJ7Ch06N+NJh81VdjIQoXVWvdCzf4vqgS7XdnObV40HK+7vl+QmY&#10;x8X/wfCrH9ShCE61vZB2bJAQx7skoGFItsACECdpBKyWkAgBvMj5/wbFDwAAAP//AwBQSwECLQAU&#10;AAYACAAAACEAtoM4kv4AAADhAQAAEwAAAAAAAAAAAAAAAAAAAAAAW0NvbnRlbnRfVHlwZXNdLnht&#10;bFBLAQItABQABgAIAAAAIQA4/SH/1gAAAJQBAAALAAAAAAAAAAAAAAAAAC8BAABfcmVscy8ucmVs&#10;c1BLAQItABQABgAIAAAAIQB0zleHIgIAAEgEAAAOAAAAAAAAAAAAAAAAAC4CAABkcnMvZTJvRG9j&#10;LnhtbFBLAQItABQABgAIAAAAIQDwSv704QAAAAkBAAAPAAAAAAAAAAAAAAAAAHwEAABkcnMvZG93&#10;bnJldi54bWxQSwUGAAAAAAQABADzAAAAigUAAAAA&#10;"/>
            </w:pict>
          </mc:Fallback>
        </mc:AlternateContent>
      </w:r>
      <w:r>
        <w:rPr>
          <w:rFonts w:cstheme="minorHAnsi"/>
          <w:noProof/>
          <w:sz w:val="24"/>
          <w:szCs w:val="24"/>
        </w:rPr>
        <mc:AlternateContent>
          <mc:Choice Requires="wps">
            <w:drawing>
              <wp:anchor distT="0" distB="0" distL="114300" distR="114300" simplePos="0" relativeHeight="251678720" behindDoc="0" locked="0" layoutInCell="1" allowOverlap="1">
                <wp:simplePos x="0" y="0"/>
                <wp:positionH relativeFrom="column">
                  <wp:posOffset>4592320</wp:posOffset>
                </wp:positionH>
                <wp:positionV relativeFrom="paragraph">
                  <wp:posOffset>15875</wp:posOffset>
                </wp:positionV>
                <wp:extent cx="200025" cy="142875"/>
                <wp:effectExtent l="0" t="0" r="28575" b="28575"/>
                <wp:wrapNone/>
                <wp:docPr id="13"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3" o:spid="_x0000_s1026" type="#_x0000_t109" style="position:absolute;margin-left:361.6pt;margin-top:1.25pt;width:15.75pt;height:11.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UGfJAIAAEkEAAAOAAAAZHJzL2Uyb0RvYy54bWysVNuO0zAQfUfiHyy/07Tdlu1GTVerLkVI&#10;C1Ra+ADXcRIL22PGbtPl6xk73VIu4gGRB8vjGZ85c2ac5e3RGnZQGDS4ik9GY86Uk1Br11b886fN&#10;qwVnIQpXCwNOVfxJBX67evli2ftSTaEDUytkBOJC2fuKdzH6siiC7JQVYQReOXI2gFZEMrEtahQ9&#10;oVtTTMfj10UPWHsEqUKg0/vByVcZv2mUjB+bJqjITMWJW8wr5nWX1mK1FGWLwndanmiIf2BhhXaU&#10;9Ax1L6Jge9S/QVktEQI0cSTBFtA0WqpcA1UzGf9SzWMnvMq1kDjBn2UK/w9WfjhskemaenfFmROW&#10;enS3j5BTs/lVEqj3oaS4R7/FVGLwDyC/BOZg3QnXqjtE6DslaqI1SfHFTxeSEegq2/XvoSZ4QfBZ&#10;q2ODNgGSCuyYW/J0bok6RibpkHo8ns45k+SazKaL63nOIMrnyx5DfKvAsrSpeGOgJ1oYt8NM5ETi&#10;8BBiIibK5/BcCBhdb7Qx2cB2tzbIDoImZZO/U6ZwGWYc6yt+MydOf4cg3vT9CcLqSCNvtK344hwk&#10;yqTgG1fngYxCm2FPlI07SZpUHLqxg/qJFEUY5pneH206wG+c9TTLFQ9f9wIVZ+ado67cTGazNPzZ&#10;mM2vp2TgpWd36RFOElTFI2fDdh2HB7P3qNuOMk1y7Q7SoDQ6K5u6PLA6kaV5zYKf3lZ6EJd2jvrx&#10;B1h9BwAA//8DAFBLAwQUAAYACAAAACEALmWZCt4AAAAIAQAADwAAAGRycy9kb3ducmV2LnhtbEyP&#10;QU+DQBCF7yb+h82YeGnsUlqkQZbGmGDswYPoxdvArkBkZwm7pfjvnZ70+PJevvkmPyx2ELOZfO9I&#10;wWYdgTDUON1Tq+Djvbzbg/ABSePgyCj4MR4OxfVVjpl2Z3ozcxVawRDyGSroQhgzKX3TGYt+7UZD&#10;3H25yWLgOLVST3hmuB1kHEX30mJPfKHD0Tx1pvmuTlZBvF9Vz/Ravuzqoy4x2XzOq+1Rqdub5fEB&#10;RDBL+BvDRZ/VoWCn2p1IezEoSONtzFOGJSC4T5NdCqK+5Ahkkcv/DxS/AAAA//8DAFBLAQItABQA&#10;BgAIAAAAIQC2gziS/gAAAOEBAAATAAAAAAAAAAAAAAAAAAAAAABbQ29udGVudF9UeXBlc10ueG1s&#10;UEsBAi0AFAAGAAgAAAAhADj9If/WAAAAlAEAAAsAAAAAAAAAAAAAAAAALwEAAF9yZWxzLy5yZWxz&#10;UEsBAi0AFAAGAAgAAAAhAPq9QZ8kAgAASQQAAA4AAAAAAAAAAAAAAAAALgIAAGRycy9lMm9Eb2Mu&#10;eG1sUEsBAi0AFAAGAAgAAAAhAC5lmQreAAAACAEAAA8AAAAAAAAAAAAAAAAAfgQAAGRycy9kb3du&#10;cmV2LnhtbFBLBQYAAAAABAAEAPMAAACJBQAAAAA=&#10;"/>
            </w:pict>
          </mc:Fallback>
        </mc:AlternateContent>
      </w:r>
      <w:r>
        <w:rPr>
          <w:rFonts w:cstheme="minorHAnsi"/>
          <w:noProof/>
          <w:sz w:val="24"/>
          <w:szCs w:val="24"/>
        </w:rPr>
        <mc:AlternateContent>
          <mc:Choice Requires="wps">
            <w:drawing>
              <wp:anchor distT="0" distB="0" distL="114300" distR="114300" simplePos="0" relativeHeight="251670528" behindDoc="0" locked="0" layoutInCell="1" allowOverlap="1">
                <wp:simplePos x="0" y="0"/>
                <wp:positionH relativeFrom="column">
                  <wp:posOffset>3428365</wp:posOffset>
                </wp:positionH>
                <wp:positionV relativeFrom="paragraph">
                  <wp:posOffset>13335</wp:posOffset>
                </wp:positionV>
                <wp:extent cx="200025" cy="142875"/>
                <wp:effectExtent l="0" t="0" r="28575" b="28575"/>
                <wp:wrapNone/>
                <wp:docPr id="7"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4" o:spid="_x0000_s1026" type="#_x0000_t109" style="position:absolute;margin-left:269.95pt;margin-top:1.05pt;width:15.75pt;height:11.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qbpIwIAAEgEAAAOAAAAZHJzL2Uyb0RvYy54bWysVNuO0zAQfUfiHyy/0zRVS7vRpqtVlyKk&#10;BSotfIDrOI2F7TFjt2n5esZOt5SLeEDkwfJ4xmfOnBnn9u5oDTsoDBpczcvRmDPlJDTa7Wr++dP6&#10;1YKzEIVrhAGnan5Sgd8tX7647X2lJtCBaRQyAnGh6n3Nuxh9VRRBdsqKMAKvHDlbQCsimbgrGhQ9&#10;oVtTTMbj10UP2HgEqUKg04fByZcZv22VjB/bNqjITM2JW8wr5nWb1mJ5K6odCt9peaYh/oGFFdpR&#10;0gvUg4iC7VH/BmW1RAjQxpEEW0DbaqlyDVRNOf6lmqdOeJVrIXGCv8gU/h+s/HDYINNNzeecOWGp&#10;Rff7CDkzK6dJn96HisKe/AZThcE/gvwSmINVJ9xO3SNC3ynREKsyxRc/XUhGoKts27+HhuAFwWep&#10;ji3aBEgisGPuyOnSEXWMTNIhtXg8mXEmyVVOJ4v5LGcQ1fNljyG+VWBZ2tS8NdATLYybYSRyInF4&#10;DDERE9VzeC4EjG7W2phs4G67MsgOggZlnb9zpnAdZhzra34zI05/hyDe9P0JwupIE2+0rfniEiSq&#10;pOAb1+R5jEKbYU+UjTtLmlQcurGF5kSKIgzjTM+PNh3gN856GuWah697gYoz885RV27K6TTNfjam&#10;s/mEDLz2bK89wkmCqnnkbNiu4vBe9h71rqNMZa7dQRqUVmdlU5cHVmeyNK5Z8PPTSu/h2s5RP34A&#10;y+8AAAD//wMAUEsDBBQABgAIAAAAIQD3URfe3wAAAAgBAAAPAAAAZHJzL2Rvd25yZXYueG1sTI9B&#10;T4NAEIXvJv6HzZh4aexCS2uLLI0xwdiDB9GLt4FdgcjOEnZL8d87nurx5b188012mG0vJjP6zpGC&#10;eBmBMFQ73VGj4OO9uNuB8AFJY+/IKPgxHg759VWGqXZnejNTGRrBEPIpKmhDGFIpfd0ai37pBkPc&#10;fbnRYuA4NlKPeGa47eUqirbSYkd8ocXBPLWm/i5PVsFqtyif6bV4SaqjLnATf06L9VGp25v58QFE&#10;MHO4jOFPn9UhZ6fKnUh70SvYrPd7njIsBsH95j5OQFScky3IPJP/H8h/AQAA//8DAFBLAQItABQA&#10;BgAIAAAAIQC2gziS/gAAAOEBAAATAAAAAAAAAAAAAAAAAAAAAABbQ29udGVudF9UeXBlc10ueG1s&#10;UEsBAi0AFAAGAAgAAAAhADj9If/WAAAAlAEAAAsAAAAAAAAAAAAAAAAALwEAAF9yZWxzLy5yZWxz&#10;UEsBAi0AFAAGAAgAAAAhABIapukjAgAASAQAAA4AAAAAAAAAAAAAAAAALgIAAGRycy9lMm9Eb2Mu&#10;eG1sUEsBAi0AFAAGAAgAAAAhAPdRF97fAAAACAEAAA8AAAAAAAAAAAAAAAAAfQQAAGRycy9kb3du&#10;cmV2LnhtbFBLBQYAAAAABAAEAPMAAACJBQAAAAA=&#10;"/>
            </w:pict>
          </mc:Fallback>
        </mc:AlternateContent>
      </w:r>
      <w:r>
        <w:rPr>
          <w:rFonts w:cstheme="minorHAnsi"/>
          <w:noProof/>
          <w:sz w:val="24"/>
          <w:szCs w:val="24"/>
        </w:rPr>
        <mc:AlternateContent>
          <mc:Choice Requires="wps">
            <w:drawing>
              <wp:anchor distT="0" distB="0" distL="114300" distR="114300" simplePos="0" relativeHeight="251676672" behindDoc="0" locked="0" layoutInCell="1" allowOverlap="1">
                <wp:simplePos x="0" y="0"/>
                <wp:positionH relativeFrom="column">
                  <wp:posOffset>1604010</wp:posOffset>
                </wp:positionH>
                <wp:positionV relativeFrom="paragraph">
                  <wp:posOffset>285115</wp:posOffset>
                </wp:positionV>
                <wp:extent cx="200025" cy="142875"/>
                <wp:effectExtent l="0" t="0" r="28575" b="28575"/>
                <wp:wrapNone/>
                <wp:docPr id="2" name="AutoShap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1" o:spid="_x0000_s1026" type="#_x0000_t109" style="position:absolute;margin-left:126.3pt;margin-top:22.45pt;width:15.75pt;height:11.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yFFIQIAAEgEAAAOAAAAZHJzL2Uyb0RvYy54bWysVNuO0zAQfUfiHyy/0zRRy+5GTVerLkVI&#10;C1Ra+ADXcRILx2PGbtPy9YydtpSLeEDkwfJ4xmfOnBlncX/oDdsr9BpsxfPJlDNlJdTathX//Gn9&#10;6pYzH4SthQGrKn5Unt8vX75YDK5UBXRgaoWMQKwvB1fxLgRXZpmXneqFn4BTlpwNYC8CmdhmNYqB&#10;0HuTFdPp62wArB2CVN7T6ePo5MuE3zRKho9N41VgpuLELaQV07qNa7ZciLJF4TotTzTEP7DohbaU&#10;9AL1KIJgO9S/QfVaInhowkRCn0HTaKlSDVRNPv2lmudOOJVqIXG8u8jk/x+s/LDfINN1xQvOrOip&#10;RQ+7ACkzm+dRn8H5ksKe3QZjhd49gfzimYVVJ2yrHhBh6JSoiVWKz366EA1PV9l2eA81wQuCT1Id&#10;GuwjIInADqkjx0tH1CEwSYfU4mkx50ySK58VtzfzyCgT5fmyQx/eKuhZ3FS8MTAQLQybcSRSIrF/&#10;8mG8dg5PhYDR9VobkwxstyuDbC9oUNbpO2Xy12HGsqHid3Pi9HcI4k3fnyB6HWjije4rfnsJEmVU&#10;8I2t0zwGoc24p0qNpYLPKo7d2EJ9JEURxnGm50ebDvAbZwONcsX9151AxZl5Z6krd/lsFmc/GbP5&#10;TUEGXnu21x5hJUFVPHA2bldhfC87h7rtKFOearcQB6XRSdnIb2R1Ikvjmvp0elrxPVzbKerHD2D5&#10;HQAA//8DAFBLAwQUAAYACAAAACEAqzbABt8AAAAJAQAADwAAAGRycy9kb3ducmV2LnhtbEyPwU6E&#10;MBBA7yb+QzMmXjZuAbuISNkYE4x78CB68VZoBSKdEtpl8e8dT+txMi9v3hT71Y5sMbMfHEqItxEw&#10;g63TA3YSPt6rmwyYDwq1Gh0aCT/Gw768vChUrt0J38xSh46RBH2uJPQhTDnnvu2NVX7rJoO0+3Kz&#10;VYHGueN6VieS25EnUZRyqwakC72azFNv2u/6aCUk2aZ+xtfqRTQHXald/Llsbg9SXl+tjw/AglnD&#10;GYa/fEqHkpoad0Tt2UiOXZISKkGIe2AEJJmIgTUS0jsBvCz4/w/KXwAAAP//AwBQSwECLQAUAAYA&#10;CAAAACEAtoM4kv4AAADhAQAAEwAAAAAAAAAAAAAAAAAAAAAAW0NvbnRlbnRfVHlwZXNdLnhtbFBL&#10;AQItABQABgAIAAAAIQA4/SH/1gAAAJQBAAALAAAAAAAAAAAAAAAAAC8BAABfcmVscy8ucmVsc1BL&#10;AQItABQABgAIAAAAIQAY2yFFIQIAAEgEAAAOAAAAAAAAAAAAAAAAAC4CAABkcnMvZTJvRG9jLnht&#10;bFBLAQItABQABgAIAAAAIQCrNsAG3wAAAAkBAAAPAAAAAAAAAAAAAAAAAHsEAABkcnMvZG93bnJl&#10;di54bWxQSwUGAAAAAAQABADzAAAAhwUAAAAA&#10;"/>
            </w:pict>
          </mc:Fallback>
        </mc:AlternateContent>
      </w:r>
      <w:r>
        <w:rPr>
          <w:rFonts w:cstheme="minorHAnsi"/>
          <w:noProof/>
          <w:sz w:val="24"/>
          <w:szCs w:val="24"/>
        </w:rPr>
        <mc:AlternateContent>
          <mc:Choice Requires="wps">
            <w:drawing>
              <wp:anchor distT="0" distB="0" distL="114300" distR="114300" simplePos="0" relativeHeight="251669504" behindDoc="0" locked="0" layoutInCell="1" allowOverlap="1">
                <wp:simplePos x="0" y="0"/>
                <wp:positionH relativeFrom="column">
                  <wp:posOffset>2314575</wp:posOffset>
                </wp:positionH>
                <wp:positionV relativeFrom="paragraph">
                  <wp:posOffset>41910</wp:posOffset>
                </wp:positionV>
                <wp:extent cx="200025" cy="142875"/>
                <wp:effectExtent l="0" t="0" r="28575" b="28575"/>
                <wp:wrapNone/>
                <wp:docPr id="9"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42875"/>
                        </a:xfrm>
                        <a:prstGeom prst="flowChart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 o:spid="_x0000_s1026" type="#_x0000_t109" style="position:absolute;margin-left:182.25pt;margin-top:3.3pt;width:15.75pt;height:11.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SGKIwIAAEgEAAAOAAAAZHJzL2Uyb0RvYy54bWysVNuO0zAQfUfiHyy/0zSlZbtR09WqSxHS&#10;slRa+ADXcRoL22PGbtPl6xk73VIu4gGRB8vjGZ85c2acxc3RGnZQGDS4mpejMWfKSWi029X886f1&#10;qzlnIQrXCANO1fxJBX6zfPli0ftKTaAD0yhkBOJC1fuadzH6qiiC7JQVYQReOXK2gFZEMnFXNCh6&#10;QremmIzHb4oesPEIUoVAp3eDky8zftsqGT+2bVCRmZoTt5hXzOs2rcVyIaodCt9peaIh/oGFFdpR&#10;0jPUnYiC7VH/BmW1RAjQxpEEW0DbaqlyDVRNOf6lmsdOeJVrIXGCP8sU/h+sfDhskOmm5tecOWGp&#10;Rbf7CDkzK18nfXofKgp79BtMFQZ/D/JLYA5WnXA7dYsIfadEQ6zKFF/8dCEZga6ybf8BGoIXBJ+l&#10;OrZoEyCJwI65I0/njqhjZJIOqcXjyYwzSa5yOplfzXIGUT1f9hjiOwWWpU3NWwM90cK4GUYiJxKH&#10;+xATMVE9h+dCwOhmrY3JBu62K4PsIGhQ1vk7ZQqXYcaxnqSaEae/QxBv+v4EYXWkiTfa1nx+DhJV&#10;UvCta/I8RqHNsCfKxp0kTSoO3dhC80SKIgzjTM+PNh3gN856GuWah697gYoz895RV67L6TTNfjam&#10;s6sJGXjp2V56hJMEVfPI2bBdxeG97D3qXUeZyly7gzQorc7Kpi4PrE5kaVyz4Kenld7DpZ2jfvwA&#10;lt8BAAD//wMAUEsDBBQABgAIAAAAIQBDzj/C3wAAAAgBAAAPAAAAZHJzL2Rvd25yZXYueG1sTI9B&#10;T4NAEIXvJv6HzZh4aexCaUmLLI0xwdiDB9GLt4UdgcjOEnZL8d87nvQ4eS/ffC8/LnYQM06+d6Qg&#10;XkcgkBpnemoVvL+Vd3sQPmgyenCECr7Rw7G4vsp1ZtyFXnGuQisYQj7TCroQxkxK33RotV+7EYmz&#10;TzdZHficWmkmfWG4HeQmilJpdU/8odMjPnbYfFVnq2CzX1VP9FI+b+uTKfUu/phXyUmp25vl4R5E&#10;wCX8leFXn9WhYKfancl4MShI0u2OqwrSFATnySHlbTXDDzHIIpf/BxQ/AAAA//8DAFBLAQItABQA&#10;BgAIAAAAIQC2gziS/gAAAOEBAAATAAAAAAAAAAAAAAAAAAAAAABbQ29udGVudF9UeXBlc10ueG1s&#10;UEsBAi0AFAAGAAgAAAAhADj9If/WAAAAlAEAAAsAAAAAAAAAAAAAAAAALwEAAF9yZWxzLy5yZWxz&#10;UEsBAi0AFAAGAAgAAAAhAACBIYojAgAASAQAAA4AAAAAAAAAAAAAAAAALgIAAGRycy9lMm9Eb2Mu&#10;eG1sUEsBAi0AFAAGAAgAAAAhAEPOP8LfAAAACAEAAA8AAAAAAAAAAAAAAAAAfQQAAGRycy9kb3du&#10;cmV2LnhtbFBLBQYAAAAABAAEAPMAAACJBQAAAAA=&#10;"/>
            </w:pict>
          </mc:Fallback>
        </mc:AlternateContent>
      </w:r>
      <w:r w:rsidR="00F77D7D" w:rsidRPr="0054716E">
        <w:rPr>
          <w:rFonts w:cstheme="minorHAnsi"/>
          <w:sz w:val="24"/>
          <w:szCs w:val="24"/>
        </w:rPr>
        <w:t xml:space="preserve"> 4. Academic qualification:  A. TTI           B. Diploma           C. BA/BSC         D. MA/MSC 5. Work experience:  A. 1-5 years           B. 6-10 years        C. 11-15 years        D. 16-20 years                E. 21-25 years                         F. 26 and above  </w:t>
      </w:r>
    </w:p>
    <w:p w:rsidR="00F77D7D" w:rsidRPr="0054716E" w:rsidRDefault="00F77D7D" w:rsidP="00F77D7D">
      <w:pPr>
        <w:jc w:val="both"/>
        <w:rPr>
          <w:rFonts w:cstheme="minorHAnsi"/>
          <w:sz w:val="24"/>
          <w:szCs w:val="24"/>
        </w:rPr>
      </w:pPr>
      <w:r w:rsidRPr="0054716E">
        <w:rPr>
          <w:rFonts w:cstheme="minorHAnsi"/>
          <w:b/>
          <w:sz w:val="24"/>
          <w:szCs w:val="24"/>
        </w:rPr>
        <w:t>Part II:</w:t>
      </w:r>
      <w:r w:rsidRPr="0054716E">
        <w:rPr>
          <w:rFonts w:cstheme="minorHAnsi"/>
          <w:sz w:val="24"/>
          <w:szCs w:val="24"/>
        </w:rPr>
        <w:t xml:space="preserve"> Questions on the provision and utilization of Instructional Materials: </w:t>
      </w:r>
    </w:p>
    <w:p w:rsidR="00F77D7D" w:rsidRPr="0054716E" w:rsidRDefault="00F77D7D" w:rsidP="00F77D7D">
      <w:pPr>
        <w:pStyle w:val="ListParagraph"/>
        <w:numPr>
          <w:ilvl w:val="0"/>
          <w:numId w:val="31"/>
        </w:numPr>
        <w:jc w:val="both"/>
        <w:rPr>
          <w:rFonts w:cstheme="minorHAnsi"/>
          <w:sz w:val="24"/>
          <w:szCs w:val="24"/>
        </w:rPr>
      </w:pPr>
      <w:r w:rsidRPr="0054716E">
        <w:rPr>
          <w:rFonts w:cstheme="minorHAnsi"/>
          <w:sz w:val="24"/>
          <w:szCs w:val="24"/>
        </w:rPr>
        <w:t xml:space="preserve">Available Proper distribution of Instructional Materials Resource in school </w:t>
      </w:r>
    </w:p>
    <w:p w:rsidR="00F77D7D" w:rsidRDefault="00F77D7D" w:rsidP="00F77D7D">
      <w:pPr>
        <w:jc w:val="both"/>
        <w:rPr>
          <w:rFonts w:cstheme="minorHAnsi"/>
          <w:sz w:val="24"/>
          <w:szCs w:val="24"/>
        </w:rPr>
      </w:pPr>
      <w:r w:rsidRPr="0054716E">
        <w:rPr>
          <w:rFonts w:cstheme="minorHAnsi"/>
          <w:sz w:val="24"/>
          <w:szCs w:val="24"/>
        </w:rPr>
        <w:t xml:space="preserve">The following questions are Proper  distribution of  instructional materials  in  your school please  answer  the questions based on your  school distribution  system.(The numbers indicate): (5=Very high, 4= high,  3=average,  2= low,  1=very   low ; used.   </w:t>
      </w:r>
    </w:p>
    <w:p w:rsidR="00AE7945" w:rsidRPr="0054716E" w:rsidRDefault="00AE7945" w:rsidP="00F77D7D">
      <w:pPr>
        <w:jc w:val="both"/>
        <w:rPr>
          <w:rFonts w:cstheme="minorHAnsi"/>
          <w:sz w:val="24"/>
          <w:szCs w:val="24"/>
        </w:rPr>
      </w:pPr>
    </w:p>
    <w:tbl>
      <w:tblPr>
        <w:tblStyle w:val="TableGrid"/>
        <w:tblW w:w="0" w:type="auto"/>
        <w:tblLook w:val="04A0" w:firstRow="1" w:lastRow="0" w:firstColumn="1" w:lastColumn="0" w:noHBand="0" w:noVBand="1"/>
      </w:tblPr>
      <w:tblGrid>
        <w:gridCol w:w="870"/>
        <w:gridCol w:w="5276"/>
        <w:gridCol w:w="686"/>
        <w:gridCol w:w="686"/>
        <w:gridCol w:w="686"/>
        <w:gridCol w:w="686"/>
        <w:gridCol w:w="686"/>
      </w:tblGrid>
      <w:tr w:rsidR="00F77D7D" w:rsidRPr="0054716E" w:rsidTr="005D6B48">
        <w:trPr>
          <w:trHeight w:val="180"/>
        </w:trPr>
        <w:tc>
          <w:tcPr>
            <w:tcW w:w="648" w:type="dxa"/>
            <w:vMerge w:val="restart"/>
          </w:tcPr>
          <w:p w:rsidR="00F77D7D" w:rsidRPr="00594C56" w:rsidRDefault="00F77D7D" w:rsidP="00F5547C">
            <w:pPr>
              <w:pStyle w:val="NoSpacing"/>
              <w:rPr>
                <w:sz w:val="24"/>
                <w:szCs w:val="24"/>
              </w:rPr>
            </w:pPr>
            <w:r w:rsidRPr="00594C56">
              <w:rPr>
                <w:sz w:val="24"/>
                <w:szCs w:val="24"/>
              </w:rPr>
              <w:t>No</w:t>
            </w:r>
          </w:p>
        </w:tc>
        <w:tc>
          <w:tcPr>
            <w:tcW w:w="6570" w:type="dxa"/>
            <w:vMerge w:val="restart"/>
          </w:tcPr>
          <w:p w:rsidR="00F77D7D" w:rsidRPr="00594C56" w:rsidRDefault="00F77D7D" w:rsidP="006929DA">
            <w:pPr>
              <w:pStyle w:val="NoSpacing"/>
              <w:jc w:val="left"/>
              <w:rPr>
                <w:sz w:val="24"/>
                <w:szCs w:val="24"/>
              </w:rPr>
            </w:pPr>
            <w:r w:rsidRPr="00594C56">
              <w:rPr>
                <w:sz w:val="24"/>
                <w:szCs w:val="24"/>
              </w:rPr>
              <w:t xml:space="preserve">Items </w:t>
            </w:r>
          </w:p>
        </w:tc>
        <w:tc>
          <w:tcPr>
            <w:tcW w:w="2358" w:type="dxa"/>
            <w:gridSpan w:val="5"/>
            <w:tcBorders>
              <w:bottom w:val="single" w:sz="4" w:space="0" w:color="auto"/>
            </w:tcBorders>
          </w:tcPr>
          <w:p w:rsidR="00F77D7D" w:rsidRPr="0054716E" w:rsidRDefault="00F77D7D" w:rsidP="00F5547C">
            <w:pPr>
              <w:pStyle w:val="NoSpacing"/>
            </w:pPr>
            <w:r w:rsidRPr="0054716E">
              <w:t>Rate scales</w:t>
            </w:r>
          </w:p>
        </w:tc>
      </w:tr>
      <w:tr w:rsidR="00F77D7D" w:rsidRPr="0054716E" w:rsidTr="005D6B48">
        <w:trPr>
          <w:trHeight w:val="105"/>
        </w:trPr>
        <w:tc>
          <w:tcPr>
            <w:tcW w:w="648" w:type="dxa"/>
            <w:vMerge/>
          </w:tcPr>
          <w:p w:rsidR="00F77D7D" w:rsidRPr="00594C56" w:rsidRDefault="00F77D7D" w:rsidP="00F5547C">
            <w:pPr>
              <w:pStyle w:val="NoSpacing"/>
              <w:rPr>
                <w:sz w:val="24"/>
                <w:szCs w:val="24"/>
              </w:rPr>
            </w:pPr>
          </w:p>
        </w:tc>
        <w:tc>
          <w:tcPr>
            <w:tcW w:w="6570" w:type="dxa"/>
            <w:vMerge/>
          </w:tcPr>
          <w:p w:rsidR="00F77D7D" w:rsidRPr="00594C56" w:rsidRDefault="00F77D7D" w:rsidP="006929DA">
            <w:pPr>
              <w:pStyle w:val="NoSpacing"/>
              <w:jc w:val="left"/>
              <w:rPr>
                <w:sz w:val="24"/>
                <w:szCs w:val="24"/>
              </w:rPr>
            </w:pPr>
          </w:p>
        </w:tc>
        <w:tc>
          <w:tcPr>
            <w:tcW w:w="540" w:type="dxa"/>
            <w:tcBorders>
              <w:top w:val="single" w:sz="4" w:space="0" w:color="auto"/>
            </w:tcBorders>
          </w:tcPr>
          <w:p w:rsidR="00F77D7D" w:rsidRPr="0054716E" w:rsidRDefault="00F77D7D" w:rsidP="00F5547C">
            <w:pPr>
              <w:pStyle w:val="NoSpacing"/>
            </w:pPr>
            <w:r w:rsidRPr="0054716E">
              <w:t>5</w:t>
            </w:r>
          </w:p>
        </w:tc>
        <w:tc>
          <w:tcPr>
            <w:tcW w:w="450" w:type="dxa"/>
            <w:tcBorders>
              <w:top w:val="nil"/>
            </w:tcBorders>
          </w:tcPr>
          <w:p w:rsidR="00F77D7D" w:rsidRPr="0054716E" w:rsidRDefault="00F77D7D" w:rsidP="00F5547C">
            <w:pPr>
              <w:pStyle w:val="NoSpacing"/>
            </w:pPr>
            <w:r w:rsidRPr="0054716E">
              <w:t>4</w:t>
            </w:r>
          </w:p>
        </w:tc>
        <w:tc>
          <w:tcPr>
            <w:tcW w:w="450" w:type="dxa"/>
            <w:tcBorders>
              <w:top w:val="nil"/>
            </w:tcBorders>
          </w:tcPr>
          <w:p w:rsidR="00F77D7D" w:rsidRPr="0054716E" w:rsidRDefault="00F77D7D" w:rsidP="00F5547C">
            <w:pPr>
              <w:pStyle w:val="NoSpacing"/>
            </w:pPr>
            <w:r w:rsidRPr="0054716E">
              <w:t>3</w:t>
            </w:r>
          </w:p>
        </w:tc>
        <w:tc>
          <w:tcPr>
            <w:tcW w:w="450" w:type="dxa"/>
            <w:tcBorders>
              <w:top w:val="single" w:sz="4" w:space="0" w:color="auto"/>
            </w:tcBorders>
          </w:tcPr>
          <w:p w:rsidR="00F77D7D" w:rsidRPr="0054716E" w:rsidRDefault="00F77D7D" w:rsidP="00F5547C">
            <w:pPr>
              <w:pStyle w:val="NoSpacing"/>
            </w:pPr>
            <w:r w:rsidRPr="0054716E">
              <w:t>2</w:t>
            </w:r>
          </w:p>
        </w:tc>
        <w:tc>
          <w:tcPr>
            <w:tcW w:w="468" w:type="dxa"/>
            <w:tcBorders>
              <w:top w:val="single" w:sz="4" w:space="0" w:color="auto"/>
            </w:tcBorders>
          </w:tcPr>
          <w:p w:rsidR="00F77D7D" w:rsidRPr="0054716E" w:rsidRDefault="00F77D7D" w:rsidP="00F5547C">
            <w:pPr>
              <w:pStyle w:val="NoSpacing"/>
            </w:pPr>
            <w:r w:rsidRPr="0054716E">
              <w:t>1</w:t>
            </w:r>
          </w:p>
        </w:tc>
      </w:tr>
      <w:tr w:rsidR="00F77D7D" w:rsidRPr="0054716E" w:rsidTr="005D6B48">
        <w:tc>
          <w:tcPr>
            <w:tcW w:w="648" w:type="dxa"/>
          </w:tcPr>
          <w:p w:rsidR="00F77D7D" w:rsidRPr="00594C56" w:rsidRDefault="00F77D7D" w:rsidP="00F5547C">
            <w:pPr>
              <w:pStyle w:val="NoSpacing"/>
              <w:rPr>
                <w:sz w:val="24"/>
                <w:szCs w:val="24"/>
              </w:rPr>
            </w:pPr>
            <w:r w:rsidRPr="00594C56">
              <w:rPr>
                <w:sz w:val="24"/>
                <w:szCs w:val="24"/>
              </w:rPr>
              <w:t>1</w:t>
            </w:r>
          </w:p>
        </w:tc>
        <w:tc>
          <w:tcPr>
            <w:tcW w:w="6570" w:type="dxa"/>
          </w:tcPr>
          <w:p w:rsidR="00F77D7D" w:rsidRPr="00594C56" w:rsidRDefault="00F77D7D" w:rsidP="006929DA">
            <w:pPr>
              <w:pStyle w:val="NoSpacing"/>
              <w:jc w:val="left"/>
              <w:rPr>
                <w:sz w:val="24"/>
                <w:szCs w:val="24"/>
              </w:rPr>
            </w:pPr>
            <w:r w:rsidRPr="00594C56">
              <w:rPr>
                <w:sz w:val="24"/>
                <w:szCs w:val="24"/>
              </w:rPr>
              <w:t xml:space="preserve">How your school is effective regarding Utilization of material Resources </w:t>
            </w:r>
          </w:p>
        </w:tc>
        <w:tc>
          <w:tcPr>
            <w:tcW w:w="54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68" w:type="dxa"/>
          </w:tcPr>
          <w:p w:rsidR="00F77D7D" w:rsidRPr="0054716E" w:rsidRDefault="00F77D7D" w:rsidP="00F5547C">
            <w:pPr>
              <w:pStyle w:val="NoSpacing"/>
            </w:pPr>
          </w:p>
        </w:tc>
      </w:tr>
      <w:tr w:rsidR="00F77D7D" w:rsidRPr="0054716E" w:rsidTr="005D6B48">
        <w:tc>
          <w:tcPr>
            <w:tcW w:w="648" w:type="dxa"/>
          </w:tcPr>
          <w:p w:rsidR="00F77D7D" w:rsidRPr="00594C56" w:rsidRDefault="00F77D7D" w:rsidP="00F5547C">
            <w:pPr>
              <w:pStyle w:val="NoSpacing"/>
              <w:rPr>
                <w:sz w:val="24"/>
                <w:szCs w:val="24"/>
              </w:rPr>
            </w:pPr>
            <w:r w:rsidRPr="00594C56">
              <w:rPr>
                <w:sz w:val="24"/>
                <w:szCs w:val="24"/>
              </w:rPr>
              <w:t>2</w:t>
            </w:r>
          </w:p>
        </w:tc>
        <w:tc>
          <w:tcPr>
            <w:tcW w:w="6570" w:type="dxa"/>
          </w:tcPr>
          <w:p w:rsidR="00F77D7D" w:rsidRPr="00594C56" w:rsidRDefault="00F77D7D" w:rsidP="006929DA">
            <w:pPr>
              <w:pStyle w:val="NoSpacing"/>
              <w:jc w:val="left"/>
              <w:rPr>
                <w:sz w:val="24"/>
                <w:szCs w:val="24"/>
              </w:rPr>
            </w:pPr>
            <w:r w:rsidRPr="00594C56">
              <w:rPr>
                <w:sz w:val="24"/>
                <w:szCs w:val="24"/>
              </w:rPr>
              <w:t xml:space="preserve">To what   extent   is the   utilization guideline effective?       </w:t>
            </w:r>
          </w:p>
        </w:tc>
        <w:tc>
          <w:tcPr>
            <w:tcW w:w="54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68" w:type="dxa"/>
          </w:tcPr>
          <w:p w:rsidR="00F77D7D" w:rsidRPr="0054716E" w:rsidRDefault="00F77D7D" w:rsidP="00F5547C">
            <w:pPr>
              <w:pStyle w:val="NoSpacing"/>
            </w:pPr>
          </w:p>
        </w:tc>
      </w:tr>
      <w:tr w:rsidR="00F77D7D" w:rsidRPr="0054716E" w:rsidTr="005D6B48">
        <w:tc>
          <w:tcPr>
            <w:tcW w:w="648" w:type="dxa"/>
          </w:tcPr>
          <w:p w:rsidR="00F77D7D" w:rsidRPr="00594C56" w:rsidRDefault="00F77D7D" w:rsidP="00F5547C">
            <w:pPr>
              <w:pStyle w:val="NoSpacing"/>
              <w:rPr>
                <w:sz w:val="24"/>
                <w:szCs w:val="24"/>
              </w:rPr>
            </w:pPr>
            <w:r w:rsidRPr="00594C56">
              <w:rPr>
                <w:sz w:val="24"/>
                <w:szCs w:val="24"/>
              </w:rPr>
              <w:t>3</w:t>
            </w:r>
          </w:p>
        </w:tc>
        <w:tc>
          <w:tcPr>
            <w:tcW w:w="6570" w:type="dxa"/>
          </w:tcPr>
          <w:p w:rsidR="00F77D7D" w:rsidRPr="00594C56" w:rsidRDefault="00F77D7D" w:rsidP="006929DA">
            <w:pPr>
              <w:pStyle w:val="NoSpacing"/>
              <w:jc w:val="left"/>
              <w:rPr>
                <w:sz w:val="24"/>
                <w:szCs w:val="24"/>
              </w:rPr>
            </w:pPr>
            <w:r w:rsidRPr="00594C56">
              <w:rPr>
                <w:sz w:val="24"/>
                <w:szCs w:val="24"/>
              </w:rPr>
              <w:t xml:space="preserve">To what extent does the follow up and check made by responsible bodies for proper distribution of available material resources effective    </w:t>
            </w:r>
          </w:p>
        </w:tc>
        <w:tc>
          <w:tcPr>
            <w:tcW w:w="54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68" w:type="dxa"/>
          </w:tcPr>
          <w:p w:rsidR="00F77D7D" w:rsidRPr="0054716E" w:rsidRDefault="00F77D7D" w:rsidP="00F5547C">
            <w:pPr>
              <w:pStyle w:val="NoSpacing"/>
            </w:pPr>
          </w:p>
        </w:tc>
      </w:tr>
      <w:tr w:rsidR="00F77D7D" w:rsidRPr="0054716E" w:rsidTr="005D6B48">
        <w:tc>
          <w:tcPr>
            <w:tcW w:w="648" w:type="dxa"/>
          </w:tcPr>
          <w:p w:rsidR="00F77D7D" w:rsidRPr="00594C56" w:rsidRDefault="00F77D7D" w:rsidP="00F5547C">
            <w:pPr>
              <w:pStyle w:val="NoSpacing"/>
              <w:rPr>
                <w:sz w:val="24"/>
                <w:szCs w:val="24"/>
              </w:rPr>
            </w:pPr>
            <w:r w:rsidRPr="00594C56">
              <w:rPr>
                <w:sz w:val="24"/>
                <w:szCs w:val="24"/>
              </w:rPr>
              <w:lastRenderedPageBreak/>
              <w:t>4</w:t>
            </w:r>
          </w:p>
        </w:tc>
        <w:tc>
          <w:tcPr>
            <w:tcW w:w="6570" w:type="dxa"/>
          </w:tcPr>
          <w:p w:rsidR="00F77D7D" w:rsidRPr="00594C56" w:rsidRDefault="00F77D7D" w:rsidP="006929DA">
            <w:pPr>
              <w:pStyle w:val="NoSpacing"/>
              <w:jc w:val="left"/>
              <w:rPr>
                <w:sz w:val="24"/>
                <w:szCs w:val="24"/>
              </w:rPr>
            </w:pPr>
            <w:r w:rsidRPr="00594C56">
              <w:rPr>
                <w:sz w:val="24"/>
                <w:szCs w:val="24"/>
              </w:rPr>
              <w:t xml:space="preserve">To what extent do users accountable for wastage of material resources </w:t>
            </w:r>
            <w:r w:rsidR="005A3EA5" w:rsidRPr="00594C56">
              <w:rPr>
                <w:sz w:val="24"/>
                <w:szCs w:val="24"/>
              </w:rPr>
              <w:t xml:space="preserve">repair </w:t>
            </w:r>
            <w:r w:rsidRPr="00594C56">
              <w:rPr>
                <w:sz w:val="24"/>
                <w:szCs w:val="24"/>
              </w:rPr>
              <w:t xml:space="preserve">in our school?         </w:t>
            </w:r>
          </w:p>
        </w:tc>
        <w:tc>
          <w:tcPr>
            <w:tcW w:w="54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68" w:type="dxa"/>
          </w:tcPr>
          <w:p w:rsidR="00F77D7D" w:rsidRPr="0054716E" w:rsidRDefault="00F77D7D" w:rsidP="00F5547C">
            <w:pPr>
              <w:pStyle w:val="NoSpacing"/>
            </w:pPr>
          </w:p>
        </w:tc>
      </w:tr>
      <w:tr w:rsidR="00F77D7D" w:rsidRPr="0054716E" w:rsidTr="005D6B48">
        <w:tc>
          <w:tcPr>
            <w:tcW w:w="648" w:type="dxa"/>
          </w:tcPr>
          <w:p w:rsidR="00F77D7D" w:rsidRPr="00594C56" w:rsidRDefault="00F77D7D" w:rsidP="00F5547C">
            <w:pPr>
              <w:pStyle w:val="NoSpacing"/>
              <w:rPr>
                <w:sz w:val="24"/>
                <w:szCs w:val="24"/>
              </w:rPr>
            </w:pPr>
            <w:r w:rsidRPr="00594C56">
              <w:rPr>
                <w:sz w:val="24"/>
                <w:szCs w:val="24"/>
              </w:rPr>
              <w:t>5</w:t>
            </w:r>
          </w:p>
        </w:tc>
        <w:tc>
          <w:tcPr>
            <w:tcW w:w="6570" w:type="dxa"/>
          </w:tcPr>
          <w:p w:rsidR="00F77D7D" w:rsidRPr="00594C56" w:rsidRDefault="00F77D7D" w:rsidP="006929DA">
            <w:pPr>
              <w:pStyle w:val="NoSpacing"/>
              <w:jc w:val="left"/>
              <w:rPr>
                <w:sz w:val="24"/>
                <w:szCs w:val="24"/>
              </w:rPr>
            </w:pPr>
            <w:r w:rsidRPr="00594C56">
              <w:rPr>
                <w:sz w:val="24"/>
                <w:szCs w:val="24"/>
              </w:rPr>
              <w:t xml:space="preserve">How   is the adequacy level of material resources in your school?    </w:t>
            </w:r>
          </w:p>
        </w:tc>
        <w:tc>
          <w:tcPr>
            <w:tcW w:w="54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68" w:type="dxa"/>
          </w:tcPr>
          <w:p w:rsidR="00F77D7D" w:rsidRPr="0054716E" w:rsidRDefault="00F77D7D" w:rsidP="00F5547C">
            <w:pPr>
              <w:pStyle w:val="NoSpacing"/>
            </w:pPr>
          </w:p>
        </w:tc>
      </w:tr>
      <w:tr w:rsidR="00F77D7D" w:rsidRPr="0054716E" w:rsidTr="001E5196">
        <w:trPr>
          <w:trHeight w:val="710"/>
        </w:trPr>
        <w:tc>
          <w:tcPr>
            <w:tcW w:w="648" w:type="dxa"/>
          </w:tcPr>
          <w:p w:rsidR="00F77D7D" w:rsidRPr="00594C56" w:rsidRDefault="00F77D7D" w:rsidP="00F5547C">
            <w:pPr>
              <w:pStyle w:val="NoSpacing"/>
              <w:rPr>
                <w:sz w:val="24"/>
                <w:szCs w:val="24"/>
              </w:rPr>
            </w:pPr>
            <w:r w:rsidRPr="00594C56">
              <w:rPr>
                <w:sz w:val="24"/>
                <w:szCs w:val="24"/>
              </w:rPr>
              <w:t>6</w:t>
            </w:r>
          </w:p>
        </w:tc>
        <w:tc>
          <w:tcPr>
            <w:tcW w:w="6570" w:type="dxa"/>
          </w:tcPr>
          <w:p w:rsidR="00F77D7D" w:rsidRPr="00594C56" w:rsidRDefault="00F77D7D" w:rsidP="006929DA">
            <w:pPr>
              <w:pStyle w:val="NoSpacing"/>
              <w:jc w:val="left"/>
              <w:rPr>
                <w:sz w:val="24"/>
                <w:szCs w:val="24"/>
              </w:rPr>
            </w:pPr>
            <w:r w:rsidRPr="00594C56">
              <w:rPr>
                <w:sz w:val="24"/>
                <w:szCs w:val="24"/>
              </w:rPr>
              <w:t xml:space="preserve">To what extent are teaching and non-teaching staff involved in realizing the proper distribution of material resources? </w:t>
            </w:r>
          </w:p>
          <w:p w:rsidR="00F77D7D" w:rsidRPr="00594C56" w:rsidRDefault="00F77D7D" w:rsidP="006929DA">
            <w:pPr>
              <w:pStyle w:val="NoSpacing"/>
              <w:jc w:val="left"/>
              <w:rPr>
                <w:sz w:val="24"/>
                <w:szCs w:val="24"/>
              </w:rPr>
            </w:pPr>
          </w:p>
        </w:tc>
        <w:tc>
          <w:tcPr>
            <w:tcW w:w="54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50" w:type="dxa"/>
          </w:tcPr>
          <w:p w:rsidR="00F77D7D" w:rsidRPr="0054716E" w:rsidRDefault="00F77D7D" w:rsidP="00F5547C">
            <w:pPr>
              <w:pStyle w:val="NoSpacing"/>
            </w:pPr>
          </w:p>
        </w:tc>
        <w:tc>
          <w:tcPr>
            <w:tcW w:w="468" w:type="dxa"/>
          </w:tcPr>
          <w:p w:rsidR="00F77D7D" w:rsidRPr="0054716E" w:rsidRDefault="00F77D7D" w:rsidP="00F5547C">
            <w:pPr>
              <w:pStyle w:val="NoSpacing"/>
            </w:pPr>
          </w:p>
        </w:tc>
      </w:tr>
    </w:tbl>
    <w:p w:rsidR="00F77D7D" w:rsidRPr="0054716E" w:rsidRDefault="00F77D7D" w:rsidP="00F77D7D">
      <w:pPr>
        <w:jc w:val="both"/>
        <w:rPr>
          <w:rFonts w:cstheme="minorHAnsi"/>
          <w:sz w:val="24"/>
          <w:szCs w:val="24"/>
        </w:rPr>
      </w:pPr>
      <w:r w:rsidRPr="0054716E">
        <w:rPr>
          <w:rFonts w:cstheme="minorHAnsi"/>
          <w:sz w:val="24"/>
          <w:szCs w:val="24"/>
        </w:rPr>
        <w:t>2. The following questions are about Handling and Storage   of   Material   Resources in your school please answer the questions based on your school handling and Storage of   Material   Resources system?</w:t>
      </w:r>
    </w:p>
    <w:p w:rsidR="00F77D7D" w:rsidRPr="0054716E" w:rsidRDefault="00F77D7D" w:rsidP="00F77D7D">
      <w:pPr>
        <w:jc w:val="both"/>
        <w:rPr>
          <w:rFonts w:cstheme="minorHAnsi"/>
          <w:sz w:val="24"/>
          <w:szCs w:val="24"/>
        </w:rPr>
      </w:pPr>
      <w:r w:rsidRPr="0054716E">
        <w:rPr>
          <w:rFonts w:cstheme="minorHAnsi"/>
          <w:sz w:val="24"/>
          <w:szCs w:val="24"/>
        </w:rPr>
        <w:t xml:space="preserve">The numbers indicate: (Very high =5, high =4, average =3,   low   =2,     very   low   . =1   ) </w:t>
      </w:r>
    </w:p>
    <w:tbl>
      <w:tblPr>
        <w:tblStyle w:val="TableGrid"/>
        <w:tblW w:w="0" w:type="auto"/>
        <w:tblLook w:val="04A0" w:firstRow="1" w:lastRow="0" w:firstColumn="1" w:lastColumn="0" w:noHBand="0" w:noVBand="1"/>
      </w:tblPr>
      <w:tblGrid>
        <w:gridCol w:w="870"/>
        <w:gridCol w:w="5276"/>
        <w:gridCol w:w="686"/>
        <w:gridCol w:w="686"/>
        <w:gridCol w:w="686"/>
        <w:gridCol w:w="686"/>
        <w:gridCol w:w="686"/>
      </w:tblGrid>
      <w:tr w:rsidR="00F77D7D" w:rsidRPr="0054716E" w:rsidTr="005D6B48">
        <w:trPr>
          <w:trHeight w:val="180"/>
        </w:trPr>
        <w:tc>
          <w:tcPr>
            <w:tcW w:w="648" w:type="dxa"/>
            <w:vMerge w:val="restart"/>
          </w:tcPr>
          <w:p w:rsidR="00F77D7D" w:rsidRPr="006B59AE" w:rsidRDefault="00F77D7D" w:rsidP="0078224F">
            <w:pPr>
              <w:pStyle w:val="NoSpacing"/>
              <w:rPr>
                <w:sz w:val="24"/>
                <w:szCs w:val="24"/>
              </w:rPr>
            </w:pPr>
            <w:r w:rsidRPr="006B59AE">
              <w:rPr>
                <w:sz w:val="24"/>
                <w:szCs w:val="24"/>
              </w:rPr>
              <w:t>No</w:t>
            </w:r>
          </w:p>
        </w:tc>
        <w:tc>
          <w:tcPr>
            <w:tcW w:w="6570" w:type="dxa"/>
            <w:vMerge w:val="restart"/>
          </w:tcPr>
          <w:p w:rsidR="00F77D7D" w:rsidRPr="006B59AE" w:rsidRDefault="00F77D7D" w:rsidP="0078224F">
            <w:pPr>
              <w:pStyle w:val="NoSpacing"/>
              <w:jc w:val="left"/>
              <w:rPr>
                <w:sz w:val="24"/>
                <w:szCs w:val="24"/>
              </w:rPr>
            </w:pPr>
            <w:r w:rsidRPr="006B59AE">
              <w:rPr>
                <w:sz w:val="24"/>
                <w:szCs w:val="24"/>
              </w:rPr>
              <w:t xml:space="preserve">Items </w:t>
            </w:r>
          </w:p>
        </w:tc>
        <w:tc>
          <w:tcPr>
            <w:tcW w:w="2358" w:type="dxa"/>
            <w:gridSpan w:val="5"/>
            <w:tcBorders>
              <w:bottom w:val="single" w:sz="4" w:space="0" w:color="auto"/>
            </w:tcBorders>
          </w:tcPr>
          <w:p w:rsidR="00F77D7D" w:rsidRPr="0054716E" w:rsidRDefault="00F77D7D" w:rsidP="0078224F">
            <w:pPr>
              <w:pStyle w:val="NoSpacing"/>
            </w:pPr>
            <w:r w:rsidRPr="0054716E">
              <w:t>Rate scales</w:t>
            </w:r>
          </w:p>
        </w:tc>
      </w:tr>
      <w:tr w:rsidR="00F77D7D" w:rsidRPr="0054716E" w:rsidTr="005D6B48">
        <w:trPr>
          <w:trHeight w:val="105"/>
        </w:trPr>
        <w:tc>
          <w:tcPr>
            <w:tcW w:w="648" w:type="dxa"/>
            <w:vMerge/>
          </w:tcPr>
          <w:p w:rsidR="00F77D7D" w:rsidRPr="006B59AE" w:rsidRDefault="00F77D7D" w:rsidP="0078224F">
            <w:pPr>
              <w:pStyle w:val="NoSpacing"/>
              <w:rPr>
                <w:sz w:val="24"/>
                <w:szCs w:val="24"/>
              </w:rPr>
            </w:pPr>
          </w:p>
        </w:tc>
        <w:tc>
          <w:tcPr>
            <w:tcW w:w="6570" w:type="dxa"/>
            <w:vMerge/>
          </w:tcPr>
          <w:p w:rsidR="00F77D7D" w:rsidRPr="006B59AE" w:rsidRDefault="00F77D7D" w:rsidP="0078224F">
            <w:pPr>
              <w:pStyle w:val="NoSpacing"/>
              <w:jc w:val="left"/>
              <w:rPr>
                <w:sz w:val="24"/>
                <w:szCs w:val="24"/>
              </w:rPr>
            </w:pPr>
          </w:p>
        </w:tc>
        <w:tc>
          <w:tcPr>
            <w:tcW w:w="540" w:type="dxa"/>
            <w:tcBorders>
              <w:top w:val="single" w:sz="4" w:space="0" w:color="auto"/>
            </w:tcBorders>
          </w:tcPr>
          <w:p w:rsidR="00F77D7D" w:rsidRPr="0054716E" w:rsidRDefault="00F77D7D" w:rsidP="0078224F">
            <w:pPr>
              <w:pStyle w:val="NoSpacing"/>
            </w:pPr>
            <w:r w:rsidRPr="0054716E">
              <w:t>5</w:t>
            </w:r>
          </w:p>
        </w:tc>
        <w:tc>
          <w:tcPr>
            <w:tcW w:w="450" w:type="dxa"/>
            <w:tcBorders>
              <w:top w:val="nil"/>
            </w:tcBorders>
          </w:tcPr>
          <w:p w:rsidR="00F77D7D" w:rsidRPr="0054716E" w:rsidRDefault="00F77D7D" w:rsidP="0078224F">
            <w:pPr>
              <w:pStyle w:val="NoSpacing"/>
            </w:pPr>
            <w:r w:rsidRPr="0054716E">
              <w:t>4</w:t>
            </w:r>
          </w:p>
        </w:tc>
        <w:tc>
          <w:tcPr>
            <w:tcW w:w="450" w:type="dxa"/>
            <w:tcBorders>
              <w:top w:val="nil"/>
            </w:tcBorders>
          </w:tcPr>
          <w:p w:rsidR="00F77D7D" w:rsidRPr="0054716E" w:rsidRDefault="00F77D7D" w:rsidP="0078224F">
            <w:pPr>
              <w:pStyle w:val="NoSpacing"/>
            </w:pPr>
            <w:r w:rsidRPr="0054716E">
              <w:t>3</w:t>
            </w:r>
          </w:p>
        </w:tc>
        <w:tc>
          <w:tcPr>
            <w:tcW w:w="450" w:type="dxa"/>
            <w:tcBorders>
              <w:top w:val="single" w:sz="4" w:space="0" w:color="auto"/>
            </w:tcBorders>
          </w:tcPr>
          <w:p w:rsidR="00F77D7D" w:rsidRPr="0054716E" w:rsidRDefault="00F77D7D" w:rsidP="0078224F">
            <w:pPr>
              <w:pStyle w:val="NoSpacing"/>
            </w:pPr>
            <w:r w:rsidRPr="0054716E">
              <w:t>2</w:t>
            </w:r>
          </w:p>
        </w:tc>
        <w:tc>
          <w:tcPr>
            <w:tcW w:w="468" w:type="dxa"/>
            <w:tcBorders>
              <w:top w:val="single" w:sz="4" w:space="0" w:color="auto"/>
            </w:tcBorders>
          </w:tcPr>
          <w:p w:rsidR="00F77D7D" w:rsidRPr="0054716E" w:rsidRDefault="00F77D7D" w:rsidP="0078224F">
            <w:pPr>
              <w:pStyle w:val="NoSpacing"/>
            </w:pPr>
            <w:r w:rsidRPr="0054716E">
              <w:t>1</w:t>
            </w:r>
          </w:p>
        </w:tc>
      </w:tr>
      <w:tr w:rsidR="00F77D7D" w:rsidRPr="0054716E" w:rsidTr="005D6B48">
        <w:tc>
          <w:tcPr>
            <w:tcW w:w="648" w:type="dxa"/>
          </w:tcPr>
          <w:p w:rsidR="00F77D7D" w:rsidRPr="006B59AE" w:rsidRDefault="00F77D7D" w:rsidP="0078224F">
            <w:pPr>
              <w:pStyle w:val="NoSpacing"/>
              <w:rPr>
                <w:sz w:val="24"/>
                <w:szCs w:val="24"/>
              </w:rPr>
            </w:pPr>
            <w:r w:rsidRPr="006B59AE">
              <w:rPr>
                <w:sz w:val="24"/>
                <w:szCs w:val="24"/>
              </w:rPr>
              <w:t>1</w:t>
            </w:r>
          </w:p>
        </w:tc>
        <w:tc>
          <w:tcPr>
            <w:tcW w:w="6570" w:type="dxa"/>
          </w:tcPr>
          <w:p w:rsidR="00F77D7D" w:rsidRPr="006B59AE" w:rsidRDefault="00F77D7D" w:rsidP="0078224F">
            <w:pPr>
              <w:pStyle w:val="NoSpacing"/>
              <w:jc w:val="left"/>
              <w:rPr>
                <w:sz w:val="24"/>
                <w:szCs w:val="24"/>
              </w:rPr>
            </w:pPr>
            <w:r w:rsidRPr="006B59AE">
              <w:rPr>
                <w:sz w:val="24"/>
                <w:szCs w:val="24"/>
              </w:rPr>
              <w:t>How effective is your school regarding material resource and storage in store</w:t>
            </w:r>
          </w:p>
        </w:tc>
        <w:tc>
          <w:tcPr>
            <w:tcW w:w="540" w:type="dxa"/>
          </w:tcPr>
          <w:p w:rsidR="00F77D7D" w:rsidRPr="0054716E" w:rsidRDefault="00F77D7D" w:rsidP="0078224F">
            <w:pPr>
              <w:pStyle w:val="NoSpacing"/>
            </w:pPr>
          </w:p>
        </w:tc>
        <w:tc>
          <w:tcPr>
            <w:tcW w:w="450" w:type="dxa"/>
          </w:tcPr>
          <w:p w:rsidR="00F77D7D" w:rsidRPr="0054716E" w:rsidRDefault="00F77D7D" w:rsidP="0078224F">
            <w:pPr>
              <w:pStyle w:val="NoSpacing"/>
            </w:pPr>
          </w:p>
        </w:tc>
        <w:tc>
          <w:tcPr>
            <w:tcW w:w="450" w:type="dxa"/>
          </w:tcPr>
          <w:p w:rsidR="00F77D7D" w:rsidRPr="0054716E" w:rsidRDefault="00F77D7D" w:rsidP="0078224F">
            <w:pPr>
              <w:pStyle w:val="NoSpacing"/>
            </w:pPr>
          </w:p>
        </w:tc>
        <w:tc>
          <w:tcPr>
            <w:tcW w:w="450" w:type="dxa"/>
          </w:tcPr>
          <w:p w:rsidR="00F77D7D" w:rsidRPr="0054716E" w:rsidRDefault="00F77D7D" w:rsidP="0078224F">
            <w:pPr>
              <w:pStyle w:val="NoSpacing"/>
            </w:pPr>
          </w:p>
        </w:tc>
        <w:tc>
          <w:tcPr>
            <w:tcW w:w="468" w:type="dxa"/>
          </w:tcPr>
          <w:p w:rsidR="00F77D7D" w:rsidRPr="0054716E" w:rsidRDefault="00F77D7D" w:rsidP="0078224F">
            <w:pPr>
              <w:pStyle w:val="NoSpacing"/>
            </w:pPr>
          </w:p>
        </w:tc>
      </w:tr>
      <w:tr w:rsidR="00F77D7D" w:rsidRPr="0054716E" w:rsidTr="005D6B48">
        <w:tc>
          <w:tcPr>
            <w:tcW w:w="648" w:type="dxa"/>
          </w:tcPr>
          <w:p w:rsidR="00F77D7D" w:rsidRPr="006B59AE" w:rsidRDefault="00F77D7D" w:rsidP="0078224F">
            <w:pPr>
              <w:pStyle w:val="NoSpacing"/>
              <w:rPr>
                <w:sz w:val="24"/>
                <w:szCs w:val="24"/>
              </w:rPr>
            </w:pPr>
            <w:r w:rsidRPr="006B59AE">
              <w:rPr>
                <w:sz w:val="24"/>
                <w:szCs w:val="24"/>
              </w:rPr>
              <w:t>2</w:t>
            </w:r>
          </w:p>
        </w:tc>
        <w:tc>
          <w:tcPr>
            <w:tcW w:w="6570" w:type="dxa"/>
          </w:tcPr>
          <w:p w:rsidR="00F77D7D" w:rsidRPr="006B59AE" w:rsidRDefault="00F77D7D" w:rsidP="0078224F">
            <w:pPr>
              <w:pStyle w:val="NoSpacing"/>
              <w:jc w:val="left"/>
              <w:rPr>
                <w:sz w:val="24"/>
                <w:szCs w:val="24"/>
              </w:rPr>
            </w:pPr>
            <w:r w:rsidRPr="006B59AE">
              <w:rPr>
                <w:sz w:val="24"/>
                <w:szCs w:val="24"/>
              </w:rPr>
              <w:t>How do you rate classification and identification practice of materials in store?</w:t>
            </w:r>
          </w:p>
        </w:tc>
        <w:tc>
          <w:tcPr>
            <w:tcW w:w="540" w:type="dxa"/>
          </w:tcPr>
          <w:p w:rsidR="00F77D7D" w:rsidRPr="0054716E" w:rsidRDefault="00F77D7D" w:rsidP="0078224F">
            <w:pPr>
              <w:pStyle w:val="NoSpacing"/>
            </w:pPr>
          </w:p>
        </w:tc>
        <w:tc>
          <w:tcPr>
            <w:tcW w:w="450" w:type="dxa"/>
          </w:tcPr>
          <w:p w:rsidR="00F77D7D" w:rsidRPr="0054716E" w:rsidRDefault="00F77D7D" w:rsidP="0078224F">
            <w:pPr>
              <w:pStyle w:val="NoSpacing"/>
            </w:pPr>
          </w:p>
        </w:tc>
        <w:tc>
          <w:tcPr>
            <w:tcW w:w="450" w:type="dxa"/>
          </w:tcPr>
          <w:p w:rsidR="00F77D7D" w:rsidRPr="0054716E" w:rsidRDefault="00F77D7D" w:rsidP="0078224F">
            <w:pPr>
              <w:pStyle w:val="NoSpacing"/>
            </w:pPr>
          </w:p>
        </w:tc>
        <w:tc>
          <w:tcPr>
            <w:tcW w:w="450" w:type="dxa"/>
          </w:tcPr>
          <w:p w:rsidR="00F77D7D" w:rsidRPr="0054716E" w:rsidRDefault="00F77D7D" w:rsidP="0078224F">
            <w:pPr>
              <w:pStyle w:val="NoSpacing"/>
            </w:pPr>
          </w:p>
        </w:tc>
        <w:tc>
          <w:tcPr>
            <w:tcW w:w="468" w:type="dxa"/>
          </w:tcPr>
          <w:p w:rsidR="00F77D7D" w:rsidRPr="0054716E" w:rsidRDefault="00F77D7D" w:rsidP="0078224F">
            <w:pPr>
              <w:pStyle w:val="NoSpacing"/>
            </w:pPr>
          </w:p>
        </w:tc>
      </w:tr>
      <w:tr w:rsidR="00F77D7D" w:rsidRPr="0054716E" w:rsidTr="005D6B48">
        <w:tc>
          <w:tcPr>
            <w:tcW w:w="648" w:type="dxa"/>
          </w:tcPr>
          <w:p w:rsidR="00F77D7D" w:rsidRPr="006B59AE" w:rsidRDefault="00F77D7D" w:rsidP="0078224F">
            <w:pPr>
              <w:pStyle w:val="NoSpacing"/>
              <w:rPr>
                <w:sz w:val="24"/>
                <w:szCs w:val="24"/>
              </w:rPr>
            </w:pPr>
            <w:r w:rsidRPr="006B59AE">
              <w:rPr>
                <w:sz w:val="24"/>
                <w:szCs w:val="24"/>
              </w:rPr>
              <w:t>3</w:t>
            </w:r>
          </w:p>
        </w:tc>
        <w:tc>
          <w:tcPr>
            <w:tcW w:w="6570" w:type="dxa"/>
          </w:tcPr>
          <w:p w:rsidR="00F77D7D" w:rsidRPr="006B59AE" w:rsidRDefault="00F77D7D" w:rsidP="0078224F">
            <w:pPr>
              <w:pStyle w:val="NoSpacing"/>
              <w:jc w:val="left"/>
              <w:rPr>
                <w:sz w:val="24"/>
                <w:szCs w:val="24"/>
              </w:rPr>
            </w:pPr>
            <w:r w:rsidRPr="006B59AE">
              <w:rPr>
                <w:sz w:val="24"/>
                <w:szCs w:val="24"/>
              </w:rPr>
              <w:t>What is the practice of handling and storage material resource in your school?</w:t>
            </w:r>
          </w:p>
        </w:tc>
        <w:tc>
          <w:tcPr>
            <w:tcW w:w="540" w:type="dxa"/>
          </w:tcPr>
          <w:p w:rsidR="00F77D7D" w:rsidRPr="0054716E" w:rsidRDefault="00F77D7D" w:rsidP="0078224F">
            <w:pPr>
              <w:pStyle w:val="NoSpacing"/>
            </w:pPr>
          </w:p>
        </w:tc>
        <w:tc>
          <w:tcPr>
            <w:tcW w:w="450" w:type="dxa"/>
          </w:tcPr>
          <w:p w:rsidR="00F77D7D" w:rsidRPr="0054716E" w:rsidRDefault="00F77D7D" w:rsidP="0078224F">
            <w:pPr>
              <w:pStyle w:val="NoSpacing"/>
            </w:pPr>
          </w:p>
        </w:tc>
        <w:tc>
          <w:tcPr>
            <w:tcW w:w="450" w:type="dxa"/>
          </w:tcPr>
          <w:p w:rsidR="00F77D7D" w:rsidRPr="0054716E" w:rsidRDefault="00F77D7D" w:rsidP="0078224F">
            <w:pPr>
              <w:pStyle w:val="NoSpacing"/>
            </w:pPr>
          </w:p>
        </w:tc>
        <w:tc>
          <w:tcPr>
            <w:tcW w:w="450" w:type="dxa"/>
          </w:tcPr>
          <w:p w:rsidR="00F77D7D" w:rsidRPr="0054716E" w:rsidRDefault="00F77D7D" w:rsidP="0078224F">
            <w:pPr>
              <w:pStyle w:val="NoSpacing"/>
            </w:pPr>
          </w:p>
        </w:tc>
        <w:tc>
          <w:tcPr>
            <w:tcW w:w="468" w:type="dxa"/>
          </w:tcPr>
          <w:p w:rsidR="00F77D7D" w:rsidRPr="0054716E" w:rsidRDefault="00F77D7D" w:rsidP="0078224F">
            <w:pPr>
              <w:pStyle w:val="NoSpacing"/>
            </w:pPr>
          </w:p>
        </w:tc>
      </w:tr>
      <w:tr w:rsidR="00F77D7D" w:rsidRPr="0054716E" w:rsidTr="005D6B48">
        <w:tc>
          <w:tcPr>
            <w:tcW w:w="648" w:type="dxa"/>
          </w:tcPr>
          <w:p w:rsidR="00F77D7D" w:rsidRPr="006B59AE" w:rsidRDefault="00F77D7D" w:rsidP="0078224F">
            <w:pPr>
              <w:pStyle w:val="NoSpacing"/>
              <w:rPr>
                <w:sz w:val="24"/>
                <w:szCs w:val="24"/>
              </w:rPr>
            </w:pPr>
            <w:r w:rsidRPr="006B59AE">
              <w:rPr>
                <w:sz w:val="24"/>
                <w:szCs w:val="24"/>
              </w:rPr>
              <w:t>4</w:t>
            </w:r>
          </w:p>
        </w:tc>
        <w:tc>
          <w:tcPr>
            <w:tcW w:w="6570" w:type="dxa"/>
          </w:tcPr>
          <w:p w:rsidR="00F77D7D" w:rsidRPr="006B59AE" w:rsidRDefault="00F77D7D" w:rsidP="0078224F">
            <w:pPr>
              <w:pStyle w:val="NoSpacing"/>
              <w:jc w:val="left"/>
              <w:rPr>
                <w:sz w:val="24"/>
                <w:szCs w:val="24"/>
              </w:rPr>
            </w:pPr>
            <w:r w:rsidRPr="006B59AE">
              <w:rPr>
                <w:sz w:val="24"/>
                <w:szCs w:val="24"/>
              </w:rPr>
              <w:t>How materials are arranged and recorded in the warehousing/storage?</w:t>
            </w:r>
          </w:p>
        </w:tc>
        <w:tc>
          <w:tcPr>
            <w:tcW w:w="540" w:type="dxa"/>
          </w:tcPr>
          <w:p w:rsidR="00F77D7D" w:rsidRPr="0054716E" w:rsidRDefault="00F77D7D" w:rsidP="0078224F">
            <w:pPr>
              <w:pStyle w:val="NoSpacing"/>
            </w:pPr>
          </w:p>
        </w:tc>
        <w:tc>
          <w:tcPr>
            <w:tcW w:w="450" w:type="dxa"/>
          </w:tcPr>
          <w:p w:rsidR="00F77D7D" w:rsidRPr="0054716E" w:rsidRDefault="00F77D7D" w:rsidP="0078224F">
            <w:pPr>
              <w:pStyle w:val="NoSpacing"/>
            </w:pPr>
          </w:p>
        </w:tc>
        <w:tc>
          <w:tcPr>
            <w:tcW w:w="450" w:type="dxa"/>
          </w:tcPr>
          <w:p w:rsidR="00F77D7D" w:rsidRPr="0054716E" w:rsidRDefault="00F77D7D" w:rsidP="0078224F">
            <w:pPr>
              <w:pStyle w:val="NoSpacing"/>
            </w:pPr>
          </w:p>
        </w:tc>
        <w:tc>
          <w:tcPr>
            <w:tcW w:w="450" w:type="dxa"/>
          </w:tcPr>
          <w:p w:rsidR="00F77D7D" w:rsidRPr="0054716E" w:rsidRDefault="00F77D7D" w:rsidP="0078224F">
            <w:pPr>
              <w:pStyle w:val="NoSpacing"/>
            </w:pPr>
          </w:p>
        </w:tc>
        <w:tc>
          <w:tcPr>
            <w:tcW w:w="468" w:type="dxa"/>
          </w:tcPr>
          <w:p w:rsidR="00F77D7D" w:rsidRPr="0054716E" w:rsidRDefault="00F77D7D" w:rsidP="0078224F">
            <w:pPr>
              <w:pStyle w:val="NoSpacing"/>
            </w:pPr>
          </w:p>
        </w:tc>
      </w:tr>
    </w:tbl>
    <w:p w:rsidR="00F77D7D" w:rsidRPr="0054716E" w:rsidRDefault="00F77D7D" w:rsidP="00F77D7D">
      <w:pPr>
        <w:jc w:val="both"/>
        <w:rPr>
          <w:rFonts w:cstheme="minorHAnsi"/>
          <w:sz w:val="24"/>
          <w:szCs w:val="24"/>
        </w:rPr>
      </w:pPr>
      <w:r w:rsidRPr="0054716E">
        <w:rPr>
          <w:rFonts w:cstheme="minorHAnsi"/>
          <w:sz w:val="24"/>
          <w:szCs w:val="24"/>
        </w:rPr>
        <w:lastRenderedPageBreak/>
        <w:t>3. To what extent does the following school staff participate in material provision/ distribution as their role   ?      (5= very high 4= high 3= Average 2= Low 1= Very low)</w:t>
      </w:r>
    </w:p>
    <w:tbl>
      <w:tblPr>
        <w:tblStyle w:val="TableGrid"/>
        <w:tblW w:w="0" w:type="auto"/>
        <w:tblLook w:val="04A0" w:firstRow="1" w:lastRow="0" w:firstColumn="1" w:lastColumn="0" w:noHBand="0" w:noVBand="1"/>
      </w:tblPr>
      <w:tblGrid>
        <w:gridCol w:w="870"/>
        <w:gridCol w:w="5226"/>
        <w:gridCol w:w="696"/>
        <w:gridCol w:w="696"/>
        <w:gridCol w:w="696"/>
        <w:gridCol w:w="696"/>
        <w:gridCol w:w="696"/>
      </w:tblGrid>
      <w:tr w:rsidR="00F77D7D" w:rsidRPr="0054716E" w:rsidTr="005D6B48">
        <w:trPr>
          <w:trHeight w:val="150"/>
        </w:trPr>
        <w:tc>
          <w:tcPr>
            <w:tcW w:w="648" w:type="dxa"/>
            <w:vMerge w:val="restart"/>
          </w:tcPr>
          <w:p w:rsidR="00F77D7D" w:rsidRPr="0054716E" w:rsidRDefault="00F77D7D" w:rsidP="005D6B48">
            <w:pPr>
              <w:jc w:val="both"/>
              <w:rPr>
                <w:rFonts w:cstheme="minorHAnsi"/>
                <w:sz w:val="24"/>
                <w:szCs w:val="24"/>
              </w:rPr>
            </w:pPr>
            <w:r w:rsidRPr="0054716E">
              <w:rPr>
                <w:rFonts w:cstheme="minorHAnsi"/>
                <w:sz w:val="24"/>
                <w:szCs w:val="24"/>
              </w:rPr>
              <w:t xml:space="preserve">No </w:t>
            </w:r>
          </w:p>
        </w:tc>
        <w:tc>
          <w:tcPr>
            <w:tcW w:w="6570" w:type="dxa"/>
            <w:vMerge w:val="restart"/>
          </w:tcPr>
          <w:p w:rsidR="00F77D7D" w:rsidRPr="0054716E" w:rsidRDefault="00F77D7D" w:rsidP="005D6B48">
            <w:pPr>
              <w:jc w:val="both"/>
              <w:rPr>
                <w:rFonts w:cstheme="minorHAnsi"/>
                <w:sz w:val="24"/>
                <w:szCs w:val="24"/>
              </w:rPr>
            </w:pPr>
            <w:r w:rsidRPr="0054716E">
              <w:rPr>
                <w:rFonts w:cstheme="minorHAnsi"/>
                <w:sz w:val="24"/>
                <w:szCs w:val="24"/>
              </w:rPr>
              <w:t>Administrative staff, principal, vice principal and teachers</w:t>
            </w:r>
          </w:p>
        </w:tc>
        <w:tc>
          <w:tcPr>
            <w:tcW w:w="2358" w:type="dxa"/>
            <w:gridSpan w:val="5"/>
            <w:tcBorders>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Rate scales</w:t>
            </w:r>
          </w:p>
        </w:tc>
      </w:tr>
      <w:tr w:rsidR="00F77D7D" w:rsidRPr="0054716E" w:rsidTr="005D6B48">
        <w:trPr>
          <w:trHeight w:val="120"/>
        </w:trPr>
        <w:tc>
          <w:tcPr>
            <w:tcW w:w="648" w:type="dxa"/>
            <w:vMerge/>
          </w:tcPr>
          <w:p w:rsidR="00F77D7D" w:rsidRPr="0054716E" w:rsidRDefault="00F77D7D" w:rsidP="005D6B48">
            <w:pPr>
              <w:jc w:val="both"/>
              <w:rPr>
                <w:rFonts w:cstheme="minorHAnsi"/>
                <w:sz w:val="24"/>
                <w:szCs w:val="24"/>
              </w:rPr>
            </w:pPr>
          </w:p>
        </w:tc>
        <w:tc>
          <w:tcPr>
            <w:tcW w:w="6570" w:type="dxa"/>
            <w:vMerge/>
          </w:tcPr>
          <w:p w:rsidR="00F77D7D" w:rsidRPr="0054716E" w:rsidRDefault="00F77D7D" w:rsidP="005D6B48">
            <w:pPr>
              <w:jc w:val="both"/>
              <w:rPr>
                <w:rFonts w:cstheme="minorHAnsi"/>
                <w:sz w:val="24"/>
                <w:szCs w:val="24"/>
              </w:rPr>
            </w:pPr>
          </w:p>
        </w:tc>
        <w:tc>
          <w:tcPr>
            <w:tcW w:w="450"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5</w:t>
            </w:r>
          </w:p>
        </w:tc>
        <w:tc>
          <w:tcPr>
            <w:tcW w:w="540"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4</w:t>
            </w:r>
          </w:p>
        </w:tc>
        <w:tc>
          <w:tcPr>
            <w:tcW w:w="450"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3</w:t>
            </w:r>
          </w:p>
        </w:tc>
        <w:tc>
          <w:tcPr>
            <w:tcW w:w="450"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2</w:t>
            </w:r>
          </w:p>
        </w:tc>
        <w:tc>
          <w:tcPr>
            <w:tcW w:w="468"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1</w:t>
            </w: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1</w:t>
            </w:r>
          </w:p>
        </w:tc>
        <w:tc>
          <w:tcPr>
            <w:tcW w:w="6570" w:type="dxa"/>
          </w:tcPr>
          <w:p w:rsidR="00F77D7D" w:rsidRPr="0054716E" w:rsidRDefault="00F77D7D" w:rsidP="005D6B48">
            <w:pPr>
              <w:jc w:val="both"/>
              <w:rPr>
                <w:rFonts w:cstheme="minorHAnsi"/>
                <w:sz w:val="24"/>
                <w:szCs w:val="24"/>
              </w:rPr>
            </w:pPr>
            <w:r w:rsidRPr="0054716E">
              <w:rPr>
                <w:rFonts w:cstheme="minorHAnsi"/>
                <w:sz w:val="24"/>
                <w:szCs w:val="24"/>
              </w:rPr>
              <w:t xml:space="preserve">Principals </w:t>
            </w:r>
          </w:p>
        </w:tc>
        <w:tc>
          <w:tcPr>
            <w:tcW w:w="450" w:type="dxa"/>
          </w:tcPr>
          <w:p w:rsidR="00F77D7D" w:rsidRPr="0054716E" w:rsidRDefault="00F77D7D" w:rsidP="005D6B48">
            <w:pPr>
              <w:jc w:val="both"/>
              <w:rPr>
                <w:rFonts w:cstheme="minorHAnsi"/>
                <w:sz w:val="24"/>
                <w:szCs w:val="24"/>
              </w:rPr>
            </w:pP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2</w:t>
            </w:r>
          </w:p>
        </w:tc>
        <w:tc>
          <w:tcPr>
            <w:tcW w:w="6570" w:type="dxa"/>
          </w:tcPr>
          <w:p w:rsidR="00F77D7D" w:rsidRPr="0054716E" w:rsidRDefault="00F77D7D" w:rsidP="005D6B48">
            <w:pPr>
              <w:jc w:val="both"/>
              <w:rPr>
                <w:rFonts w:cstheme="minorHAnsi"/>
                <w:sz w:val="24"/>
                <w:szCs w:val="24"/>
              </w:rPr>
            </w:pPr>
            <w:r w:rsidRPr="0054716E">
              <w:rPr>
                <w:rFonts w:cstheme="minorHAnsi"/>
                <w:sz w:val="24"/>
                <w:szCs w:val="24"/>
              </w:rPr>
              <w:t>Vice principals</w:t>
            </w:r>
          </w:p>
        </w:tc>
        <w:tc>
          <w:tcPr>
            <w:tcW w:w="450" w:type="dxa"/>
          </w:tcPr>
          <w:p w:rsidR="00F77D7D" w:rsidRPr="0054716E" w:rsidRDefault="00F77D7D" w:rsidP="005D6B48">
            <w:pPr>
              <w:jc w:val="both"/>
              <w:rPr>
                <w:rFonts w:cstheme="minorHAnsi"/>
                <w:sz w:val="24"/>
                <w:szCs w:val="24"/>
              </w:rPr>
            </w:pP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3</w:t>
            </w:r>
          </w:p>
        </w:tc>
        <w:tc>
          <w:tcPr>
            <w:tcW w:w="6570" w:type="dxa"/>
          </w:tcPr>
          <w:p w:rsidR="00F77D7D" w:rsidRPr="0054716E" w:rsidRDefault="00F77D7D" w:rsidP="005D6B48">
            <w:pPr>
              <w:jc w:val="both"/>
              <w:rPr>
                <w:rFonts w:cstheme="minorHAnsi"/>
                <w:sz w:val="24"/>
                <w:szCs w:val="24"/>
              </w:rPr>
            </w:pPr>
            <w:r w:rsidRPr="0054716E">
              <w:rPr>
                <w:rFonts w:cstheme="minorHAnsi"/>
                <w:sz w:val="24"/>
                <w:szCs w:val="24"/>
              </w:rPr>
              <w:t xml:space="preserve">Teachers </w:t>
            </w:r>
          </w:p>
        </w:tc>
        <w:tc>
          <w:tcPr>
            <w:tcW w:w="450" w:type="dxa"/>
          </w:tcPr>
          <w:p w:rsidR="00F77D7D" w:rsidRPr="0054716E" w:rsidRDefault="00F77D7D" w:rsidP="005D6B48">
            <w:pPr>
              <w:jc w:val="both"/>
              <w:rPr>
                <w:rFonts w:cstheme="minorHAnsi"/>
                <w:sz w:val="24"/>
                <w:szCs w:val="24"/>
              </w:rPr>
            </w:pP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rPr>
          <w:trHeight w:val="135"/>
        </w:trPr>
        <w:tc>
          <w:tcPr>
            <w:tcW w:w="648" w:type="dxa"/>
            <w:tcBorders>
              <w:left w:val="single" w:sz="4" w:space="0" w:color="auto"/>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4</w:t>
            </w:r>
          </w:p>
        </w:tc>
        <w:tc>
          <w:tcPr>
            <w:tcW w:w="6570" w:type="dxa"/>
            <w:tcBorders>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Library worker</w:t>
            </w:r>
          </w:p>
        </w:tc>
        <w:tc>
          <w:tcPr>
            <w:tcW w:w="450" w:type="dxa"/>
            <w:tcBorders>
              <w:bottom w:val="single" w:sz="4" w:space="0" w:color="auto"/>
            </w:tcBorders>
          </w:tcPr>
          <w:p w:rsidR="00F77D7D" w:rsidRPr="0054716E" w:rsidRDefault="00F77D7D" w:rsidP="005D6B48">
            <w:pPr>
              <w:jc w:val="both"/>
              <w:rPr>
                <w:rFonts w:cstheme="minorHAnsi"/>
                <w:sz w:val="24"/>
                <w:szCs w:val="24"/>
              </w:rPr>
            </w:pPr>
          </w:p>
        </w:tc>
        <w:tc>
          <w:tcPr>
            <w:tcW w:w="540" w:type="dxa"/>
            <w:tcBorders>
              <w:bottom w:val="single" w:sz="4" w:space="0" w:color="auto"/>
            </w:tcBorders>
          </w:tcPr>
          <w:p w:rsidR="00F77D7D" w:rsidRPr="0054716E" w:rsidRDefault="00F77D7D" w:rsidP="005D6B48">
            <w:pPr>
              <w:jc w:val="both"/>
              <w:rPr>
                <w:rFonts w:cstheme="minorHAnsi"/>
                <w:sz w:val="24"/>
                <w:szCs w:val="24"/>
              </w:rPr>
            </w:pPr>
          </w:p>
        </w:tc>
        <w:tc>
          <w:tcPr>
            <w:tcW w:w="450" w:type="dxa"/>
            <w:tcBorders>
              <w:bottom w:val="single" w:sz="4" w:space="0" w:color="auto"/>
            </w:tcBorders>
          </w:tcPr>
          <w:p w:rsidR="00F77D7D" w:rsidRPr="0054716E" w:rsidRDefault="00F77D7D" w:rsidP="005D6B48">
            <w:pPr>
              <w:jc w:val="both"/>
              <w:rPr>
                <w:rFonts w:cstheme="minorHAnsi"/>
                <w:sz w:val="24"/>
                <w:szCs w:val="24"/>
              </w:rPr>
            </w:pPr>
          </w:p>
        </w:tc>
        <w:tc>
          <w:tcPr>
            <w:tcW w:w="450" w:type="dxa"/>
            <w:tcBorders>
              <w:bottom w:val="single" w:sz="4" w:space="0" w:color="auto"/>
            </w:tcBorders>
          </w:tcPr>
          <w:p w:rsidR="00F77D7D" w:rsidRPr="0054716E" w:rsidRDefault="00F77D7D" w:rsidP="005D6B48">
            <w:pPr>
              <w:jc w:val="both"/>
              <w:rPr>
                <w:rFonts w:cstheme="minorHAnsi"/>
                <w:sz w:val="24"/>
                <w:szCs w:val="24"/>
              </w:rPr>
            </w:pPr>
          </w:p>
        </w:tc>
        <w:tc>
          <w:tcPr>
            <w:tcW w:w="468" w:type="dxa"/>
            <w:tcBorders>
              <w:bottom w:val="single" w:sz="4" w:space="0" w:color="auto"/>
            </w:tcBorders>
          </w:tcPr>
          <w:p w:rsidR="00F77D7D" w:rsidRPr="0054716E" w:rsidRDefault="00F77D7D" w:rsidP="005D6B48">
            <w:pPr>
              <w:jc w:val="both"/>
              <w:rPr>
                <w:rFonts w:cstheme="minorHAnsi"/>
                <w:sz w:val="24"/>
                <w:szCs w:val="24"/>
              </w:rPr>
            </w:pPr>
          </w:p>
        </w:tc>
      </w:tr>
      <w:tr w:rsidR="00F77D7D" w:rsidRPr="0054716E" w:rsidTr="005D6B48">
        <w:trPr>
          <w:trHeight w:val="150"/>
        </w:trPr>
        <w:tc>
          <w:tcPr>
            <w:tcW w:w="648" w:type="dxa"/>
            <w:tcBorders>
              <w:top w:val="single" w:sz="4" w:space="0" w:color="auto"/>
              <w:left w:val="single" w:sz="4" w:space="0" w:color="auto"/>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5</w:t>
            </w:r>
          </w:p>
        </w:tc>
        <w:tc>
          <w:tcPr>
            <w:tcW w:w="6570" w:type="dxa"/>
            <w:tcBorders>
              <w:top w:val="single" w:sz="4" w:space="0" w:color="auto"/>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Laboratory technician</w:t>
            </w:r>
          </w:p>
        </w:tc>
        <w:tc>
          <w:tcPr>
            <w:tcW w:w="450" w:type="dxa"/>
            <w:tcBorders>
              <w:top w:val="single" w:sz="4" w:space="0" w:color="auto"/>
              <w:bottom w:val="single" w:sz="4" w:space="0" w:color="auto"/>
            </w:tcBorders>
          </w:tcPr>
          <w:p w:rsidR="00F77D7D" w:rsidRPr="0054716E" w:rsidRDefault="00F77D7D" w:rsidP="005D6B48">
            <w:pPr>
              <w:jc w:val="both"/>
              <w:rPr>
                <w:rFonts w:cstheme="minorHAnsi"/>
                <w:sz w:val="24"/>
                <w:szCs w:val="24"/>
              </w:rPr>
            </w:pPr>
          </w:p>
        </w:tc>
        <w:tc>
          <w:tcPr>
            <w:tcW w:w="540" w:type="dxa"/>
            <w:tcBorders>
              <w:top w:val="single" w:sz="4" w:space="0" w:color="auto"/>
              <w:bottom w:val="single" w:sz="4" w:space="0" w:color="auto"/>
            </w:tcBorders>
          </w:tcPr>
          <w:p w:rsidR="00F77D7D" w:rsidRPr="0054716E" w:rsidRDefault="00F77D7D" w:rsidP="005D6B48">
            <w:pPr>
              <w:jc w:val="both"/>
              <w:rPr>
                <w:rFonts w:cstheme="minorHAnsi"/>
                <w:sz w:val="24"/>
                <w:szCs w:val="24"/>
              </w:rPr>
            </w:pPr>
          </w:p>
        </w:tc>
        <w:tc>
          <w:tcPr>
            <w:tcW w:w="450" w:type="dxa"/>
            <w:tcBorders>
              <w:top w:val="single" w:sz="4" w:space="0" w:color="auto"/>
              <w:bottom w:val="single" w:sz="4" w:space="0" w:color="auto"/>
            </w:tcBorders>
          </w:tcPr>
          <w:p w:rsidR="00F77D7D" w:rsidRPr="0054716E" w:rsidRDefault="00F77D7D" w:rsidP="005D6B48">
            <w:pPr>
              <w:jc w:val="both"/>
              <w:rPr>
                <w:rFonts w:cstheme="minorHAnsi"/>
                <w:sz w:val="24"/>
                <w:szCs w:val="24"/>
              </w:rPr>
            </w:pPr>
          </w:p>
        </w:tc>
        <w:tc>
          <w:tcPr>
            <w:tcW w:w="450" w:type="dxa"/>
            <w:tcBorders>
              <w:top w:val="single" w:sz="4" w:space="0" w:color="auto"/>
              <w:bottom w:val="single" w:sz="4" w:space="0" w:color="auto"/>
            </w:tcBorders>
          </w:tcPr>
          <w:p w:rsidR="00F77D7D" w:rsidRPr="0054716E" w:rsidRDefault="00F77D7D" w:rsidP="005D6B48">
            <w:pPr>
              <w:jc w:val="both"/>
              <w:rPr>
                <w:rFonts w:cstheme="minorHAnsi"/>
                <w:sz w:val="24"/>
                <w:szCs w:val="24"/>
              </w:rPr>
            </w:pPr>
          </w:p>
        </w:tc>
        <w:tc>
          <w:tcPr>
            <w:tcW w:w="468" w:type="dxa"/>
            <w:tcBorders>
              <w:top w:val="single" w:sz="4" w:space="0" w:color="auto"/>
              <w:bottom w:val="single" w:sz="4" w:space="0" w:color="auto"/>
            </w:tcBorders>
          </w:tcPr>
          <w:p w:rsidR="00F77D7D" w:rsidRPr="0054716E" w:rsidRDefault="00F77D7D" w:rsidP="005D6B48">
            <w:pPr>
              <w:jc w:val="both"/>
              <w:rPr>
                <w:rFonts w:cstheme="minorHAnsi"/>
                <w:sz w:val="24"/>
                <w:szCs w:val="24"/>
              </w:rPr>
            </w:pPr>
          </w:p>
        </w:tc>
      </w:tr>
      <w:tr w:rsidR="00F77D7D" w:rsidRPr="0054716E" w:rsidTr="005D6B48">
        <w:trPr>
          <w:trHeight w:val="135"/>
        </w:trPr>
        <w:tc>
          <w:tcPr>
            <w:tcW w:w="648" w:type="dxa"/>
            <w:tcBorders>
              <w:top w:val="single" w:sz="4" w:space="0" w:color="auto"/>
              <w:left w:val="single" w:sz="4" w:space="0" w:color="auto"/>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6</w:t>
            </w:r>
          </w:p>
        </w:tc>
        <w:tc>
          <w:tcPr>
            <w:tcW w:w="6570" w:type="dxa"/>
            <w:tcBorders>
              <w:top w:val="single" w:sz="4" w:space="0" w:color="auto"/>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 xml:space="preserve">SPC coordinators </w:t>
            </w:r>
          </w:p>
        </w:tc>
        <w:tc>
          <w:tcPr>
            <w:tcW w:w="450" w:type="dxa"/>
            <w:tcBorders>
              <w:top w:val="single" w:sz="4" w:space="0" w:color="auto"/>
              <w:bottom w:val="single" w:sz="4" w:space="0" w:color="auto"/>
            </w:tcBorders>
          </w:tcPr>
          <w:p w:rsidR="00F77D7D" w:rsidRPr="0054716E" w:rsidRDefault="00F77D7D" w:rsidP="005D6B48">
            <w:pPr>
              <w:jc w:val="both"/>
              <w:rPr>
                <w:rFonts w:cstheme="minorHAnsi"/>
                <w:sz w:val="24"/>
                <w:szCs w:val="24"/>
              </w:rPr>
            </w:pPr>
          </w:p>
        </w:tc>
        <w:tc>
          <w:tcPr>
            <w:tcW w:w="540" w:type="dxa"/>
            <w:tcBorders>
              <w:top w:val="single" w:sz="4" w:space="0" w:color="auto"/>
              <w:bottom w:val="single" w:sz="4" w:space="0" w:color="auto"/>
            </w:tcBorders>
          </w:tcPr>
          <w:p w:rsidR="00F77D7D" w:rsidRPr="0054716E" w:rsidRDefault="00F77D7D" w:rsidP="005D6B48">
            <w:pPr>
              <w:jc w:val="both"/>
              <w:rPr>
                <w:rFonts w:cstheme="minorHAnsi"/>
                <w:sz w:val="24"/>
                <w:szCs w:val="24"/>
              </w:rPr>
            </w:pPr>
          </w:p>
        </w:tc>
        <w:tc>
          <w:tcPr>
            <w:tcW w:w="450" w:type="dxa"/>
            <w:tcBorders>
              <w:top w:val="single" w:sz="4" w:space="0" w:color="auto"/>
              <w:bottom w:val="single" w:sz="4" w:space="0" w:color="auto"/>
            </w:tcBorders>
          </w:tcPr>
          <w:p w:rsidR="00F77D7D" w:rsidRPr="0054716E" w:rsidRDefault="00F77D7D" w:rsidP="005D6B48">
            <w:pPr>
              <w:jc w:val="both"/>
              <w:rPr>
                <w:rFonts w:cstheme="minorHAnsi"/>
                <w:sz w:val="24"/>
                <w:szCs w:val="24"/>
              </w:rPr>
            </w:pPr>
          </w:p>
        </w:tc>
        <w:tc>
          <w:tcPr>
            <w:tcW w:w="450" w:type="dxa"/>
            <w:tcBorders>
              <w:top w:val="single" w:sz="4" w:space="0" w:color="auto"/>
              <w:bottom w:val="single" w:sz="4" w:space="0" w:color="auto"/>
            </w:tcBorders>
          </w:tcPr>
          <w:p w:rsidR="00F77D7D" w:rsidRPr="0054716E" w:rsidRDefault="00F77D7D" w:rsidP="005D6B48">
            <w:pPr>
              <w:jc w:val="both"/>
              <w:rPr>
                <w:rFonts w:cstheme="minorHAnsi"/>
                <w:sz w:val="24"/>
                <w:szCs w:val="24"/>
              </w:rPr>
            </w:pPr>
          </w:p>
        </w:tc>
        <w:tc>
          <w:tcPr>
            <w:tcW w:w="468" w:type="dxa"/>
            <w:tcBorders>
              <w:top w:val="single" w:sz="4" w:space="0" w:color="auto"/>
              <w:bottom w:val="single" w:sz="4" w:space="0" w:color="auto"/>
            </w:tcBorders>
          </w:tcPr>
          <w:p w:rsidR="00F77D7D" w:rsidRPr="0054716E" w:rsidRDefault="00F77D7D" w:rsidP="005D6B48">
            <w:pPr>
              <w:jc w:val="both"/>
              <w:rPr>
                <w:rFonts w:cstheme="minorHAnsi"/>
                <w:sz w:val="24"/>
                <w:szCs w:val="24"/>
              </w:rPr>
            </w:pPr>
          </w:p>
        </w:tc>
      </w:tr>
      <w:tr w:rsidR="00F77D7D" w:rsidRPr="0054716E" w:rsidTr="005D6B48">
        <w:trPr>
          <w:trHeight w:val="126"/>
        </w:trPr>
        <w:tc>
          <w:tcPr>
            <w:tcW w:w="648" w:type="dxa"/>
            <w:tcBorders>
              <w:top w:val="single" w:sz="4" w:space="0" w:color="auto"/>
              <w:left w:val="single" w:sz="4" w:space="0" w:color="auto"/>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7</w:t>
            </w:r>
          </w:p>
        </w:tc>
        <w:tc>
          <w:tcPr>
            <w:tcW w:w="6570" w:type="dxa"/>
            <w:tcBorders>
              <w:top w:val="single" w:sz="4" w:space="0" w:color="auto"/>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WEO</w:t>
            </w:r>
          </w:p>
        </w:tc>
        <w:tc>
          <w:tcPr>
            <w:tcW w:w="450" w:type="dxa"/>
            <w:tcBorders>
              <w:top w:val="single" w:sz="4" w:space="0" w:color="auto"/>
            </w:tcBorders>
          </w:tcPr>
          <w:p w:rsidR="00F77D7D" w:rsidRPr="0054716E" w:rsidRDefault="00F77D7D" w:rsidP="005D6B48">
            <w:pPr>
              <w:jc w:val="both"/>
              <w:rPr>
                <w:rFonts w:cstheme="minorHAnsi"/>
                <w:sz w:val="24"/>
                <w:szCs w:val="24"/>
              </w:rPr>
            </w:pPr>
          </w:p>
        </w:tc>
        <w:tc>
          <w:tcPr>
            <w:tcW w:w="540" w:type="dxa"/>
            <w:tcBorders>
              <w:top w:val="single" w:sz="4" w:space="0" w:color="auto"/>
            </w:tcBorders>
          </w:tcPr>
          <w:p w:rsidR="00F77D7D" w:rsidRPr="0054716E" w:rsidRDefault="00F77D7D" w:rsidP="005D6B48">
            <w:pPr>
              <w:jc w:val="both"/>
              <w:rPr>
                <w:rFonts w:cstheme="minorHAnsi"/>
                <w:sz w:val="24"/>
                <w:szCs w:val="24"/>
              </w:rPr>
            </w:pPr>
          </w:p>
        </w:tc>
        <w:tc>
          <w:tcPr>
            <w:tcW w:w="450" w:type="dxa"/>
            <w:tcBorders>
              <w:top w:val="single" w:sz="4" w:space="0" w:color="auto"/>
            </w:tcBorders>
          </w:tcPr>
          <w:p w:rsidR="00F77D7D" w:rsidRPr="0054716E" w:rsidRDefault="00F77D7D" w:rsidP="005D6B48">
            <w:pPr>
              <w:jc w:val="both"/>
              <w:rPr>
                <w:rFonts w:cstheme="minorHAnsi"/>
                <w:sz w:val="24"/>
                <w:szCs w:val="24"/>
              </w:rPr>
            </w:pPr>
          </w:p>
        </w:tc>
        <w:tc>
          <w:tcPr>
            <w:tcW w:w="450" w:type="dxa"/>
            <w:tcBorders>
              <w:top w:val="single" w:sz="4" w:space="0" w:color="auto"/>
            </w:tcBorders>
          </w:tcPr>
          <w:p w:rsidR="00F77D7D" w:rsidRPr="0054716E" w:rsidRDefault="00F77D7D" w:rsidP="005D6B48">
            <w:pPr>
              <w:jc w:val="both"/>
              <w:rPr>
                <w:rFonts w:cstheme="minorHAnsi"/>
                <w:sz w:val="24"/>
                <w:szCs w:val="24"/>
              </w:rPr>
            </w:pPr>
          </w:p>
        </w:tc>
        <w:tc>
          <w:tcPr>
            <w:tcW w:w="468" w:type="dxa"/>
            <w:tcBorders>
              <w:top w:val="single" w:sz="4" w:space="0" w:color="auto"/>
            </w:tcBorders>
          </w:tcPr>
          <w:p w:rsidR="00F77D7D" w:rsidRPr="0054716E" w:rsidRDefault="00F77D7D" w:rsidP="005D6B48">
            <w:pPr>
              <w:jc w:val="both"/>
              <w:rPr>
                <w:rFonts w:cstheme="minorHAnsi"/>
                <w:sz w:val="24"/>
                <w:szCs w:val="24"/>
              </w:rPr>
            </w:pPr>
          </w:p>
        </w:tc>
      </w:tr>
    </w:tbl>
    <w:p w:rsidR="00F77D7D" w:rsidRPr="0054716E" w:rsidRDefault="00F77D7D" w:rsidP="00F77D7D">
      <w:pPr>
        <w:jc w:val="both"/>
        <w:rPr>
          <w:rFonts w:cstheme="minorHAnsi"/>
          <w:sz w:val="24"/>
          <w:szCs w:val="24"/>
        </w:rPr>
      </w:pPr>
      <w:r w:rsidRPr="0054716E">
        <w:rPr>
          <w:rFonts w:cstheme="minorHAnsi"/>
          <w:sz w:val="24"/>
          <w:szCs w:val="24"/>
        </w:rPr>
        <w:t>4. Allocation and Distribution of Educational Materials</w:t>
      </w:r>
    </w:p>
    <w:p w:rsidR="00F77D7D" w:rsidRPr="0054716E" w:rsidRDefault="00F77D7D" w:rsidP="00F77D7D">
      <w:pPr>
        <w:jc w:val="both"/>
        <w:rPr>
          <w:rFonts w:cstheme="minorHAnsi"/>
          <w:sz w:val="24"/>
          <w:szCs w:val="24"/>
        </w:rPr>
      </w:pPr>
      <w:r w:rsidRPr="0054716E">
        <w:rPr>
          <w:rFonts w:cstheme="minorHAnsi"/>
          <w:sz w:val="24"/>
          <w:szCs w:val="24"/>
        </w:rPr>
        <w:t>Please rate the extent of allocation and distribution of educational materials. (The number indicates: 5= Excellent     4= Very good    3= Average       2= Poor   1= Very Poor)</w:t>
      </w:r>
    </w:p>
    <w:tbl>
      <w:tblPr>
        <w:tblStyle w:val="TableGrid"/>
        <w:tblW w:w="0" w:type="auto"/>
        <w:tblLook w:val="04A0" w:firstRow="1" w:lastRow="0" w:firstColumn="1" w:lastColumn="0" w:noHBand="0" w:noVBand="1"/>
      </w:tblPr>
      <w:tblGrid>
        <w:gridCol w:w="870"/>
        <w:gridCol w:w="5226"/>
        <w:gridCol w:w="696"/>
        <w:gridCol w:w="696"/>
        <w:gridCol w:w="696"/>
        <w:gridCol w:w="696"/>
        <w:gridCol w:w="696"/>
      </w:tblGrid>
      <w:tr w:rsidR="00F77D7D" w:rsidRPr="0054716E" w:rsidTr="005D6B48">
        <w:trPr>
          <w:trHeight w:val="150"/>
        </w:trPr>
        <w:tc>
          <w:tcPr>
            <w:tcW w:w="648" w:type="dxa"/>
            <w:vMerge w:val="restart"/>
          </w:tcPr>
          <w:p w:rsidR="00F77D7D" w:rsidRPr="0054716E" w:rsidRDefault="00F77D7D" w:rsidP="005D6B48">
            <w:pPr>
              <w:jc w:val="both"/>
              <w:rPr>
                <w:rFonts w:cstheme="minorHAnsi"/>
                <w:sz w:val="24"/>
                <w:szCs w:val="24"/>
              </w:rPr>
            </w:pPr>
            <w:r w:rsidRPr="0054716E">
              <w:rPr>
                <w:rFonts w:cstheme="minorHAnsi"/>
                <w:sz w:val="24"/>
                <w:szCs w:val="24"/>
              </w:rPr>
              <w:t xml:space="preserve">No </w:t>
            </w:r>
          </w:p>
        </w:tc>
        <w:tc>
          <w:tcPr>
            <w:tcW w:w="6570" w:type="dxa"/>
            <w:vMerge w:val="restart"/>
          </w:tcPr>
          <w:p w:rsidR="00F77D7D" w:rsidRPr="0054716E" w:rsidRDefault="00F77D7D" w:rsidP="005D6B48">
            <w:pPr>
              <w:jc w:val="both"/>
              <w:rPr>
                <w:rFonts w:cstheme="minorHAnsi"/>
                <w:sz w:val="24"/>
                <w:szCs w:val="24"/>
              </w:rPr>
            </w:pPr>
            <w:r w:rsidRPr="0054716E">
              <w:rPr>
                <w:rFonts w:cstheme="minorHAnsi"/>
                <w:sz w:val="24"/>
                <w:szCs w:val="24"/>
              </w:rPr>
              <w:t xml:space="preserve">Item </w:t>
            </w:r>
          </w:p>
        </w:tc>
        <w:tc>
          <w:tcPr>
            <w:tcW w:w="2358" w:type="dxa"/>
            <w:gridSpan w:val="5"/>
            <w:tcBorders>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Rate scales</w:t>
            </w:r>
          </w:p>
        </w:tc>
      </w:tr>
      <w:tr w:rsidR="00F77D7D" w:rsidRPr="0054716E" w:rsidTr="005D6B48">
        <w:trPr>
          <w:trHeight w:val="120"/>
        </w:trPr>
        <w:tc>
          <w:tcPr>
            <w:tcW w:w="648" w:type="dxa"/>
            <w:vMerge/>
          </w:tcPr>
          <w:p w:rsidR="00F77D7D" w:rsidRPr="0054716E" w:rsidRDefault="00F77D7D" w:rsidP="005D6B48">
            <w:pPr>
              <w:jc w:val="both"/>
              <w:rPr>
                <w:rFonts w:cstheme="minorHAnsi"/>
                <w:sz w:val="24"/>
                <w:szCs w:val="24"/>
              </w:rPr>
            </w:pPr>
          </w:p>
        </w:tc>
        <w:tc>
          <w:tcPr>
            <w:tcW w:w="6570" w:type="dxa"/>
            <w:vMerge/>
          </w:tcPr>
          <w:p w:rsidR="00F77D7D" w:rsidRPr="0054716E" w:rsidRDefault="00F77D7D" w:rsidP="005D6B48">
            <w:pPr>
              <w:jc w:val="both"/>
              <w:rPr>
                <w:rFonts w:cstheme="minorHAnsi"/>
                <w:sz w:val="24"/>
                <w:szCs w:val="24"/>
              </w:rPr>
            </w:pPr>
          </w:p>
        </w:tc>
        <w:tc>
          <w:tcPr>
            <w:tcW w:w="450"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5</w:t>
            </w:r>
          </w:p>
        </w:tc>
        <w:tc>
          <w:tcPr>
            <w:tcW w:w="540"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4</w:t>
            </w:r>
          </w:p>
        </w:tc>
        <w:tc>
          <w:tcPr>
            <w:tcW w:w="450"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3</w:t>
            </w:r>
          </w:p>
        </w:tc>
        <w:tc>
          <w:tcPr>
            <w:tcW w:w="450"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2</w:t>
            </w:r>
          </w:p>
        </w:tc>
        <w:tc>
          <w:tcPr>
            <w:tcW w:w="468"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1</w:t>
            </w: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1</w:t>
            </w:r>
          </w:p>
        </w:tc>
        <w:tc>
          <w:tcPr>
            <w:tcW w:w="6570" w:type="dxa"/>
          </w:tcPr>
          <w:p w:rsidR="00F77D7D" w:rsidRPr="0054716E" w:rsidRDefault="00F77D7D" w:rsidP="005D6B48">
            <w:pPr>
              <w:jc w:val="both"/>
              <w:rPr>
                <w:rFonts w:cstheme="minorHAnsi"/>
                <w:sz w:val="24"/>
                <w:szCs w:val="24"/>
              </w:rPr>
            </w:pPr>
            <w:r w:rsidRPr="0054716E">
              <w:rPr>
                <w:rFonts w:cstheme="minorHAnsi"/>
                <w:sz w:val="24"/>
                <w:szCs w:val="24"/>
              </w:rPr>
              <w:t>The timelines of the distribution and allocation process.</w:t>
            </w:r>
          </w:p>
        </w:tc>
        <w:tc>
          <w:tcPr>
            <w:tcW w:w="450" w:type="dxa"/>
          </w:tcPr>
          <w:p w:rsidR="00F77D7D" w:rsidRPr="0054716E" w:rsidRDefault="00F77D7D" w:rsidP="005D6B48">
            <w:pPr>
              <w:jc w:val="both"/>
              <w:rPr>
                <w:rFonts w:cstheme="minorHAnsi"/>
                <w:sz w:val="24"/>
                <w:szCs w:val="24"/>
              </w:rPr>
            </w:pP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2</w:t>
            </w:r>
          </w:p>
        </w:tc>
        <w:tc>
          <w:tcPr>
            <w:tcW w:w="6570" w:type="dxa"/>
          </w:tcPr>
          <w:p w:rsidR="00F77D7D" w:rsidRPr="0054716E" w:rsidRDefault="00F77D7D" w:rsidP="005D6B48">
            <w:pPr>
              <w:jc w:val="both"/>
              <w:rPr>
                <w:rFonts w:cstheme="minorHAnsi"/>
                <w:sz w:val="24"/>
                <w:szCs w:val="24"/>
              </w:rPr>
            </w:pPr>
            <w:r w:rsidRPr="0054716E">
              <w:rPr>
                <w:rFonts w:cstheme="minorHAnsi"/>
                <w:sz w:val="24"/>
                <w:szCs w:val="24"/>
              </w:rPr>
              <w:t>The extent of collaborative performance of distributing bodies.</w:t>
            </w:r>
          </w:p>
        </w:tc>
        <w:tc>
          <w:tcPr>
            <w:tcW w:w="450" w:type="dxa"/>
          </w:tcPr>
          <w:p w:rsidR="00F77D7D" w:rsidRPr="0054716E" w:rsidRDefault="00F77D7D" w:rsidP="005D6B48">
            <w:pPr>
              <w:jc w:val="both"/>
              <w:rPr>
                <w:rFonts w:cstheme="minorHAnsi"/>
                <w:sz w:val="24"/>
                <w:szCs w:val="24"/>
              </w:rPr>
            </w:pP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lastRenderedPageBreak/>
              <w:t>3</w:t>
            </w:r>
          </w:p>
        </w:tc>
        <w:tc>
          <w:tcPr>
            <w:tcW w:w="6570" w:type="dxa"/>
          </w:tcPr>
          <w:p w:rsidR="00F77D7D" w:rsidRPr="0054716E" w:rsidRDefault="00F77D7D" w:rsidP="005D6B48">
            <w:pPr>
              <w:jc w:val="both"/>
              <w:rPr>
                <w:rFonts w:cstheme="minorHAnsi"/>
                <w:sz w:val="24"/>
                <w:szCs w:val="24"/>
              </w:rPr>
            </w:pPr>
            <w:r w:rsidRPr="0054716E">
              <w:rPr>
                <w:rFonts w:cstheme="minorHAnsi"/>
                <w:sz w:val="24"/>
                <w:szCs w:val="24"/>
              </w:rPr>
              <w:t xml:space="preserve">The fairness of educational material distribution among schools and sub units (departments) </w:t>
            </w:r>
          </w:p>
        </w:tc>
        <w:tc>
          <w:tcPr>
            <w:tcW w:w="450" w:type="dxa"/>
          </w:tcPr>
          <w:p w:rsidR="00F77D7D" w:rsidRPr="0054716E" w:rsidRDefault="00F77D7D" w:rsidP="005D6B48">
            <w:pPr>
              <w:jc w:val="both"/>
              <w:rPr>
                <w:rFonts w:cstheme="minorHAnsi"/>
                <w:sz w:val="24"/>
                <w:szCs w:val="24"/>
              </w:rPr>
            </w:pP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4</w:t>
            </w:r>
          </w:p>
        </w:tc>
        <w:tc>
          <w:tcPr>
            <w:tcW w:w="6570" w:type="dxa"/>
          </w:tcPr>
          <w:p w:rsidR="00F77D7D" w:rsidRPr="0054716E" w:rsidRDefault="00F77D7D" w:rsidP="005D6B48">
            <w:pPr>
              <w:jc w:val="both"/>
              <w:rPr>
                <w:rFonts w:cstheme="minorHAnsi"/>
                <w:sz w:val="24"/>
                <w:szCs w:val="24"/>
              </w:rPr>
            </w:pPr>
            <w:r w:rsidRPr="0054716E">
              <w:rPr>
                <w:rFonts w:cstheme="minorHAnsi"/>
                <w:sz w:val="24"/>
                <w:szCs w:val="24"/>
              </w:rPr>
              <w:t xml:space="preserve">Volunteer (cooperativeness) of higher official on fair allocation </w:t>
            </w:r>
          </w:p>
        </w:tc>
        <w:tc>
          <w:tcPr>
            <w:tcW w:w="450" w:type="dxa"/>
          </w:tcPr>
          <w:p w:rsidR="00F77D7D" w:rsidRPr="0054716E" w:rsidRDefault="00F77D7D" w:rsidP="005D6B48">
            <w:pPr>
              <w:jc w:val="both"/>
              <w:rPr>
                <w:rFonts w:cstheme="minorHAnsi"/>
                <w:sz w:val="24"/>
                <w:szCs w:val="24"/>
              </w:rPr>
            </w:pP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bl>
    <w:p w:rsidR="00F77D7D" w:rsidRPr="0054716E" w:rsidRDefault="00F77D7D" w:rsidP="00F77D7D">
      <w:pPr>
        <w:jc w:val="both"/>
        <w:rPr>
          <w:rFonts w:cstheme="minorHAnsi"/>
          <w:sz w:val="24"/>
          <w:szCs w:val="24"/>
        </w:rPr>
      </w:pPr>
      <w:r w:rsidRPr="0054716E">
        <w:rPr>
          <w:rFonts w:cstheme="minorHAnsi"/>
          <w:b/>
          <w:sz w:val="24"/>
          <w:szCs w:val="24"/>
        </w:rPr>
        <w:t>Part III:</w:t>
      </w:r>
      <w:r w:rsidRPr="0054716E">
        <w:rPr>
          <w:rFonts w:cstheme="minorHAnsi"/>
          <w:sz w:val="24"/>
          <w:szCs w:val="24"/>
        </w:rPr>
        <w:t xml:space="preserve"> Factors related to utilization of instructional materials:</w:t>
      </w:r>
    </w:p>
    <w:p w:rsidR="00F77D7D" w:rsidRPr="0054716E" w:rsidRDefault="00F77D7D" w:rsidP="00F77D7D">
      <w:pPr>
        <w:tabs>
          <w:tab w:val="left" w:pos="900"/>
        </w:tabs>
        <w:autoSpaceDE w:val="0"/>
        <w:autoSpaceDN w:val="0"/>
        <w:adjustRightInd w:val="0"/>
        <w:rPr>
          <w:rFonts w:cstheme="minorHAnsi"/>
          <w:sz w:val="24"/>
          <w:szCs w:val="24"/>
        </w:rPr>
      </w:pPr>
      <w:r w:rsidRPr="0054716E">
        <w:rPr>
          <w:rFonts w:cstheme="minorHAnsi"/>
          <w:sz w:val="24"/>
          <w:szCs w:val="24"/>
        </w:rPr>
        <w:t xml:space="preserve"> 1. For the following statements indicate your choice by putting "√" mark on the given columns that express your degree of agreement.  (5 = strongly agree,    4= Agree,    3=Undecided, 2= Disagree, 1 =                      strongly disagree) </w:t>
      </w:r>
    </w:p>
    <w:p w:rsidR="00F77D7D" w:rsidRPr="0054716E" w:rsidRDefault="00F77D7D" w:rsidP="00C15915">
      <w:pPr>
        <w:jc w:val="both"/>
        <w:rPr>
          <w:rFonts w:cstheme="minorHAnsi"/>
          <w:b/>
          <w:sz w:val="24"/>
          <w:szCs w:val="24"/>
        </w:rPr>
      </w:pPr>
      <w:r w:rsidRPr="0054716E">
        <w:rPr>
          <w:rFonts w:cstheme="minorHAnsi"/>
          <w:sz w:val="24"/>
          <w:szCs w:val="24"/>
        </w:rPr>
        <w:t>1.1.Perception of teachers towards instructional materials</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8"/>
        <w:gridCol w:w="6570"/>
        <w:gridCol w:w="450"/>
        <w:gridCol w:w="450"/>
        <w:gridCol w:w="450"/>
        <w:gridCol w:w="540"/>
        <w:gridCol w:w="450"/>
      </w:tblGrid>
      <w:tr w:rsidR="00F77D7D" w:rsidRPr="0054716E" w:rsidTr="005D6B48">
        <w:trPr>
          <w:cantSplit/>
          <w:trHeight w:val="221"/>
        </w:trPr>
        <w:tc>
          <w:tcPr>
            <w:tcW w:w="558" w:type="dxa"/>
            <w:vMerge w:val="restart"/>
            <w:shd w:val="clear" w:color="auto" w:fill="auto"/>
          </w:tcPr>
          <w:p w:rsidR="00F77D7D" w:rsidRPr="0054716E" w:rsidRDefault="00F77D7D" w:rsidP="005D6B48">
            <w:pPr>
              <w:pStyle w:val="NoSpacing"/>
              <w:rPr>
                <w:rFonts w:cstheme="minorHAnsi"/>
                <w:sz w:val="24"/>
                <w:szCs w:val="24"/>
              </w:rPr>
            </w:pPr>
            <w:r w:rsidRPr="0054716E">
              <w:rPr>
                <w:rFonts w:cstheme="minorHAnsi"/>
                <w:sz w:val="24"/>
                <w:szCs w:val="24"/>
              </w:rPr>
              <w:t>No</w:t>
            </w:r>
          </w:p>
        </w:tc>
        <w:tc>
          <w:tcPr>
            <w:tcW w:w="6570" w:type="dxa"/>
            <w:vMerge w:val="restart"/>
            <w:shd w:val="clear" w:color="auto" w:fill="auto"/>
          </w:tcPr>
          <w:p w:rsidR="00F77D7D" w:rsidRPr="0054716E" w:rsidRDefault="00F77D7D" w:rsidP="00DE4297">
            <w:pPr>
              <w:pStyle w:val="NoSpacing"/>
              <w:jc w:val="left"/>
              <w:rPr>
                <w:rFonts w:cstheme="minorHAnsi"/>
                <w:sz w:val="24"/>
                <w:szCs w:val="24"/>
              </w:rPr>
            </w:pPr>
          </w:p>
          <w:p w:rsidR="00F77D7D" w:rsidRPr="0054716E" w:rsidRDefault="00F77D7D" w:rsidP="00DE4297">
            <w:pPr>
              <w:pStyle w:val="NoSpacing"/>
              <w:jc w:val="left"/>
              <w:rPr>
                <w:rFonts w:cstheme="minorHAnsi"/>
                <w:sz w:val="24"/>
                <w:szCs w:val="24"/>
              </w:rPr>
            </w:pPr>
            <w:r w:rsidRPr="0054716E">
              <w:rPr>
                <w:rFonts w:cstheme="minorHAnsi"/>
                <w:sz w:val="24"/>
                <w:szCs w:val="24"/>
              </w:rPr>
              <w:t>Items</w:t>
            </w:r>
          </w:p>
        </w:tc>
        <w:tc>
          <w:tcPr>
            <w:tcW w:w="2340" w:type="dxa"/>
            <w:gridSpan w:val="5"/>
            <w:shd w:val="clear" w:color="auto" w:fill="auto"/>
          </w:tcPr>
          <w:p w:rsidR="00F77D7D" w:rsidRPr="0054716E" w:rsidRDefault="00F77D7D" w:rsidP="005D6B48">
            <w:pPr>
              <w:rPr>
                <w:rFonts w:cstheme="minorHAnsi"/>
                <w:sz w:val="24"/>
                <w:szCs w:val="24"/>
              </w:rPr>
            </w:pPr>
            <w:r w:rsidRPr="0054716E">
              <w:rPr>
                <w:rFonts w:cstheme="minorHAnsi"/>
                <w:sz w:val="24"/>
                <w:szCs w:val="24"/>
              </w:rPr>
              <w:t>Rate scale</w:t>
            </w:r>
          </w:p>
        </w:tc>
      </w:tr>
      <w:tr w:rsidR="00F77D7D" w:rsidRPr="0054716E" w:rsidTr="005D6B48">
        <w:trPr>
          <w:cantSplit/>
          <w:trHeight w:val="270"/>
        </w:trPr>
        <w:tc>
          <w:tcPr>
            <w:tcW w:w="558" w:type="dxa"/>
            <w:vMerge/>
            <w:shd w:val="clear" w:color="auto" w:fill="auto"/>
          </w:tcPr>
          <w:p w:rsidR="00F77D7D" w:rsidRPr="0054716E" w:rsidRDefault="00F77D7D" w:rsidP="005D6B48">
            <w:pPr>
              <w:pStyle w:val="NoSpacing"/>
              <w:rPr>
                <w:rFonts w:cstheme="minorHAnsi"/>
                <w:sz w:val="24"/>
                <w:szCs w:val="24"/>
              </w:rPr>
            </w:pPr>
          </w:p>
        </w:tc>
        <w:tc>
          <w:tcPr>
            <w:tcW w:w="6570" w:type="dxa"/>
            <w:vMerge/>
            <w:shd w:val="clear" w:color="auto" w:fill="auto"/>
          </w:tcPr>
          <w:p w:rsidR="00F77D7D" w:rsidRPr="0054716E" w:rsidRDefault="00F77D7D" w:rsidP="00DE4297">
            <w:pPr>
              <w:pStyle w:val="NoSpacing"/>
              <w:jc w:val="left"/>
              <w:rPr>
                <w:rFonts w:cstheme="minorHAnsi"/>
                <w:sz w:val="24"/>
                <w:szCs w:val="24"/>
              </w:rPr>
            </w:pPr>
          </w:p>
        </w:tc>
        <w:tc>
          <w:tcPr>
            <w:tcW w:w="450" w:type="dxa"/>
            <w:tcBorders>
              <w:top w:val="nil"/>
            </w:tcBorders>
            <w:shd w:val="clear" w:color="auto" w:fill="auto"/>
          </w:tcPr>
          <w:p w:rsidR="00F77D7D" w:rsidRPr="0054716E" w:rsidRDefault="00F77D7D" w:rsidP="005D6B48">
            <w:pPr>
              <w:rPr>
                <w:rFonts w:cstheme="minorHAnsi"/>
                <w:sz w:val="24"/>
                <w:szCs w:val="24"/>
              </w:rPr>
            </w:pPr>
            <w:r w:rsidRPr="0054716E">
              <w:rPr>
                <w:rFonts w:cstheme="minorHAnsi"/>
                <w:sz w:val="24"/>
                <w:szCs w:val="24"/>
              </w:rPr>
              <w:t>5</w:t>
            </w:r>
          </w:p>
        </w:tc>
        <w:tc>
          <w:tcPr>
            <w:tcW w:w="450" w:type="dxa"/>
            <w:tcBorders>
              <w:top w:val="nil"/>
            </w:tcBorders>
            <w:shd w:val="clear" w:color="auto" w:fill="auto"/>
          </w:tcPr>
          <w:p w:rsidR="00F77D7D" w:rsidRPr="0054716E" w:rsidRDefault="00F77D7D" w:rsidP="005D6B48">
            <w:pPr>
              <w:rPr>
                <w:rFonts w:cstheme="minorHAnsi"/>
                <w:sz w:val="24"/>
                <w:szCs w:val="24"/>
              </w:rPr>
            </w:pPr>
            <w:r w:rsidRPr="0054716E">
              <w:rPr>
                <w:rFonts w:cstheme="minorHAnsi"/>
                <w:sz w:val="24"/>
                <w:szCs w:val="24"/>
              </w:rPr>
              <w:t>4</w:t>
            </w:r>
          </w:p>
        </w:tc>
        <w:tc>
          <w:tcPr>
            <w:tcW w:w="450" w:type="dxa"/>
            <w:shd w:val="clear" w:color="auto" w:fill="auto"/>
          </w:tcPr>
          <w:p w:rsidR="00F77D7D" w:rsidRPr="0054716E" w:rsidRDefault="00F77D7D" w:rsidP="005D6B48">
            <w:pPr>
              <w:rPr>
                <w:rFonts w:cstheme="minorHAnsi"/>
                <w:sz w:val="24"/>
                <w:szCs w:val="24"/>
              </w:rPr>
            </w:pPr>
            <w:r w:rsidRPr="0054716E">
              <w:rPr>
                <w:rFonts w:cstheme="minorHAnsi"/>
                <w:sz w:val="24"/>
                <w:szCs w:val="24"/>
              </w:rPr>
              <w:t>3</w:t>
            </w:r>
          </w:p>
        </w:tc>
        <w:tc>
          <w:tcPr>
            <w:tcW w:w="540" w:type="dxa"/>
            <w:shd w:val="clear" w:color="auto" w:fill="auto"/>
          </w:tcPr>
          <w:p w:rsidR="00F77D7D" w:rsidRPr="0054716E" w:rsidRDefault="00F77D7D" w:rsidP="005D6B48">
            <w:pPr>
              <w:rPr>
                <w:rFonts w:cstheme="minorHAnsi"/>
                <w:sz w:val="24"/>
                <w:szCs w:val="24"/>
              </w:rPr>
            </w:pPr>
            <w:r w:rsidRPr="0054716E">
              <w:rPr>
                <w:rFonts w:cstheme="minorHAnsi"/>
                <w:sz w:val="24"/>
                <w:szCs w:val="24"/>
              </w:rPr>
              <w:t>2</w:t>
            </w:r>
          </w:p>
        </w:tc>
        <w:tc>
          <w:tcPr>
            <w:tcW w:w="450" w:type="dxa"/>
            <w:shd w:val="clear" w:color="auto" w:fill="auto"/>
          </w:tcPr>
          <w:p w:rsidR="00F77D7D" w:rsidRPr="0054716E" w:rsidRDefault="00F77D7D" w:rsidP="005D6B48">
            <w:pPr>
              <w:rPr>
                <w:rFonts w:cstheme="minorHAnsi"/>
                <w:sz w:val="24"/>
                <w:szCs w:val="24"/>
              </w:rPr>
            </w:pPr>
            <w:r w:rsidRPr="0054716E">
              <w:rPr>
                <w:rFonts w:cstheme="minorHAnsi"/>
                <w:sz w:val="24"/>
                <w:szCs w:val="24"/>
              </w:rPr>
              <w:t>1</w:t>
            </w:r>
          </w:p>
        </w:tc>
      </w:tr>
      <w:tr w:rsidR="00F77D7D" w:rsidRPr="0054716E" w:rsidTr="00F815A4">
        <w:trPr>
          <w:trHeight w:val="773"/>
        </w:trPr>
        <w:tc>
          <w:tcPr>
            <w:tcW w:w="558" w:type="dxa"/>
            <w:shd w:val="clear" w:color="auto" w:fill="auto"/>
          </w:tcPr>
          <w:p w:rsidR="00F77D7D" w:rsidRPr="0054716E" w:rsidRDefault="00F77D7D" w:rsidP="005D6B48">
            <w:pPr>
              <w:pStyle w:val="NoSpacing"/>
              <w:rPr>
                <w:rFonts w:cstheme="minorHAnsi"/>
                <w:sz w:val="24"/>
                <w:szCs w:val="24"/>
              </w:rPr>
            </w:pPr>
            <w:r w:rsidRPr="0054716E">
              <w:rPr>
                <w:rFonts w:cstheme="minorHAnsi"/>
                <w:sz w:val="24"/>
                <w:szCs w:val="24"/>
              </w:rPr>
              <w:t>1</w:t>
            </w:r>
          </w:p>
        </w:tc>
        <w:tc>
          <w:tcPr>
            <w:tcW w:w="6570" w:type="dxa"/>
            <w:shd w:val="clear" w:color="auto" w:fill="auto"/>
          </w:tcPr>
          <w:p w:rsidR="00F77D7D" w:rsidRPr="0054716E" w:rsidRDefault="00F77D7D" w:rsidP="00DE4297">
            <w:pPr>
              <w:pStyle w:val="NoSpacing"/>
              <w:jc w:val="left"/>
              <w:rPr>
                <w:rFonts w:cstheme="minorHAnsi"/>
                <w:sz w:val="24"/>
                <w:szCs w:val="24"/>
              </w:rPr>
            </w:pPr>
            <w:r w:rsidRPr="0054716E">
              <w:rPr>
                <w:rFonts w:cstheme="minorHAnsi"/>
                <w:sz w:val="24"/>
                <w:szCs w:val="24"/>
              </w:rPr>
              <w:t>Provision and Utilization of instructional materials need a special training</w:t>
            </w: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54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r>
      <w:tr w:rsidR="00F77D7D" w:rsidRPr="0054716E" w:rsidTr="005D6B48">
        <w:tc>
          <w:tcPr>
            <w:tcW w:w="558" w:type="dxa"/>
            <w:shd w:val="clear" w:color="auto" w:fill="auto"/>
          </w:tcPr>
          <w:p w:rsidR="00F77D7D" w:rsidRPr="0054716E" w:rsidRDefault="00F77D7D" w:rsidP="005D6B48">
            <w:pPr>
              <w:pStyle w:val="NoSpacing"/>
              <w:rPr>
                <w:rFonts w:cstheme="minorHAnsi"/>
                <w:sz w:val="24"/>
                <w:szCs w:val="24"/>
              </w:rPr>
            </w:pPr>
            <w:r w:rsidRPr="0054716E">
              <w:rPr>
                <w:rFonts w:cstheme="minorHAnsi"/>
                <w:sz w:val="24"/>
                <w:szCs w:val="24"/>
              </w:rPr>
              <w:t>2</w:t>
            </w:r>
          </w:p>
        </w:tc>
        <w:tc>
          <w:tcPr>
            <w:tcW w:w="6570" w:type="dxa"/>
            <w:shd w:val="clear" w:color="auto" w:fill="auto"/>
          </w:tcPr>
          <w:p w:rsidR="00F77D7D" w:rsidRPr="0054716E" w:rsidRDefault="00F77D7D" w:rsidP="00DE4297">
            <w:pPr>
              <w:pStyle w:val="NoSpacing"/>
              <w:jc w:val="left"/>
              <w:rPr>
                <w:rFonts w:cstheme="minorHAnsi"/>
                <w:sz w:val="24"/>
                <w:szCs w:val="24"/>
              </w:rPr>
            </w:pPr>
            <w:r w:rsidRPr="0054716E">
              <w:rPr>
                <w:rFonts w:cstheme="minorHAnsi"/>
                <w:sz w:val="24"/>
                <w:szCs w:val="24"/>
              </w:rPr>
              <w:t>Instructional materials have no value than wasting time.</w:t>
            </w: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54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r>
      <w:tr w:rsidR="00F77D7D" w:rsidRPr="0054716E" w:rsidTr="005D6B48">
        <w:tc>
          <w:tcPr>
            <w:tcW w:w="558" w:type="dxa"/>
            <w:shd w:val="clear" w:color="auto" w:fill="auto"/>
          </w:tcPr>
          <w:p w:rsidR="00F77D7D" w:rsidRPr="0054716E" w:rsidRDefault="00F77D7D" w:rsidP="005D6B48">
            <w:pPr>
              <w:pStyle w:val="NoSpacing"/>
              <w:rPr>
                <w:rFonts w:cstheme="minorHAnsi"/>
                <w:sz w:val="24"/>
                <w:szCs w:val="24"/>
              </w:rPr>
            </w:pPr>
            <w:r w:rsidRPr="0054716E">
              <w:rPr>
                <w:rFonts w:cstheme="minorHAnsi"/>
                <w:sz w:val="24"/>
                <w:szCs w:val="24"/>
              </w:rPr>
              <w:t>3</w:t>
            </w:r>
          </w:p>
        </w:tc>
        <w:tc>
          <w:tcPr>
            <w:tcW w:w="6570" w:type="dxa"/>
            <w:shd w:val="clear" w:color="auto" w:fill="auto"/>
          </w:tcPr>
          <w:p w:rsidR="00F77D7D" w:rsidRPr="0054716E" w:rsidRDefault="00F77D7D" w:rsidP="00DE4297">
            <w:pPr>
              <w:pStyle w:val="NoSpacing"/>
              <w:jc w:val="left"/>
              <w:rPr>
                <w:rFonts w:cstheme="minorHAnsi"/>
                <w:sz w:val="24"/>
                <w:szCs w:val="24"/>
              </w:rPr>
            </w:pPr>
            <w:r w:rsidRPr="0054716E">
              <w:rPr>
                <w:rFonts w:cstheme="minorHAnsi"/>
                <w:sz w:val="24"/>
                <w:szCs w:val="24"/>
              </w:rPr>
              <w:t>Distribution and using instructional material need special training and benefit.</w:t>
            </w: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54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r>
      <w:tr w:rsidR="00F77D7D" w:rsidRPr="0054716E" w:rsidTr="005D6B48">
        <w:tc>
          <w:tcPr>
            <w:tcW w:w="558" w:type="dxa"/>
            <w:shd w:val="clear" w:color="auto" w:fill="auto"/>
          </w:tcPr>
          <w:p w:rsidR="00F77D7D" w:rsidRPr="0054716E" w:rsidRDefault="00F77D7D" w:rsidP="005D6B48">
            <w:pPr>
              <w:pStyle w:val="NoSpacing"/>
              <w:rPr>
                <w:rFonts w:cstheme="minorHAnsi"/>
                <w:sz w:val="24"/>
                <w:szCs w:val="24"/>
              </w:rPr>
            </w:pPr>
            <w:r w:rsidRPr="0054716E">
              <w:rPr>
                <w:rFonts w:cstheme="minorHAnsi"/>
                <w:sz w:val="24"/>
                <w:szCs w:val="24"/>
              </w:rPr>
              <w:t>4</w:t>
            </w:r>
          </w:p>
        </w:tc>
        <w:tc>
          <w:tcPr>
            <w:tcW w:w="6570" w:type="dxa"/>
            <w:shd w:val="clear" w:color="auto" w:fill="auto"/>
          </w:tcPr>
          <w:p w:rsidR="00F77D7D" w:rsidRPr="0054716E" w:rsidRDefault="00F77D7D" w:rsidP="00DE4297">
            <w:pPr>
              <w:pStyle w:val="NoSpacing"/>
              <w:jc w:val="left"/>
              <w:rPr>
                <w:rFonts w:cstheme="minorHAnsi"/>
                <w:sz w:val="24"/>
                <w:szCs w:val="24"/>
              </w:rPr>
            </w:pPr>
            <w:r w:rsidRPr="0054716E">
              <w:rPr>
                <w:rFonts w:cstheme="minorHAnsi"/>
                <w:sz w:val="24"/>
                <w:szCs w:val="24"/>
              </w:rPr>
              <w:t xml:space="preserve">Most  teachers believe that using instructional </w:t>
            </w:r>
          </w:p>
          <w:p w:rsidR="00F77D7D" w:rsidRPr="0054716E" w:rsidRDefault="00F77D7D" w:rsidP="00DE4297">
            <w:pPr>
              <w:pStyle w:val="NoSpacing"/>
              <w:jc w:val="left"/>
              <w:rPr>
                <w:rFonts w:cstheme="minorHAnsi"/>
                <w:sz w:val="24"/>
                <w:szCs w:val="24"/>
              </w:rPr>
            </w:pPr>
            <w:r w:rsidRPr="0054716E">
              <w:rPr>
                <w:rFonts w:cstheme="minorHAnsi"/>
                <w:sz w:val="24"/>
                <w:szCs w:val="24"/>
              </w:rPr>
              <w:t>material delays his/her class</w:t>
            </w: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54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r>
      <w:tr w:rsidR="00F77D7D" w:rsidRPr="0054716E" w:rsidTr="005D6B48">
        <w:tc>
          <w:tcPr>
            <w:tcW w:w="558" w:type="dxa"/>
            <w:shd w:val="clear" w:color="auto" w:fill="auto"/>
          </w:tcPr>
          <w:p w:rsidR="00F77D7D" w:rsidRPr="0054716E" w:rsidRDefault="00F77D7D" w:rsidP="005D6B48">
            <w:pPr>
              <w:pStyle w:val="NoSpacing"/>
              <w:rPr>
                <w:rFonts w:cstheme="minorHAnsi"/>
                <w:sz w:val="24"/>
                <w:szCs w:val="24"/>
              </w:rPr>
            </w:pPr>
            <w:r w:rsidRPr="0054716E">
              <w:rPr>
                <w:rFonts w:cstheme="minorHAnsi"/>
                <w:sz w:val="24"/>
                <w:szCs w:val="24"/>
              </w:rPr>
              <w:t>5</w:t>
            </w:r>
          </w:p>
        </w:tc>
        <w:tc>
          <w:tcPr>
            <w:tcW w:w="6570" w:type="dxa"/>
            <w:shd w:val="clear" w:color="auto" w:fill="auto"/>
          </w:tcPr>
          <w:p w:rsidR="00F77D7D" w:rsidRPr="0054716E" w:rsidRDefault="00F77D7D" w:rsidP="00DE4297">
            <w:pPr>
              <w:pStyle w:val="NoSpacing"/>
              <w:jc w:val="left"/>
              <w:rPr>
                <w:rFonts w:cstheme="minorHAnsi"/>
                <w:sz w:val="24"/>
                <w:szCs w:val="24"/>
              </w:rPr>
            </w:pPr>
            <w:r w:rsidRPr="0054716E">
              <w:rPr>
                <w:rFonts w:cstheme="minorHAnsi"/>
                <w:sz w:val="24"/>
                <w:szCs w:val="24"/>
              </w:rPr>
              <w:t xml:space="preserve">It is only during practical that we use instructional </w:t>
            </w:r>
          </w:p>
          <w:p w:rsidR="00F77D7D" w:rsidRPr="0054716E" w:rsidRDefault="00F77D7D" w:rsidP="00DE4297">
            <w:pPr>
              <w:pStyle w:val="NoSpacing"/>
              <w:jc w:val="left"/>
              <w:rPr>
                <w:rFonts w:cstheme="minorHAnsi"/>
                <w:sz w:val="24"/>
                <w:szCs w:val="24"/>
              </w:rPr>
            </w:pPr>
            <w:r w:rsidRPr="0054716E">
              <w:rPr>
                <w:rFonts w:cstheme="minorHAnsi"/>
                <w:sz w:val="24"/>
                <w:szCs w:val="24"/>
              </w:rPr>
              <w:t>Materials</w:t>
            </w: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54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r>
      <w:tr w:rsidR="00F77D7D" w:rsidRPr="0054716E" w:rsidTr="005D6B48">
        <w:tc>
          <w:tcPr>
            <w:tcW w:w="558" w:type="dxa"/>
            <w:shd w:val="clear" w:color="auto" w:fill="auto"/>
          </w:tcPr>
          <w:p w:rsidR="00F77D7D" w:rsidRPr="0054716E" w:rsidRDefault="00F77D7D" w:rsidP="005D6B48">
            <w:pPr>
              <w:pStyle w:val="NoSpacing"/>
              <w:rPr>
                <w:rFonts w:cstheme="minorHAnsi"/>
                <w:sz w:val="24"/>
                <w:szCs w:val="24"/>
              </w:rPr>
            </w:pPr>
            <w:r w:rsidRPr="0054716E">
              <w:rPr>
                <w:rFonts w:cstheme="minorHAnsi"/>
                <w:sz w:val="24"/>
                <w:szCs w:val="24"/>
              </w:rPr>
              <w:t>6</w:t>
            </w:r>
          </w:p>
        </w:tc>
        <w:tc>
          <w:tcPr>
            <w:tcW w:w="6570" w:type="dxa"/>
            <w:shd w:val="clear" w:color="auto" w:fill="auto"/>
          </w:tcPr>
          <w:p w:rsidR="00F77D7D" w:rsidRPr="0054716E" w:rsidRDefault="00F77D7D" w:rsidP="00DE4297">
            <w:pPr>
              <w:pStyle w:val="NoSpacing"/>
              <w:jc w:val="left"/>
              <w:rPr>
                <w:rFonts w:cstheme="minorHAnsi"/>
                <w:sz w:val="24"/>
                <w:szCs w:val="24"/>
              </w:rPr>
            </w:pPr>
            <w:r w:rsidRPr="0054716E">
              <w:rPr>
                <w:rFonts w:cstheme="minorHAnsi"/>
                <w:sz w:val="24"/>
                <w:szCs w:val="24"/>
              </w:rPr>
              <w:t xml:space="preserve">It is not only during practical that we use instructional </w:t>
            </w:r>
          </w:p>
          <w:p w:rsidR="00F77D7D" w:rsidRPr="0054716E" w:rsidRDefault="00F77D7D" w:rsidP="00DE4297">
            <w:pPr>
              <w:pStyle w:val="NoSpacing"/>
              <w:jc w:val="left"/>
              <w:rPr>
                <w:rFonts w:cstheme="minorHAnsi"/>
                <w:sz w:val="24"/>
                <w:szCs w:val="24"/>
              </w:rPr>
            </w:pPr>
            <w:r w:rsidRPr="0054716E">
              <w:rPr>
                <w:rFonts w:cstheme="minorHAnsi"/>
                <w:sz w:val="24"/>
                <w:szCs w:val="24"/>
              </w:rPr>
              <w:lastRenderedPageBreak/>
              <w:t>Materials</w:t>
            </w: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54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r>
      <w:tr w:rsidR="00F77D7D" w:rsidRPr="0054716E" w:rsidTr="005D6B48">
        <w:tc>
          <w:tcPr>
            <w:tcW w:w="558" w:type="dxa"/>
            <w:shd w:val="clear" w:color="auto" w:fill="auto"/>
          </w:tcPr>
          <w:p w:rsidR="00F77D7D" w:rsidRPr="0054716E" w:rsidRDefault="00F77D7D" w:rsidP="005D6B48">
            <w:pPr>
              <w:pStyle w:val="NoSpacing"/>
              <w:rPr>
                <w:rFonts w:cstheme="minorHAnsi"/>
                <w:sz w:val="24"/>
                <w:szCs w:val="24"/>
              </w:rPr>
            </w:pPr>
            <w:r w:rsidRPr="0054716E">
              <w:rPr>
                <w:rFonts w:cstheme="minorHAnsi"/>
                <w:sz w:val="24"/>
                <w:szCs w:val="24"/>
              </w:rPr>
              <w:lastRenderedPageBreak/>
              <w:t>7</w:t>
            </w:r>
          </w:p>
        </w:tc>
        <w:tc>
          <w:tcPr>
            <w:tcW w:w="6570" w:type="dxa"/>
            <w:shd w:val="clear" w:color="auto" w:fill="auto"/>
          </w:tcPr>
          <w:p w:rsidR="00F77D7D" w:rsidRPr="0054716E" w:rsidRDefault="00F77D7D" w:rsidP="00DE4297">
            <w:pPr>
              <w:pStyle w:val="NoSpacing"/>
              <w:jc w:val="left"/>
              <w:rPr>
                <w:rFonts w:cstheme="minorHAnsi"/>
                <w:sz w:val="24"/>
                <w:szCs w:val="24"/>
              </w:rPr>
            </w:pPr>
            <w:r w:rsidRPr="0054716E">
              <w:rPr>
                <w:rFonts w:cstheme="minorHAnsi"/>
                <w:sz w:val="24"/>
                <w:szCs w:val="24"/>
              </w:rPr>
              <w:t>Teachers believe that it is the work of the SPC coordinators</w:t>
            </w: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54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r>
      <w:tr w:rsidR="00F77D7D" w:rsidRPr="0054716E" w:rsidTr="005D6B48">
        <w:tc>
          <w:tcPr>
            <w:tcW w:w="558" w:type="dxa"/>
            <w:shd w:val="clear" w:color="auto" w:fill="auto"/>
          </w:tcPr>
          <w:p w:rsidR="00F77D7D" w:rsidRPr="0054716E" w:rsidRDefault="00F77D7D" w:rsidP="005D6B48">
            <w:pPr>
              <w:pStyle w:val="NoSpacing"/>
              <w:rPr>
                <w:rFonts w:cstheme="minorHAnsi"/>
                <w:sz w:val="24"/>
                <w:szCs w:val="24"/>
              </w:rPr>
            </w:pPr>
            <w:r w:rsidRPr="0054716E">
              <w:rPr>
                <w:rFonts w:cstheme="minorHAnsi"/>
                <w:sz w:val="24"/>
                <w:szCs w:val="24"/>
              </w:rPr>
              <w:t>8</w:t>
            </w:r>
          </w:p>
        </w:tc>
        <w:tc>
          <w:tcPr>
            <w:tcW w:w="6570" w:type="dxa"/>
            <w:shd w:val="clear" w:color="auto" w:fill="auto"/>
          </w:tcPr>
          <w:p w:rsidR="00F77D7D" w:rsidRPr="0054716E" w:rsidRDefault="00F77D7D" w:rsidP="00DE4297">
            <w:pPr>
              <w:pStyle w:val="NoSpacing"/>
              <w:jc w:val="left"/>
              <w:rPr>
                <w:rFonts w:cstheme="minorHAnsi"/>
                <w:sz w:val="24"/>
                <w:szCs w:val="24"/>
              </w:rPr>
            </w:pPr>
            <w:r w:rsidRPr="0054716E">
              <w:rPr>
                <w:rFonts w:cstheme="minorHAnsi"/>
                <w:sz w:val="24"/>
                <w:szCs w:val="24"/>
              </w:rPr>
              <w:t xml:space="preserve">Our teachers use instructional materials when </w:t>
            </w:r>
          </w:p>
          <w:p w:rsidR="00F77D7D" w:rsidRPr="0054716E" w:rsidRDefault="00F77D7D" w:rsidP="00DE4297">
            <w:pPr>
              <w:pStyle w:val="NoSpacing"/>
              <w:jc w:val="left"/>
              <w:rPr>
                <w:rFonts w:cstheme="minorHAnsi"/>
                <w:sz w:val="24"/>
                <w:szCs w:val="24"/>
              </w:rPr>
            </w:pPr>
            <w:r w:rsidRPr="0054716E">
              <w:rPr>
                <w:rFonts w:cstheme="minorHAnsi"/>
                <w:sz w:val="24"/>
                <w:szCs w:val="24"/>
              </w:rPr>
              <w:t xml:space="preserve">there external supervisors supervise them only  </w:t>
            </w: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54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r>
      <w:tr w:rsidR="00F77D7D" w:rsidRPr="0054716E" w:rsidTr="005D6B48">
        <w:trPr>
          <w:trHeight w:val="487"/>
        </w:trPr>
        <w:tc>
          <w:tcPr>
            <w:tcW w:w="558" w:type="dxa"/>
            <w:shd w:val="clear" w:color="auto" w:fill="auto"/>
          </w:tcPr>
          <w:p w:rsidR="00F77D7D" w:rsidRPr="0054716E" w:rsidRDefault="00F77D7D" w:rsidP="005D6B48">
            <w:pPr>
              <w:pStyle w:val="NoSpacing"/>
              <w:rPr>
                <w:rFonts w:cstheme="minorHAnsi"/>
                <w:sz w:val="24"/>
                <w:szCs w:val="24"/>
              </w:rPr>
            </w:pPr>
            <w:r w:rsidRPr="0054716E">
              <w:rPr>
                <w:rFonts w:cstheme="minorHAnsi"/>
                <w:sz w:val="24"/>
                <w:szCs w:val="24"/>
              </w:rPr>
              <w:t>9</w:t>
            </w:r>
          </w:p>
        </w:tc>
        <w:tc>
          <w:tcPr>
            <w:tcW w:w="6570" w:type="dxa"/>
            <w:shd w:val="clear" w:color="auto" w:fill="auto"/>
          </w:tcPr>
          <w:p w:rsidR="00F77D7D" w:rsidRPr="0054716E" w:rsidRDefault="00F77D7D" w:rsidP="00DE4297">
            <w:pPr>
              <w:pStyle w:val="NoSpacing"/>
              <w:jc w:val="left"/>
              <w:rPr>
                <w:rFonts w:cstheme="minorHAnsi"/>
                <w:sz w:val="24"/>
                <w:szCs w:val="24"/>
              </w:rPr>
            </w:pPr>
            <w:r w:rsidRPr="0054716E">
              <w:rPr>
                <w:rFonts w:cstheme="minorHAnsi"/>
                <w:sz w:val="24"/>
                <w:szCs w:val="24"/>
              </w:rPr>
              <w:t xml:space="preserve">All Teachers have plan to use instructional materials  in their daily lesson plan </w:t>
            </w: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c>
          <w:tcPr>
            <w:tcW w:w="540" w:type="dxa"/>
            <w:shd w:val="clear" w:color="auto" w:fill="auto"/>
          </w:tcPr>
          <w:p w:rsidR="00F77D7D" w:rsidRPr="0054716E" w:rsidRDefault="00F77D7D" w:rsidP="005D6B48">
            <w:pPr>
              <w:pStyle w:val="NoSpacing"/>
              <w:rPr>
                <w:rFonts w:cstheme="minorHAnsi"/>
                <w:sz w:val="24"/>
                <w:szCs w:val="24"/>
              </w:rPr>
            </w:pPr>
          </w:p>
        </w:tc>
        <w:tc>
          <w:tcPr>
            <w:tcW w:w="450" w:type="dxa"/>
            <w:shd w:val="clear" w:color="auto" w:fill="auto"/>
          </w:tcPr>
          <w:p w:rsidR="00F77D7D" w:rsidRPr="0054716E" w:rsidRDefault="00F77D7D" w:rsidP="005D6B48">
            <w:pPr>
              <w:pStyle w:val="NoSpacing"/>
              <w:rPr>
                <w:rFonts w:cstheme="minorHAnsi"/>
                <w:sz w:val="24"/>
                <w:szCs w:val="24"/>
              </w:rPr>
            </w:pPr>
          </w:p>
        </w:tc>
      </w:tr>
    </w:tbl>
    <w:p w:rsidR="00F77D7D" w:rsidRPr="0054716E" w:rsidRDefault="00F77D7D" w:rsidP="00F77D7D">
      <w:pPr>
        <w:jc w:val="both"/>
        <w:rPr>
          <w:rFonts w:cstheme="minorHAnsi"/>
          <w:sz w:val="24"/>
          <w:szCs w:val="24"/>
        </w:rPr>
      </w:pPr>
      <w:r w:rsidRPr="0054716E">
        <w:rPr>
          <w:rFonts w:cstheme="minorHAnsi"/>
          <w:sz w:val="24"/>
          <w:szCs w:val="24"/>
        </w:rPr>
        <w:t xml:space="preserve">2. Questions on utilization of instructional materials in classroom on the extent to which instructional material are used during the class by the teachers indicate the appropriate numbers on the scale below </w:t>
      </w:r>
    </w:p>
    <w:p w:rsidR="00F77D7D" w:rsidRPr="0054716E" w:rsidRDefault="00F77D7D" w:rsidP="00F77D7D">
      <w:pPr>
        <w:jc w:val="both"/>
        <w:rPr>
          <w:rFonts w:cstheme="minorHAnsi"/>
          <w:sz w:val="24"/>
          <w:szCs w:val="24"/>
        </w:rPr>
      </w:pPr>
      <w:r w:rsidRPr="0054716E">
        <w:rPr>
          <w:rFonts w:cstheme="minorHAnsi"/>
          <w:sz w:val="24"/>
          <w:szCs w:val="24"/>
        </w:rPr>
        <w:t xml:space="preserve">5= Very High,   4= High,    3= Medium,    2= Low,       1 = Very Low.     </w:t>
      </w:r>
    </w:p>
    <w:p w:rsidR="00F77D7D" w:rsidRPr="0054716E" w:rsidRDefault="00F77D7D" w:rsidP="00F77D7D">
      <w:pPr>
        <w:pStyle w:val="ListParagraph"/>
        <w:numPr>
          <w:ilvl w:val="1"/>
          <w:numId w:val="32"/>
        </w:numPr>
        <w:jc w:val="both"/>
        <w:rPr>
          <w:rFonts w:cstheme="minorHAnsi"/>
          <w:sz w:val="24"/>
          <w:szCs w:val="24"/>
        </w:rPr>
      </w:pPr>
      <w:r w:rsidRPr="0054716E">
        <w:rPr>
          <w:rFonts w:cstheme="minorHAnsi"/>
          <w:sz w:val="24"/>
          <w:szCs w:val="24"/>
        </w:rPr>
        <w:t xml:space="preserve">To what extent the available instructional materials are used   </w:t>
      </w:r>
    </w:p>
    <w:tbl>
      <w:tblPr>
        <w:tblStyle w:val="TableGrid"/>
        <w:tblW w:w="0" w:type="auto"/>
        <w:tblLook w:val="04A0" w:firstRow="1" w:lastRow="0" w:firstColumn="1" w:lastColumn="0" w:noHBand="0" w:noVBand="1"/>
      </w:tblPr>
      <w:tblGrid>
        <w:gridCol w:w="845"/>
        <w:gridCol w:w="5301"/>
        <w:gridCol w:w="686"/>
        <w:gridCol w:w="686"/>
        <w:gridCol w:w="686"/>
        <w:gridCol w:w="686"/>
        <w:gridCol w:w="686"/>
      </w:tblGrid>
      <w:tr w:rsidR="00F77D7D" w:rsidRPr="0054716E" w:rsidTr="005D6B48">
        <w:trPr>
          <w:trHeight w:val="180"/>
        </w:trPr>
        <w:tc>
          <w:tcPr>
            <w:tcW w:w="648" w:type="dxa"/>
            <w:vMerge w:val="restart"/>
          </w:tcPr>
          <w:p w:rsidR="00F77D7D" w:rsidRPr="0054716E" w:rsidRDefault="00F77D7D" w:rsidP="00765644">
            <w:pPr>
              <w:pStyle w:val="NoSpacing"/>
            </w:pPr>
            <w:r w:rsidRPr="0054716E">
              <w:t>No</w:t>
            </w:r>
          </w:p>
        </w:tc>
        <w:tc>
          <w:tcPr>
            <w:tcW w:w="6570" w:type="dxa"/>
            <w:vMerge w:val="restart"/>
          </w:tcPr>
          <w:p w:rsidR="00F77D7D" w:rsidRPr="00021E53" w:rsidRDefault="00F77D7D" w:rsidP="00765644">
            <w:pPr>
              <w:pStyle w:val="NoSpacing"/>
              <w:jc w:val="left"/>
              <w:rPr>
                <w:sz w:val="24"/>
                <w:szCs w:val="24"/>
              </w:rPr>
            </w:pPr>
            <w:r w:rsidRPr="00021E53">
              <w:rPr>
                <w:sz w:val="24"/>
                <w:szCs w:val="24"/>
              </w:rPr>
              <w:t xml:space="preserve">Items </w:t>
            </w:r>
          </w:p>
        </w:tc>
        <w:tc>
          <w:tcPr>
            <w:tcW w:w="2358" w:type="dxa"/>
            <w:gridSpan w:val="5"/>
            <w:tcBorders>
              <w:bottom w:val="single" w:sz="4" w:space="0" w:color="auto"/>
            </w:tcBorders>
          </w:tcPr>
          <w:p w:rsidR="00F77D7D" w:rsidRPr="0054716E" w:rsidRDefault="00F77D7D" w:rsidP="00765644">
            <w:pPr>
              <w:pStyle w:val="NoSpacing"/>
            </w:pPr>
            <w:r w:rsidRPr="0054716E">
              <w:t>Rate scales</w:t>
            </w:r>
          </w:p>
        </w:tc>
      </w:tr>
      <w:tr w:rsidR="00F77D7D" w:rsidRPr="0054716E" w:rsidTr="005D6B48">
        <w:trPr>
          <w:trHeight w:val="105"/>
        </w:trPr>
        <w:tc>
          <w:tcPr>
            <w:tcW w:w="648" w:type="dxa"/>
            <w:vMerge/>
          </w:tcPr>
          <w:p w:rsidR="00F77D7D" w:rsidRPr="0054716E" w:rsidRDefault="00F77D7D" w:rsidP="00765644">
            <w:pPr>
              <w:pStyle w:val="NoSpacing"/>
            </w:pPr>
          </w:p>
        </w:tc>
        <w:tc>
          <w:tcPr>
            <w:tcW w:w="6570" w:type="dxa"/>
            <w:vMerge/>
          </w:tcPr>
          <w:p w:rsidR="00F77D7D" w:rsidRPr="00021E53" w:rsidRDefault="00F77D7D" w:rsidP="00765644">
            <w:pPr>
              <w:pStyle w:val="NoSpacing"/>
              <w:jc w:val="left"/>
              <w:rPr>
                <w:sz w:val="24"/>
                <w:szCs w:val="24"/>
              </w:rPr>
            </w:pPr>
          </w:p>
        </w:tc>
        <w:tc>
          <w:tcPr>
            <w:tcW w:w="540" w:type="dxa"/>
            <w:tcBorders>
              <w:top w:val="single" w:sz="4" w:space="0" w:color="auto"/>
            </w:tcBorders>
          </w:tcPr>
          <w:p w:rsidR="00F77D7D" w:rsidRPr="0054716E" w:rsidRDefault="00F77D7D" w:rsidP="00765644">
            <w:pPr>
              <w:pStyle w:val="NoSpacing"/>
            </w:pPr>
            <w:r w:rsidRPr="0054716E">
              <w:t>5</w:t>
            </w:r>
          </w:p>
        </w:tc>
        <w:tc>
          <w:tcPr>
            <w:tcW w:w="450" w:type="dxa"/>
            <w:tcBorders>
              <w:top w:val="nil"/>
            </w:tcBorders>
          </w:tcPr>
          <w:p w:rsidR="00F77D7D" w:rsidRPr="0054716E" w:rsidRDefault="00F77D7D" w:rsidP="00765644">
            <w:pPr>
              <w:pStyle w:val="NoSpacing"/>
            </w:pPr>
            <w:r w:rsidRPr="0054716E">
              <w:t>4</w:t>
            </w:r>
          </w:p>
        </w:tc>
        <w:tc>
          <w:tcPr>
            <w:tcW w:w="450" w:type="dxa"/>
            <w:tcBorders>
              <w:top w:val="nil"/>
            </w:tcBorders>
          </w:tcPr>
          <w:p w:rsidR="00F77D7D" w:rsidRPr="0054716E" w:rsidRDefault="00F77D7D" w:rsidP="00765644">
            <w:pPr>
              <w:pStyle w:val="NoSpacing"/>
            </w:pPr>
            <w:r w:rsidRPr="0054716E">
              <w:t>3</w:t>
            </w:r>
          </w:p>
        </w:tc>
        <w:tc>
          <w:tcPr>
            <w:tcW w:w="450" w:type="dxa"/>
            <w:tcBorders>
              <w:top w:val="single" w:sz="4" w:space="0" w:color="auto"/>
            </w:tcBorders>
          </w:tcPr>
          <w:p w:rsidR="00F77D7D" w:rsidRPr="0054716E" w:rsidRDefault="00F77D7D" w:rsidP="00765644">
            <w:pPr>
              <w:pStyle w:val="NoSpacing"/>
            </w:pPr>
            <w:r w:rsidRPr="0054716E">
              <w:t>2</w:t>
            </w:r>
          </w:p>
        </w:tc>
        <w:tc>
          <w:tcPr>
            <w:tcW w:w="468" w:type="dxa"/>
            <w:tcBorders>
              <w:top w:val="single" w:sz="4" w:space="0" w:color="auto"/>
            </w:tcBorders>
          </w:tcPr>
          <w:p w:rsidR="00F77D7D" w:rsidRPr="0054716E" w:rsidRDefault="00F77D7D" w:rsidP="00765644">
            <w:pPr>
              <w:pStyle w:val="NoSpacing"/>
            </w:pPr>
            <w:r w:rsidRPr="0054716E">
              <w:t>1</w:t>
            </w:r>
          </w:p>
        </w:tc>
      </w:tr>
      <w:tr w:rsidR="00F77D7D" w:rsidRPr="0054716E" w:rsidTr="005D6B48">
        <w:tc>
          <w:tcPr>
            <w:tcW w:w="648" w:type="dxa"/>
          </w:tcPr>
          <w:p w:rsidR="00F77D7D" w:rsidRPr="0054716E" w:rsidRDefault="00F77D7D" w:rsidP="00765644">
            <w:pPr>
              <w:pStyle w:val="NoSpacing"/>
            </w:pPr>
            <w:r w:rsidRPr="0054716E">
              <w:t>1</w:t>
            </w:r>
          </w:p>
        </w:tc>
        <w:tc>
          <w:tcPr>
            <w:tcW w:w="6570" w:type="dxa"/>
          </w:tcPr>
          <w:p w:rsidR="00F77D7D" w:rsidRPr="00021E53" w:rsidRDefault="00F77D7D" w:rsidP="00765644">
            <w:pPr>
              <w:pStyle w:val="NoSpacing"/>
              <w:jc w:val="left"/>
              <w:rPr>
                <w:sz w:val="24"/>
                <w:szCs w:val="24"/>
              </w:rPr>
            </w:pPr>
            <w:r w:rsidRPr="00021E53">
              <w:rPr>
                <w:sz w:val="24"/>
                <w:szCs w:val="24"/>
              </w:rPr>
              <w:t xml:space="preserve">The extent of teachers in using charts, models, pictures, maps, globs,  real objects, </w:t>
            </w:r>
            <w:proofErr w:type="spellStart"/>
            <w:r w:rsidRPr="00021E53">
              <w:rPr>
                <w:sz w:val="24"/>
                <w:szCs w:val="24"/>
              </w:rPr>
              <w:t>etc</w:t>
            </w:r>
            <w:proofErr w:type="spellEnd"/>
          </w:p>
        </w:tc>
        <w:tc>
          <w:tcPr>
            <w:tcW w:w="54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68" w:type="dxa"/>
          </w:tcPr>
          <w:p w:rsidR="00F77D7D" w:rsidRPr="0054716E" w:rsidRDefault="00F77D7D" w:rsidP="00765644">
            <w:pPr>
              <w:pStyle w:val="NoSpacing"/>
            </w:pPr>
          </w:p>
        </w:tc>
      </w:tr>
      <w:tr w:rsidR="00F77D7D" w:rsidRPr="0054716E" w:rsidTr="003B18C9">
        <w:trPr>
          <w:trHeight w:val="719"/>
        </w:trPr>
        <w:tc>
          <w:tcPr>
            <w:tcW w:w="648" w:type="dxa"/>
          </w:tcPr>
          <w:p w:rsidR="00F77D7D" w:rsidRPr="0054716E" w:rsidRDefault="00F77D7D" w:rsidP="00765644">
            <w:pPr>
              <w:pStyle w:val="NoSpacing"/>
            </w:pPr>
            <w:r w:rsidRPr="0054716E">
              <w:t>2</w:t>
            </w:r>
          </w:p>
        </w:tc>
        <w:tc>
          <w:tcPr>
            <w:tcW w:w="6570" w:type="dxa"/>
          </w:tcPr>
          <w:p w:rsidR="00F77D7D" w:rsidRPr="00021E53" w:rsidRDefault="00F77D7D" w:rsidP="00765644">
            <w:pPr>
              <w:pStyle w:val="NoSpacing"/>
              <w:jc w:val="left"/>
              <w:rPr>
                <w:sz w:val="24"/>
                <w:szCs w:val="24"/>
              </w:rPr>
            </w:pPr>
            <w:r w:rsidRPr="00021E53">
              <w:rPr>
                <w:sz w:val="24"/>
                <w:szCs w:val="24"/>
              </w:rPr>
              <w:t xml:space="preserve">The teachers in using electronics instructional media like, computer, plasma TV, projector, disc cassette </w:t>
            </w:r>
            <w:proofErr w:type="spellStart"/>
            <w:r w:rsidRPr="00021E53">
              <w:rPr>
                <w:sz w:val="24"/>
                <w:szCs w:val="24"/>
              </w:rPr>
              <w:t>etc</w:t>
            </w:r>
            <w:proofErr w:type="spellEnd"/>
          </w:p>
          <w:p w:rsidR="00F77D7D" w:rsidRPr="00021E53" w:rsidRDefault="00F77D7D" w:rsidP="00765644">
            <w:pPr>
              <w:pStyle w:val="NoSpacing"/>
              <w:jc w:val="left"/>
              <w:rPr>
                <w:sz w:val="24"/>
                <w:szCs w:val="24"/>
              </w:rPr>
            </w:pPr>
          </w:p>
        </w:tc>
        <w:tc>
          <w:tcPr>
            <w:tcW w:w="54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68" w:type="dxa"/>
          </w:tcPr>
          <w:p w:rsidR="00F77D7D" w:rsidRPr="0054716E" w:rsidRDefault="00F77D7D" w:rsidP="00765644">
            <w:pPr>
              <w:pStyle w:val="NoSpacing"/>
            </w:pPr>
          </w:p>
        </w:tc>
      </w:tr>
      <w:tr w:rsidR="00F77D7D" w:rsidRPr="0054716E" w:rsidTr="005D6B48">
        <w:tc>
          <w:tcPr>
            <w:tcW w:w="648" w:type="dxa"/>
          </w:tcPr>
          <w:p w:rsidR="00F77D7D" w:rsidRPr="0054716E" w:rsidRDefault="00F77D7D" w:rsidP="00765644">
            <w:pPr>
              <w:pStyle w:val="NoSpacing"/>
            </w:pPr>
            <w:r w:rsidRPr="0054716E">
              <w:t>3</w:t>
            </w:r>
          </w:p>
        </w:tc>
        <w:tc>
          <w:tcPr>
            <w:tcW w:w="6570" w:type="dxa"/>
          </w:tcPr>
          <w:p w:rsidR="00F77D7D" w:rsidRPr="00021E53" w:rsidRDefault="00F77D7D" w:rsidP="00765644">
            <w:pPr>
              <w:pStyle w:val="NoSpacing"/>
              <w:jc w:val="left"/>
              <w:rPr>
                <w:sz w:val="24"/>
                <w:szCs w:val="24"/>
              </w:rPr>
            </w:pPr>
            <w:r w:rsidRPr="00021E53">
              <w:rPr>
                <w:sz w:val="24"/>
                <w:szCs w:val="24"/>
              </w:rPr>
              <w:t xml:space="preserve">The extent of teachers using pictures in teaching learning process      </w:t>
            </w:r>
          </w:p>
        </w:tc>
        <w:tc>
          <w:tcPr>
            <w:tcW w:w="54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68" w:type="dxa"/>
          </w:tcPr>
          <w:p w:rsidR="00F77D7D" w:rsidRPr="0054716E" w:rsidRDefault="00F77D7D" w:rsidP="00765644">
            <w:pPr>
              <w:pStyle w:val="NoSpacing"/>
            </w:pPr>
          </w:p>
        </w:tc>
      </w:tr>
      <w:tr w:rsidR="00F77D7D" w:rsidRPr="0054716E" w:rsidTr="005D6B48">
        <w:tc>
          <w:tcPr>
            <w:tcW w:w="648" w:type="dxa"/>
          </w:tcPr>
          <w:p w:rsidR="00F77D7D" w:rsidRPr="0054716E" w:rsidRDefault="00F77D7D" w:rsidP="00765644">
            <w:pPr>
              <w:pStyle w:val="NoSpacing"/>
            </w:pPr>
            <w:r w:rsidRPr="0054716E">
              <w:lastRenderedPageBreak/>
              <w:t>4</w:t>
            </w:r>
          </w:p>
        </w:tc>
        <w:tc>
          <w:tcPr>
            <w:tcW w:w="6570" w:type="dxa"/>
          </w:tcPr>
          <w:p w:rsidR="00F77D7D" w:rsidRPr="00021E53" w:rsidRDefault="00F77D7D" w:rsidP="00765644">
            <w:pPr>
              <w:pStyle w:val="NoSpacing"/>
              <w:jc w:val="left"/>
              <w:rPr>
                <w:sz w:val="24"/>
                <w:szCs w:val="24"/>
              </w:rPr>
            </w:pPr>
            <w:r w:rsidRPr="00021E53">
              <w:rPr>
                <w:sz w:val="24"/>
                <w:szCs w:val="24"/>
              </w:rPr>
              <w:t xml:space="preserve">The extent of teachers in using local teaching instructional materials      </w:t>
            </w:r>
          </w:p>
        </w:tc>
        <w:tc>
          <w:tcPr>
            <w:tcW w:w="54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68" w:type="dxa"/>
          </w:tcPr>
          <w:p w:rsidR="00F77D7D" w:rsidRPr="0054716E" w:rsidRDefault="00F77D7D" w:rsidP="00765644">
            <w:pPr>
              <w:pStyle w:val="NoSpacing"/>
            </w:pPr>
          </w:p>
        </w:tc>
      </w:tr>
      <w:tr w:rsidR="00F77D7D" w:rsidRPr="0054716E" w:rsidTr="005D6B48">
        <w:tc>
          <w:tcPr>
            <w:tcW w:w="648" w:type="dxa"/>
          </w:tcPr>
          <w:p w:rsidR="00F77D7D" w:rsidRPr="0054716E" w:rsidRDefault="00F77D7D" w:rsidP="00765644">
            <w:pPr>
              <w:pStyle w:val="NoSpacing"/>
            </w:pPr>
            <w:r w:rsidRPr="0054716E">
              <w:t>5</w:t>
            </w:r>
          </w:p>
        </w:tc>
        <w:tc>
          <w:tcPr>
            <w:tcW w:w="6570" w:type="dxa"/>
          </w:tcPr>
          <w:p w:rsidR="00F77D7D" w:rsidRPr="00021E53" w:rsidRDefault="00F77D7D" w:rsidP="00765644">
            <w:pPr>
              <w:pStyle w:val="NoSpacing"/>
              <w:jc w:val="left"/>
              <w:rPr>
                <w:sz w:val="24"/>
                <w:szCs w:val="24"/>
              </w:rPr>
            </w:pPr>
            <w:r w:rsidRPr="00021E53">
              <w:rPr>
                <w:sz w:val="24"/>
                <w:szCs w:val="24"/>
              </w:rPr>
              <w:t xml:space="preserve">The extent of teachers to prepare instructional material with daily lesson plan        </w:t>
            </w:r>
          </w:p>
        </w:tc>
        <w:tc>
          <w:tcPr>
            <w:tcW w:w="54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68" w:type="dxa"/>
          </w:tcPr>
          <w:p w:rsidR="00F77D7D" w:rsidRPr="0054716E" w:rsidRDefault="00F77D7D" w:rsidP="00765644">
            <w:pPr>
              <w:pStyle w:val="NoSpacing"/>
            </w:pPr>
          </w:p>
        </w:tc>
      </w:tr>
      <w:tr w:rsidR="00F77D7D" w:rsidRPr="0054716E" w:rsidTr="005D6B48">
        <w:tc>
          <w:tcPr>
            <w:tcW w:w="648" w:type="dxa"/>
          </w:tcPr>
          <w:p w:rsidR="00F77D7D" w:rsidRPr="0054716E" w:rsidRDefault="00F77D7D" w:rsidP="00765644">
            <w:pPr>
              <w:pStyle w:val="NoSpacing"/>
            </w:pPr>
            <w:r w:rsidRPr="0054716E">
              <w:t>6</w:t>
            </w:r>
          </w:p>
        </w:tc>
        <w:tc>
          <w:tcPr>
            <w:tcW w:w="6570" w:type="dxa"/>
          </w:tcPr>
          <w:p w:rsidR="00F77D7D" w:rsidRPr="00021E53" w:rsidRDefault="00F77D7D" w:rsidP="00765644">
            <w:pPr>
              <w:pStyle w:val="NoSpacing"/>
              <w:jc w:val="left"/>
              <w:rPr>
                <w:sz w:val="24"/>
                <w:szCs w:val="24"/>
              </w:rPr>
            </w:pPr>
            <w:r w:rsidRPr="00021E53">
              <w:rPr>
                <w:sz w:val="24"/>
                <w:szCs w:val="24"/>
              </w:rPr>
              <w:t xml:space="preserve">The extent of teachers’ commitment to use and produce instructional materials        </w:t>
            </w:r>
          </w:p>
        </w:tc>
        <w:tc>
          <w:tcPr>
            <w:tcW w:w="54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68" w:type="dxa"/>
          </w:tcPr>
          <w:p w:rsidR="00F77D7D" w:rsidRPr="0054716E" w:rsidRDefault="00F77D7D" w:rsidP="00765644">
            <w:pPr>
              <w:pStyle w:val="NoSpacing"/>
            </w:pPr>
          </w:p>
        </w:tc>
      </w:tr>
      <w:tr w:rsidR="00F77D7D" w:rsidRPr="0054716E" w:rsidTr="005D6B48">
        <w:tc>
          <w:tcPr>
            <w:tcW w:w="648" w:type="dxa"/>
          </w:tcPr>
          <w:p w:rsidR="00F77D7D" w:rsidRPr="0054716E" w:rsidRDefault="00F77D7D" w:rsidP="00765644">
            <w:pPr>
              <w:pStyle w:val="NoSpacing"/>
            </w:pPr>
            <w:r w:rsidRPr="0054716E">
              <w:t>7</w:t>
            </w:r>
          </w:p>
        </w:tc>
        <w:tc>
          <w:tcPr>
            <w:tcW w:w="6570" w:type="dxa"/>
          </w:tcPr>
          <w:p w:rsidR="00F77D7D" w:rsidRPr="00021E53" w:rsidRDefault="00F77D7D" w:rsidP="00765644">
            <w:pPr>
              <w:pStyle w:val="NoSpacing"/>
              <w:jc w:val="left"/>
              <w:rPr>
                <w:sz w:val="24"/>
                <w:szCs w:val="24"/>
              </w:rPr>
            </w:pPr>
            <w:r w:rsidRPr="00021E53">
              <w:rPr>
                <w:sz w:val="24"/>
                <w:szCs w:val="24"/>
              </w:rPr>
              <w:t xml:space="preserve">The extent of teachers in using globs and maps                 </w:t>
            </w:r>
          </w:p>
        </w:tc>
        <w:tc>
          <w:tcPr>
            <w:tcW w:w="54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68" w:type="dxa"/>
          </w:tcPr>
          <w:p w:rsidR="00F77D7D" w:rsidRPr="0054716E" w:rsidRDefault="00F77D7D" w:rsidP="00765644">
            <w:pPr>
              <w:pStyle w:val="NoSpacing"/>
            </w:pPr>
          </w:p>
        </w:tc>
      </w:tr>
      <w:tr w:rsidR="00F77D7D" w:rsidRPr="0054716E" w:rsidTr="005D6B48">
        <w:tc>
          <w:tcPr>
            <w:tcW w:w="648" w:type="dxa"/>
          </w:tcPr>
          <w:p w:rsidR="00F77D7D" w:rsidRPr="0054716E" w:rsidRDefault="00F77D7D" w:rsidP="00765644">
            <w:pPr>
              <w:pStyle w:val="NoSpacing"/>
            </w:pPr>
            <w:r w:rsidRPr="0054716E">
              <w:t>8</w:t>
            </w:r>
          </w:p>
        </w:tc>
        <w:tc>
          <w:tcPr>
            <w:tcW w:w="6570" w:type="dxa"/>
          </w:tcPr>
          <w:p w:rsidR="00F77D7D" w:rsidRPr="00021E53" w:rsidRDefault="00F77D7D" w:rsidP="00765644">
            <w:pPr>
              <w:pStyle w:val="NoSpacing"/>
              <w:jc w:val="left"/>
              <w:rPr>
                <w:sz w:val="24"/>
                <w:szCs w:val="24"/>
              </w:rPr>
            </w:pPr>
            <w:r w:rsidRPr="00021E53">
              <w:rPr>
                <w:sz w:val="24"/>
                <w:szCs w:val="24"/>
              </w:rPr>
              <w:t xml:space="preserve">The extent of teacher’s encouragement to words instructional materials          </w:t>
            </w:r>
          </w:p>
        </w:tc>
        <w:tc>
          <w:tcPr>
            <w:tcW w:w="54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68" w:type="dxa"/>
          </w:tcPr>
          <w:p w:rsidR="00F77D7D" w:rsidRPr="0054716E" w:rsidRDefault="00F77D7D" w:rsidP="00765644">
            <w:pPr>
              <w:pStyle w:val="NoSpacing"/>
            </w:pPr>
          </w:p>
        </w:tc>
      </w:tr>
      <w:tr w:rsidR="00F77D7D" w:rsidRPr="0054716E" w:rsidTr="005D6B48">
        <w:tc>
          <w:tcPr>
            <w:tcW w:w="648" w:type="dxa"/>
          </w:tcPr>
          <w:p w:rsidR="00F77D7D" w:rsidRPr="0054716E" w:rsidRDefault="00F77D7D" w:rsidP="00765644">
            <w:pPr>
              <w:pStyle w:val="NoSpacing"/>
            </w:pPr>
            <w:r w:rsidRPr="0054716E">
              <w:t>9</w:t>
            </w:r>
          </w:p>
        </w:tc>
        <w:tc>
          <w:tcPr>
            <w:tcW w:w="6570" w:type="dxa"/>
          </w:tcPr>
          <w:p w:rsidR="00F77D7D" w:rsidRPr="00021E53" w:rsidRDefault="00F77D7D" w:rsidP="00765644">
            <w:pPr>
              <w:pStyle w:val="NoSpacing"/>
              <w:jc w:val="left"/>
              <w:rPr>
                <w:sz w:val="24"/>
                <w:szCs w:val="24"/>
              </w:rPr>
            </w:pPr>
            <w:r w:rsidRPr="00021E53">
              <w:rPr>
                <w:sz w:val="24"/>
                <w:szCs w:val="24"/>
              </w:rPr>
              <w:t xml:space="preserve">Does your school pedagogical center have adequate facilities and IMs? </w:t>
            </w:r>
          </w:p>
        </w:tc>
        <w:tc>
          <w:tcPr>
            <w:tcW w:w="54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68" w:type="dxa"/>
          </w:tcPr>
          <w:p w:rsidR="00F77D7D" w:rsidRPr="0054716E" w:rsidRDefault="00F77D7D" w:rsidP="00765644">
            <w:pPr>
              <w:pStyle w:val="NoSpacing"/>
            </w:pPr>
          </w:p>
        </w:tc>
      </w:tr>
      <w:tr w:rsidR="00F77D7D" w:rsidRPr="0054716E" w:rsidTr="005D6B48">
        <w:tc>
          <w:tcPr>
            <w:tcW w:w="648" w:type="dxa"/>
          </w:tcPr>
          <w:p w:rsidR="00F77D7D" w:rsidRPr="0054716E" w:rsidRDefault="00F77D7D" w:rsidP="00765644">
            <w:pPr>
              <w:pStyle w:val="NoSpacing"/>
            </w:pPr>
            <w:r w:rsidRPr="0054716E">
              <w:t>10</w:t>
            </w:r>
          </w:p>
        </w:tc>
        <w:tc>
          <w:tcPr>
            <w:tcW w:w="6570" w:type="dxa"/>
          </w:tcPr>
          <w:p w:rsidR="00F77D7D" w:rsidRPr="00021E53" w:rsidRDefault="00F77D7D" w:rsidP="00765644">
            <w:pPr>
              <w:pStyle w:val="NoSpacing"/>
              <w:jc w:val="left"/>
              <w:rPr>
                <w:sz w:val="24"/>
                <w:szCs w:val="24"/>
              </w:rPr>
            </w:pPr>
            <w:r w:rsidRPr="00021E53">
              <w:rPr>
                <w:sz w:val="24"/>
                <w:szCs w:val="24"/>
              </w:rPr>
              <w:t>Teacher participation in provision and utilization of teaching materials in the school pedagogical centers is</w:t>
            </w:r>
          </w:p>
        </w:tc>
        <w:tc>
          <w:tcPr>
            <w:tcW w:w="54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50" w:type="dxa"/>
          </w:tcPr>
          <w:p w:rsidR="00F77D7D" w:rsidRPr="0054716E" w:rsidRDefault="00F77D7D" w:rsidP="00765644">
            <w:pPr>
              <w:pStyle w:val="NoSpacing"/>
            </w:pPr>
          </w:p>
        </w:tc>
        <w:tc>
          <w:tcPr>
            <w:tcW w:w="468" w:type="dxa"/>
          </w:tcPr>
          <w:p w:rsidR="00F77D7D" w:rsidRPr="0054716E" w:rsidRDefault="00F77D7D" w:rsidP="00765644">
            <w:pPr>
              <w:pStyle w:val="NoSpacing"/>
            </w:pPr>
          </w:p>
        </w:tc>
      </w:tr>
    </w:tbl>
    <w:p w:rsidR="00F77D7D" w:rsidRPr="0054716E" w:rsidRDefault="00F77D7D" w:rsidP="00F77D7D">
      <w:pPr>
        <w:jc w:val="both"/>
        <w:rPr>
          <w:rFonts w:cstheme="minorHAnsi"/>
          <w:sz w:val="24"/>
          <w:szCs w:val="24"/>
        </w:rPr>
      </w:pPr>
      <w:r w:rsidRPr="0054716E">
        <w:rPr>
          <w:rFonts w:cstheme="minorHAnsi"/>
          <w:sz w:val="24"/>
          <w:szCs w:val="24"/>
        </w:rPr>
        <w:t xml:space="preserve">2.2. The major factors that affect teachers from utilizing instructional materials?  </w:t>
      </w:r>
    </w:p>
    <w:p w:rsidR="00F77D7D" w:rsidRPr="0054716E" w:rsidRDefault="00F77D7D" w:rsidP="00F77D7D">
      <w:pPr>
        <w:jc w:val="both"/>
        <w:rPr>
          <w:rFonts w:cstheme="minorHAnsi"/>
          <w:sz w:val="24"/>
          <w:szCs w:val="24"/>
        </w:rPr>
      </w:pPr>
      <w:r w:rsidRPr="0054716E">
        <w:rPr>
          <w:rFonts w:cstheme="minorHAnsi"/>
          <w:sz w:val="24"/>
          <w:szCs w:val="24"/>
        </w:rPr>
        <w:t xml:space="preserve">(The numbers indicates: 5= strongly agree,   4 = Agree, 3= Undecided,    2= Disagree, 1= Strongly Disagree) </w:t>
      </w:r>
    </w:p>
    <w:tbl>
      <w:tblPr>
        <w:tblStyle w:val="TableGrid"/>
        <w:tblW w:w="0" w:type="auto"/>
        <w:tblLayout w:type="fixed"/>
        <w:tblLook w:val="04A0" w:firstRow="1" w:lastRow="0" w:firstColumn="1" w:lastColumn="0" w:noHBand="0" w:noVBand="1"/>
      </w:tblPr>
      <w:tblGrid>
        <w:gridCol w:w="648"/>
        <w:gridCol w:w="7110"/>
        <w:gridCol w:w="360"/>
        <w:gridCol w:w="360"/>
        <w:gridCol w:w="360"/>
        <w:gridCol w:w="360"/>
        <w:gridCol w:w="378"/>
      </w:tblGrid>
      <w:tr w:rsidR="00F77D7D" w:rsidRPr="0054716E" w:rsidTr="005D6B48">
        <w:trPr>
          <w:trHeight w:val="180"/>
        </w:trPr>
        <w:tc>
          <w:tcPr>
            <w:tcW w:w="648" w:type="dxa"/>
            <w:vMerge w:val="restart"/>
          </w:tcPr>
          <w:p w:rsidR="00F77D7D" w:rsidRPr="0054716E" w:rsidRDefault="00F77D7D" w:rsidP="005D6B48">
            <w:pPr>
              <w:jc w:val="both"/>
              <w:rPr>
                <w:rFonts w:cstheme="minorHAnsi"/>
                <w:sz w:val="24"/>
                <w:szCs w:val="24"/>
              </w:rPr>
            </w:pPr>
            <w:r w:rsidRPr="0054716E">
              <w:rPr>
                <w:rFonts w:cstheme="minorHAnsi"/>
                <w:sz w:val="24"/>
                <w:szCs w:val="24"/>
              </w:rPr>
              <w:t>No</w:t>
            </w:r>
          </w:p>
        </w:tc>
        <w:tc>
          <w:tcPr>
            <w:tcW w:w="7110" w:type="dxa"/>
            <w:vMerge w:val="restart"/>
          </w:tcPr>
          <w:p w:rsidR="00F77D7D" w:rsidRPr="0054716E" w:rsidRDefault="00F77D7D" w:rsidP="005D6B48">
            <w:pPr>
              <w:jc w:val="both"/>
              <w:rPr>
                <w:rFonts w:cstheme="minorHAnsi"/>
                <w:sz w:val="24"/>
                <w:szCs w:val="24"/>
              </w:rPr>
            </w:pPr>
            <w:r w:rsidRPr="0054716E">
              <w:rPr>
                <w:rFonts w:cstheme="minorHAnsi"/>
                <w:sz w:val="24"/>
                <w:szCs w:val="24"/>
              </w:rPr>
              <w:t xml:space="preserve">Items </w:t>
            </w:r>
          </w:p>
        </w:tc>
        <w:tc>
          <w:tcPr>
            <w:tcW w:w="1818" w:type="dxa"/>
            <w:gridSpan w:val="5"/>
            <w:tcBorders>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Rate scales</w:t>
            </w:r>
          </w:p>
        </w:tc>
      </w:tr>
      <w:tr w:rsidR="00F77D7D" w:rsidRPr="0054716E" w:rsidTr="005D6B48">
        <w:trPr>
          <w:trHeight w:val="105"/>
        </w:trPr>
        <w:tc>
          <w:tcPr>
            <w:tcW w:w="648" w:type="dxa"/>
            <w:vMerge/>
          </w:tcPr>
          <w:p w:rsidR="00F77D7D" w:rsidRPr="0054716E" w:rsidRDefault="00F77D7D" w:rsidP="005D6B48">
            <w:pPr>
              <w:jc w:val="both"/>
              <w:rPr>
                <w:rFonts w:cstheme="minorHAnsi"/>
                <w:sz w:val="24"/>
                <w:szCs w:val="24"/>
              </w:rPr>
            </w:pPr>
          </w:p>
        </w:tc>
        <w:tc>
          <w:tcPr>
            <w:tcW w:w="7110" w:type="dxa"/>
            <w:vMerge/>
          </w:tcPr>
          <w:p w:rsidR="00F77D7D" w:rsidRPr="0054716E" w:rsidRDefault="00F77D7D" w:rsidP="005D6B48">
            <w:pPr>
              <w:jc w:val="both"/>
              <w:rPr>
                <w:rFonts w:cstheme="minorHAnsi"/>
                <w:sz w:val="24"/>
                <w:szCs w:val="24"/>
              </w:rPr>
            </w:pPr>
          </w:p>
        </w:tc>
        <w:tc>
          <w:tcPr>
            <w:tcW w:w="360"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5</w:t>
            </w:r>
          </w:p>
        </w:tc>
        <w:tc>
          <w:tcPr>
            <w:tcW w:w="360" w:type="dxa"/>
            <w:tcBorders>
              <w:top w:val="nil"/>
            </w:tcBorders>
          </w:tcPr>
          <w:p w:rsidR="00F77D7D" w:rsidRPr="0054716E" w:rsidRDefault="00F77D7D" w:rsidP="005D6B48">
            <w:pPr>
              <w:jc w:val="both"/>
              <w:rPr>
                <w:rFonts w:cstheme="minorHAnsi"/>
                <w:sz w:val="24"/>
                <w:szCs w:val="24"/>
              </w:rPr>
            </w:pPr>
            <w:r w:rsidRPr="0054716E">
              <w:rPr>
                <w:rFonts w:cstheme="minorHAnsi"/>
                <w:sz w:val="24"/>
                <w:szCs w:val="24"/>
              </w:rPr>
              <w:t>4</w:t>
            </w:r>
          </w:p>
        </w:tc>
        <w:tc>
          <w:tcPr>
            <w:tcW w:w="360" w:type="dxa"/>
            <w:tcBorders>
              <w:top w:val="nil"/>
            </w:tcBorders>
          </w:tcPr>
          <w:p w:rsidR="00F77D7D" w:rsidRPr="0054716E" w:rsidRDefault="00F77D7D" w:rsidP="005D6B48">
            <w:pPr>
              <w:jc w:val="both"/>
              <w:rPr>
                <w:rFonts w:cstheme="minorHAnsi"/>
                <w:sz w:val="24"/>
                <w:szCs w:val="24"/>
              </w:rPr>
            </w:pPr>
            <w:r w:rsidRPr="0054716E">
              <w:rPr>
                <w:rFonts w:cstheme="minorHAnsi"/>
                <w:sz w:val="24"/>
                <w:szCs w:val="24"/>
              </w:rPr>
              <w:t>3</w:t>
            </w:r>
          </w:p>
        </w:tc>
        <w:tc>
          <w:tcPr>
            <w:tcW w:w="360"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2</w:t>
            </w:r>
          </w:p>
        </w:tc>
        <w:tc>
          <w:tcPr>
            <w:tcW w:w="378"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1</w:t>
            </w:r>
          </w:p>
        </w:tc>
      </w:tr>
      <w:tr w:rsidR="00F77D7D" w:rsidRPr="0054716E" w:rsidTr="00827772">
        <w:trPr>
          <w:trHeight w:val="458"/>
        </w:trPr>
        <w:tc>
          <w:tcPr>
            <w:tcW w:w="648" w:type="dxa"/>
          </w:tcPr>
          <w:p w:rsidR="00F77D7D" w:rsidRPr="0054716E" w:rsidRDefault="00F77D7D" w:rsidP="005D6B48">
            <w:pPr>
              <w:jc w:val="both"/>
              <w:rPr>
                <w:rFonts w:cstheme="minorHAnsi"/>
                <w:sz w:val="24"/>
                <w:szCs w:val="24"/>
              </w:rPr>
            </w:pPr>
            <w:r w:rsidRPr="0054716E">
              <w:rPr>
                <w:rFonts w:cstheme="minorHAnsi"/>
                <w:sz w:val="24"/>
                <w:szCs w:val="24"/>
              </w:rPr>
              <w:t>1</w:t>
            </w:r>
          </w:p>
        </w:tc>
        <w:tc>
          <w:tcPr>
            <w:tcW w:w="7110" w:type="dxa"/>
          </w:tcPr>
          <w:p w:rsidR="00F77D7D" w:rsidRPr="0054716E" w:rsidRDefault="00F77D7D" w:rsidP="00827772">
            <w:pPr>
              <w:jc w:val="both"/>
              <w:rPr>
                <w:rFonts w:cstheme="minorHAnsi"/>
                <w:sz w:val="24"/>
                <w:szCs w:val="24"/>
              </w:rPr>
            </w:pPr>
            <w:r w:rsidRPr="0054716E">
              <w:rPr>
                <w:rFonts w:cstheme="minorHAnsi"/>
                <w:sz w:val="24"/>
                <w:szCs w:val="24"/>
              </w:rPr>
              <w:t xml:space="preserve">Teacher’s encouragement is low to words using instructional material.      </w:t>
            </w:r>
          </w:p>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7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lastRenderedPageBreak/>
              <w:t>2</w:t>
            </w:r>
          </w:p>
        </w:tc>
        <w:tc>
          <w:tcPr>
            <w:tcW w:w="7110" w:type="dxa"/>
          </w:tcPr>
          <w:p w:rsidR="00F77D7D" w:rsidRPr="0054716E" w:rsidRDefault="00F77D7D" w:rsidP="005D6B48">
            <w:pPr>
              <w:jc w:val="both"/>
              <w:rPr>
                <w:rFonts w:cstheme="minorHAnsi"/>
                <w:sz w:val="24"/>
                <w:szCs w:val="24"/>
              </w:rPr>
            </w:pPr>
            <w:r w:rsidRPr="0054716E">
              <w:rPr>
                <w:rFonts w:cstheme="minorHAnsi"/>
                <w:sz w:val="24"/>
                <w:szCs w:val="24"/>
              </w:rPr>
              <w:t xml:space="preserve">Teachers have a lack of commitment in using instructional materials.     </w:t>
            </w: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7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3</w:t>
            </w:r>
          </w:p>
        </w:tc>
        <w:tc>
          <w:tcPr>
            <w:tcW w:w="7110" w:type="dxa"/>
          </w:tcPr>
          <w:p w:rsidR="00F77D7D" w:rsidRPr="0054716E" w:rsidRDefault="00F77D7D" w:rsidP="005D6B48">
            <w:pPr>
              <w:jc w:val="both"/>
              <w:rPr>
                <w:rFonts w:cstheme="minorHAnsi"/>
                <w:sz w:val="24"/>
                <w:szCs w:val="24"/>
              </w:rPr>
            </w:pPr>
            <w:r w:rsidRPr="0054716E">
              <w:rPr>
                <w:rFonts w:cstheme="minorHAnsi"/>
                <w:sz w:val="24"/>
                <w:szCs w:val="24"/>
              </w:rPr>
              <w:t xml:space="preserve">Teachers didn’t give attention to instructional materials.     </w:t>
            </w: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7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4</w:t>
            </w:r>
          </w:p>
        </w:tc>
        <w:tc>
          <w:tcPr>
            <w:tcW w:w="7110" w:type="dxa"/>
          </w:tcPr>
          <w:p w:rsidR="00F77D7D" w:rsidRPr="0054716E" w:rsidRDefault="00F77D7D" w:rsidP="005D6B48">
            <w:pPr>
              <w:jc w:val="both"/>
              <w:rPr>
                <w:rFonts w:cstheme="minorHAnsi"/>
                <w:sz w:val="24"/>
                <w:szCs w:val="24"/>
              </w:rPr>
            </w:pPr>
            <w:r w:rsidRPr="0054716E">
              <w:rPr>
                <w:rFonts w:cstheme="minorHAnsi"/>
                <w:sz w:val="24"/>
                <w:szCs w:val="24"/>
              </w:rPr>
              <w:t xml:space="preserve">Teacher’s interest is very low to words using instructional material.    </w:t>
            </w: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7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5</w:t>
            </w:r>
          </w:p>
        </w:tc>
        <w:tc>
          <w:tcPr>
            <w:tcW w:w="7110" w:type="dxa"/>
          </w:tcPr>
          <w:p w:rsidR="00F77D7D" w:rsidRPr="0054716E" w:rsidRDefault="00F77D7D" w:rsidP="005D6B48">
            <w:pPr>
              <w:jc w:val="both"/>
              <w:rPr>
                <w:rFonts w:cstheme="minorHAnsi"/>
                <w:sz w:val="24"/>
                <w:szCs w:val="24"/>
              </w:rPr>
            </w:pPr>
            <w:r w:rsidRPr="0054716E">
              <w:rPr>
                <w:rFonts w:cstheme="minorHAnsi"/>
                <w:sz w:val="24"/>
                <w:szCs w:val="24"/>
              </w:rPr>
              <w:t xml:space="preserve">Teachers haven’t time to use instructional material.     </w:t>
            </w: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7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6</w:t>
            </w:r>
          </w:p>
        </w:tc>
        <w:tc>
          <w:tcPr>
            <w:tcW w:w="7110" w:type="dxa"/>
          </w:tcPr>
          <w:p w:rsidR="00F77D7D" w:rsidRPr="0054716E" w:rsidRDefault="00F77D7D" w:rsidP="005D6B48">
            <w:pPr>
              <w:jc w:val="both"/>
              <w:rPr>
                <w:rFonts w:cstheme="minorHAnsi"/>
                <w:sz w:val="24"/>
                <w:szCs w:val="24"/>
              </w:rPr>
            </w:pPr>
            <w:r w:rsidRPr="0054716E">
              <w:rPr>
                <w:rFonts w:cstheme="minorHAnsi"/>
                <w:sz w:val="24"/>
                <w:szCs w:val="24"/>
              </w:rPr>
              <w:t xml:space="preserve">Teachers always facilitate provides of material.       </w:t>
            </w: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7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7</w:t>
            </w:r>
          </w:p>
        </w:tc>
        <w:tc>
          <w:tcPr>
            <w:tcW w:w="7110" w:type="dxa"/>
          </w:tcPr>
          <w:p w:rsidR="00F77D7D" w:rsidRPr="0054716E" w:rsidRDefault="00F77D7D" w:rsidP="005D6B48">
            <w:pPr>
              <w:jc w:val="both"/>
              <w:rPr>
                <w:rFonts w:cstheme="minorHAnsi"/>
                <w:sz w:val="24"/>
                <w:szCs w:val="24"/>
              </w:rPr>
            </w:pPr>
            <w:r w:rsidRPr="0054716E">
              <w:rPr>
                <w:rFonts w:cstheme="minorHAnsi"/>
                <w:sz w:val="24"/>
                <w:szCs w:val="24"/>
              </w:rPr>
              <w:t xml:space="preserve">Teachers haven’t material resources to use instructional material.       </w:t>
            </w: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7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8</w:t>
            </w:r>
          </w:p>
        </w:tc>
        <w:tc>
          <w:tcPr>
            <w:tcW w:w="7110" w:type="dxa"/>
          </w:tcPr>
          <w:p w:rsidR="00F77D7D" w:rsidRPr="0054716E" w:rsidRDefault="00F77D7D" w:rsidP="005D6B48">
            <w:pPr>
              <w:jc w:val="both"/>
              <w:rPr>
                <w:rFonts w:cstheme="minorHAnsi"/>
                <w:sz w:val="24"/>
                <w:szCs w:val="24"/>
              </w:rPr>
            </w:pPr>
            <w:r w:rsidRPr="0054716E">
              <w:rPr>
                <w:rFonts w:cstheme="minorHAnsi"/>
                <w:sz w:val="24"/>
                <w:szCs w:val="24"/>
              </w:rPr>
              <w:t>Teachers don’t support each other in using instructional materials.</w:t>
            </w: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7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9</w:t>
            </w:r>
          </w:p>
        </w:tc>
        <w:tc>
          <w:tcPr>
            <w:tcW w:w="7110" w:type="dxa"/>
          </w:tcPr>
          <w:p w:rsidR="00F77D7D" w:rsidRPr="0054716E" w:rsidRDefault="00F77D7D" w:rsidP="005D6B48">
            <w:pPr>
              <w:jc w:val="both"/>
              <w:rPr>
                <w:rFonts w:cstheme="minorHAnsi"/>
                <w:sz w:val="24"/>
                <w:szCs w:val="24"/>
              </w:rPr>
            </w:pPr>
            <w:r w:rsidRPr="0054716E">
              <w:rPr>
                <w:rFonts w:cstheme="minorHAnsi"/>
                <w:sz w:val="24"/>
                <w:szCs w:val="24"/>
              </w:rPr>
              <w:t xml:space="preserve">Daily plan didn’t include instructional material. </w:t>
            </w: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7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10</w:t>
            </w:r>
          </w:p>
        </w:tc>
        <w:tc>
          <w:tcPr>
            <w:tcW w:w="7110" w:type="dxa"/>
          </w:tcPr>
          <w:p w:rsidR="00F77D7D" w:rsidRPr="0054716E" w:rsidRDefault="00F77D7D" w:rsidP="005D6B48">
            <w:pPr>
              <w:rPr>
                <w:rFonts w:cstheme="minorHAnsi"/>
                <w:sz w:val="24"/>
                <w:szCs w:val="24"/>
              </w:rPr>
            </w:pPr>
            <w:r w:rsidRPr="0054716E">
              <w:rPr>
                <w:rFonts w:cstheme="minorHAnsi"/>
                <w:sz w:val="24"/>
                <w:szCs w:val="24"/>
              </w:rPr>
              <w:t>Teachers have lack of experience to words using instructional material.</w:t>
            </w: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7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11</w:t>
            </w:r>
          </w:p>
        </w:tc>
        <w:tc>
          <w:tcPr>
            <w:tcW w:w="7110" w:type="dxa"/>
          </w:tcPr>
          <w:p w:rsidR="00F77D7D" w:rsidRPr="0054716E" w:rsidRDefault="00F77D7D" w:rsidP="005D6B48">
            <w:pPr>
              <w:rPr>
                <w:rFonts w:cstheme="minorHAnsi"/>
                <w:sz w:val="24"/>
                <w:szCs w:val="24"/>
              </w:rPr>
            </w:pPr>
            <w:r w:rsidRPr="0054716E">
              <w:rPr>
                <w:rFonts w:cstheme="minorHAnsi"/>
                <w:sz w:val="24"/>
                <w:szCs w:val="24"/>
              </w:rPr>
              <w:t>Teachers have not taken relevant training to words using instructional material.</w:t>
            </w: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60" w:type="dxa"/>
          </w:tcPr>
          <w:p w:rsidR="00F77D7D" w:rsidRPr="0054716E" w:rsidRDefault="00F77D7D" w:rsidP="005D6B48">
            <w:pPr>
              <w:jc w:val="both"/>
              <w:rPr>
                <w:rFonts w:cstheme="minorHAnsi"/>
                <w:sz w:val="24"/>
                <w:szCs w:val="24"/>
              </w:rPr>
            </w:pPr>
          </w:p>
        </w:tc>
        <w:tc>
          <w:tcPr>
            <w:tcW w:w="378" w:type="dxa"/>
          </w:tcPr>
          <w:p w:rsidR="00F77D7D" w:rsidRPr="0054716E" w:rsidRDefault="00F77D7D" w:rsidP="005D6B48">
            <w:pPr>
              <w:jc w:val="both"/>
              <w:rPr>
                <w:rFonts w:cstheme="minorHAnsi"/>
                <w:sz w:val="24"/>
                <w:szCs w:val="24"/>
              </w:rPr>
            </w:pPr>
          </w:p>
        </w:tc>
      </w:tr>
      <w:tr w:rsidR="00F77D7D" w:rsidRPr="0054716E" w:rsidTr="005D6B48">
        <w:trPr>
          <w:trHeight w:val="150"/>
        </w:trPr>
        <w:tc>
          <w:tcPr>
            <w:tcW w:w="648" w:type="dxa"/>
            <w:tcBorders>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12</w:t>
            </w:r>
          </w:p>
        </w:tc>
        <w:tc>
          <w:tcPr>
            <w:tcW w:w="7110" w:type="dxa"/>
            <w:tcBorders>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 xml:space="preserve">Teachers are incompetent to help other teachers.      </w:t>
            </w:r>
          </w:p>
        </w:tc>
        <w:tc>
          <w:tcPr>
            <w:tcW w:w="360" w:type="dxa"/>
            <w:tcBorders>
              <w:bottom w:val="single" w:sz="4" w:space="0" w:color="auto"/>
            </w:tcBorders>
          </w:tcPr>
          <w:p w:rsidR="00F77D7D" w:rsidRPr="0054716E" w:rsidRDefault="00F77D7D" w:rsidP="005D6B48">
            <w:pPr>
              <w:jc w:val="both"/>
              <w:rPr>
                <w:rFonts w:cstheme="minorHAnsi"/>
                <w:sz w:val="24"/>
                <w:szCs w:val="24"/>
              </w:rPr>
            </w:pPr>
          </w:p>
        </w:tc>
        <w:tc>
          <w:tcPr>
            <w:tcW w:w="360" w:type="dxa"/>
            <w:tcBorders>
              <w:bottom w:val="single" w:sz="4" w:space="0" w:color="auto"/>
            </w:tcBorders>
          </w:tcPr>
          <w:p w:rsidR="00F77D7D" w:rsidRPr="0054716E" w:rsidRDefault="00F77D7D" w:rsidP="005D6B48">
            <w:pPr>
              <w:jc w:val="both"/>
              <w:rPr>
                <w:rFonts w:cstheme="minorHAnsi"/>
                <w:sz w:val="24"/>
                <w:szCs w:val="24"/>
              </w:rPr>
            </w:pPr>
          </w:p>
        </w:tc>
        <w:tc>
          <w:tcPr>
            <w:tcW w:w="360" w:type="dxa"/>
            <w:tcBorders>
              <w:bottom w:val="single" w:sz="4" w:space="0" w:color="auto"/>
            </w:tcBorders>
          </w:tcPr>
          <w:p w:rsidR="00F77D7D" w:rsidRPr="0054716E" w:rsidRDefault="00F77D7D" w:rsidP="005D6B48">
            <w:pPr>
              <w:jc w:val="both"/>
              <w:rPr>
                <w:rFonts w:cstheme="minorHAnsi"/>
                <w:sz w:val="24"/>
                <w:szCs w:val="24"/>
              </w:rPr>
            </w:pPr>
          </w:p>
        </w:tc>
        <w:tc>
          <w:tcPr>
            <w:tcW w:w="360" w:type="dxa"/>
            <w:tcBorders>
              <w:bottom w:val="single" w:sz="4" w:space="0" w:color="auto"/>
            </w:tcBorders>
          </w:tcPr>
          <w:p w:rsidR="00F77D7D" w:rsidRPr="0054716E" w:rsidRDefault="00F77D7D" w:rsidP="005D6B48">
            <w:pPr>
              <w:jc w:val="both"/>
              <w:rPr>
                <w:rFonts w:cstheme="minorHAnsi"/>
                <w:sz w:val="24"/>
                <w:szCs w:val="24"/>
              </w:rPr>
            </w:pPr>
          </w:p>
        </w:tc>
        <w:tc>
          <w:tcPr>
            <w:tcW w:w="378" w:type="dxa"/>
            <w:tcBorders>
              <w:bottom w:val="single" w:sz="4" w:space="0" w:color="auto"/>
            </w:tcBorders>
          </w:tcPr>
          <w:p w:rsidR="00F77D7D" w:rsidRPr="0054716E" w:rsidRDefault="00F77D7D" w:rsidP="005D6B48">
            <w:pPr>
              <w:jc w:val="both"/>
              <w:rPr>
                <w:rFonts w:cstheme="minorHAnsi"/>
                <w:sz w:val="24"/>
                <w:szCs w:val="24"/>
              </w:rPr>
            </w:pPr>
          </w:p>
        </w:tc>
      </w:tr>
      <w:tr w:rsidR="00F77D7D" w:rsidRPr="0054716E" w:rsidTr="005D6B48">
        <w:trPr>
          <w:trHeight w:val="165"/>
        </w:trPr>
        <w:tc>
          <w:tcPr>
            <w:tcW w:w="648" w:type="dxa"/>
            <w:tcBorders>
              <w:top w:val="single" w:sz="4" w:space="0" w:color="auto"/>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13</w:t>
            </w:r>
          </w:p>
        </w:tc>
        <w:tc>
          <w:tcPr>
            <w:tcW w:w="7110" w:type="dxa"/>
            <w:tcBorders>
              <w:top w:val="single" w:sz="4" w:space="0" w:color="auto"/>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 xml:space="preserve">There is insufficient allocated budget for the utilization of instructional materials.       </w:t>
            </w:r>
          </w:p>
        </w:tc>
        <w:tc>
          <w:tcPr>
            <w:tcW w:w="360" w:type="dxa"/>
            <w:tcBorders>
              <w:top w:val="single" w:sz="4" w:space="0" w:color="auto"/>
              <w:bottom w:val="single" w:sz="4" w:space="0" w:color="auto"/>
            </w:tcBorders>
          </w:tcPr>
          <w:p w:rsidR="00F77D7D" w:rsidRPr="0054716E" w:rsidRDefault="00F77D7D" w:rsidP="005D6B48">
            <w:pPr>
              <w:jc w:val="both"/>
              <w:rPr>
                <w:rFonts w:cstheme="minorHAnsi"/>
                <w:sz w:val="24"/>
                <w:szCs w:val="24"/>
              </w:rPr>
            </w:pPr>
          </w:p>
        </w:tc>
        <w:tc>
          <w:tcPr>
            <w:tcW w:w="360" w:type="dxa"/>
            <w:tcBorders>
              <w:top w:val="single" w:sz="4" w:space="0" w:color="auto"/>
              <w:bottom w:val="single" w:sz="4" w:space="0" w:color="auto"/>
            </w:tcBorders>
          </w:tcPr>
          <w:p w:rsidR="00F77D7D" w:rsidRPr="0054716E" w:rsidRDefault="00F77D7D" w:rsidP="005D6B48">
            <w:pPr>
              <w:jc w:val="both"/>
              <w:rPr>
                <w:rFonts w:cstheme="minorHAnsi"/>
                <w:sz w:val="24"/>
                <w:szCs w:val="24"/>
              </w:rPr>
            </w:pPr>
          </w:p>
        </w:tc>
        <w:tc>
          <w:tcPr>
            <w:tcW w:w="360" w:type="dxa"/>
            <w:tcBorders>
              <w:top w:val="single" w:sz="4" w:space="0" w:color="auto"/>
              <w:bottom w:val="single" w:sz="4" w:space="0" w:color="auto"/>
            </w:tcBorders>
          </w:tcPr>
          <w:p w:rsidR="00F77D7D" w:rsidRPr="0054716E" w:rsidRDefault="00F77D7D" w:rsidP="005D6B48">
            <w:pPr>
              <w:jc w:val="both"/>
              <w:rPr>
                <w:rFonts w:cstheme="minorHAnsi"/>
                <w:sz w:val="24"/>
                <w:szCs w:val="24"/>
              </w:rPr>
            </w:pPr>
          </w:p>
        </w:tc>
        <w:tc>
          <w:tcPr>
            <w:tcW w:w="360" w:type="dxa"/>
            <w:tcBorders>
              <w:top w:val="single" w:sz="4" w:space="0" w:color="auto"/>
              <w:bottom w:val="single" w:sz="4" w:space="0" w:color="auto"/>
            </w:tcBorders>
          </w:tcPr>
          <w:p w:rsidR="00F77D7D" w:rsidRPr="0054716E" w:rsidRDefault="00F77D7D" w:rsidP="005D6B48">
            <w:pPr>
              <w:jc w:val="both"/>
              <w:rPr>
                <w:rFonts w:cstheme="minorHAnsi"/>
                <w:sz w:val="24"/>
                <w:szCs w:val="24"/>
              </w:rPr>
            </w:pPr>
          </w:p>
        </w:tc>
        <w:tc>
          <w:tcPr>
            <w:tcW w:w="378" w:type="dxa"/>
            <w:tcBorders>
              <w:top w:val="single" w:sz="4" w:space="0" w:color="auto"/>
              <w:bottom w:val="single" w:sz="4" w:space="0" w:color="auto"/>
            </w:tcBorders>
          </w:tcPr>
          <w:p w:rsidR="00F77D7D" w:rsidRPr="0054716E" w:rsidRDefault="00F77D7D" w:rsidP="005D6B48">
            <w:pPr>
              <w:jc w:val="both"/>
              <w:rPr>
                <w:rFonts w:cstheme="minorHAnsi"/>
                <w:sz w:val="24"/>
                <w:szCs w:val="24"/>
              </w:rPr>
            </w:pPr>
          </w:p>
        </w:tc>
      </w:tr>
      <w:tr w:rsidR="00F77D7D" w:rsidRPr="0054716E" w:rsidTr="005D6B48">
        <w:trPr>
          <w:trHeight w:val="96"/>
        </w:trPr>
        <w:tc>
          <w:tcPr>
            <w:tcW w:w="648"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14</w:t>
            </w:r>
          </w:p>
        </w:tc>
        <w:tc>
          <w:tcPr>
            <w:tcW w:w="7110"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 xml:space="preserve">Teachers‟ resist against the use of instructional materials.        </w:t>
            </w:r>
          </w:p>
        </w:tc>
        <w:tc>
          <w:tcPr>
            <w:tcW w:w="360" w:type="dxa"/>
            <w:tcBorders>
              <w:top w:val="single" w:sz="4" w:space="0" w:color="auto"/>
            </w:tcBorders>
          </w:tcPr>
          <w:p w:rsidR="00F77D7D" w:rsidRPr="0054716E" w:rsidRDefault="00F77D7D" w:rsidP="005D6B48">
            <w:pPr>
              <w:jc w:val="both"/>
              <w:rPr>
                <w:rFonts w:cstheme="minorHAnsi"/>
                <w:sz w:val="24"/>
                <w:szCs w:val="24"/>
              </w:rPr>
            </w:pPr>
          </w:p>
        </w:tc>
        <w:tc>
          <w:tcPr>
            <w:tcW w:w="360" w:type="dxa"/>
            <w:tcBorders>
              <w:top w:val="single" w:sz="4" w:space="0" w:color="auto"/>
            </w:tcBorders>
          </w:tcPr>
          <w:p w:rsidR="00F77D7D" w:rsidRPr="0054716E" w:rsidRDefault="00F77D7D" w:rsidP="005D6B48">
            <w:pPr>
              <w:jc w:val="both"/>
              <w:rPr>
                <w:rFonts w:cstheme="minorHAnsi"/>
                <w:sz w:val="24"/>
                <w:szCs w:val="24"/>
              </w:rPr>
            </w:pPr>
          </w:p>
        </w:tc>
        <w:tc>
          <w:tcPr>
            <w:tcW w:w="360" w:type="dxa"/>
            <w:tcBorders>
              <w:top w:val="single" w:sz="4" w:space="0" w:color="auto"/>
            </w:tcBorders>
          </w:tcPr>
          <w:p w:rsidR="00F77D7D" w:rsidRPr="0054716E" w:rsidRDefault="00F77D7D" w:rsidP="005D6B48">
            <w:pPr>
              <w:jc w:val="both"/>
              <w:rPr>
                <w:rFonts w:cstheme="minorHAnsi"/>
                <w:sz w:val="24"/>
                <w:szCs w:val="24"/>
              </w:rPr>
            </w:pPr>
          </w:p>
        </w:tc>
        <w:tc>
          <w:tcPr>
            <w:tcW w:w="360" w:type="dxa"/>
            <w:tcBorders>
              <w:top w:val="single" w:sz="4" w:space="0" w:color="auto"/>
            </w:tcBorders>
          </w:tcPr>
          <w:p w:rsidR="00F77D7D" w:rsidRPr="0054716E" w:rsidRDefault="00F77D7D" w:rsidP="005D6B48">
            <w:pPr>
              <w:jc w:val="both"/>
              <w:rPr>
                <w:rFonts w:cstheme="minorHAnsi"/>
                <w:sz w:val="24"/>
                <w:szCs w:val="24"/>
              </w:rPr>
            </w:pPr>
          </w:p>
        </w:tc>
        <w:tc>
          <w:tcPr>
            <w:tcW w:w="378" w:type="dxa"/>
            <w:tcBorders>
              <w:top w:val="single" w:sz="4" w:space="0" w:color="auto"/>
            </w:tcBorders>
          </w:tcPr>
          <w:p w:rsidR="00F77D7D" w:rsidRPr="0054716E" w:rsidRDefault="00F77D7D" w:rsidP="005D6B48">
            <w:pPr>
              <w:jc w:val="both"/>
              <w:rPr>
                <w:rFonts w:cstheme="minorHAnsi"/>
                <w:sz w:val="24"/>
                <w:szCs w:val="24"/>
              </w:rPr>
            </w:pPr>
          </w:p>
        </w:tc>
      </w:tr>
    </w:tbl>
    <w:p w:rsidR="00F77D7D" w:rsidRPr="0054716E" w:rsidRDefault="00F77D7D" w:rsidP="00F77D7D">
      <w:pPr>
        <w:rPr>
          <w:rFonts w:cstheme="minorHAnsi"/>
          <w:b/>
          <w:sz w:val="24"/>
          <w:szCs w:val="24"/>
        </w:rPr>
      </w:pPr>
      <w:r w:rsidRPr="0054716E">
        <w:rPr>
          <w:rFonts w:cstheme="minorHAnsi"/>
          <w:b/>
          <w:sz w:val="24"/>
          <w:szCs w:val="24"/>
        </w:rPr>
        <w:t xml:space="preserve">Part IV: </w:t>
      </w:r>
      <w:r w:rsidRPr="0054716E">
        <w:rPr>
          <w:rFonts w:cstheme="minorHAnsi"/>
          <w:sz w:val="24"/>
          <w:szCs w:val="24"/>
        </w:rPr>
        <w:t>1.Leadership Effectiveness of principals, vice principals, PC coordinators, library and laboratory technicians in the distribution and utilization of teaching materials.</w:t>
      </w:r>
    </w:p>
    <w:p w:rsidR="00F77D7D" w:rsidRPr="0054716E" w:rsidRDefault="00F77D7D" w:rsidP="00F77D7D">
      <w:pPr>
        <w:pStyle w:val="NoSpacing"/>
        <w:rPr>
          <w:rFonts w:cstheme="minorHAnsi"/>
          <w:sz w:val="24"/>
          <w:szCs w:val="24"/>
        </w:rPr>
      </w:pPr>
      <w:r w:rsidRPr="0054716E">
        <w:rPr>
          <w:rFonts w:cstheme="minorHAnsi"/>
          <w:sz w:val="24"/>
          <w:szCs w:val="24"/>
        </w:rPr>
        <w:lastRenderedPageBreak/>
        <w:t xml:space="preserve">5 - Strongly agree    4- Agree    3- Undecided   2- Disagree 1 _Strongly disagree   </w:t>
      </w:r>
    </w:p>
    <w:tbl>
      <w:tblPr>
        <w:tblStyle w:val="TableGrid"/>
        <w:tblW w:w="0" w:type="auto"/>
        <w:tblLayout w:type="fixed"/>
        <w:tblLook w:val="04A0" w:firstRow="1" w:lastRow="0" w:firstColumn="1" w:lastColumn="0" w:noHBand="0" w:noVBand="1"/>
      </w:tblPr>
      <w:tblGrid>
        <w:gridCol w:w="558"/>
        <w:gridCol w:w="6840"/>
        <w:gridCol w:w="360"/>
        <w:gridCol w:w="450"/>
        <w:gridCol w:w="450"/>
        <w:gridCol w:w="450"/>
        <w:gridCol w:w="468"/>
      </w:tblGrid>
      <w:tr w:rsidR="00F77D7D" w:rsidRPr="0054716E" w:rsidTr="00C71E19">
        <w:trPr>
          <w:trHeight w:val="180"/>
        </w:trPr>
        <w:tc>
          <w:tcPr>
            <w:tcW w:w="558" w:type="dxa"/>
            <w:vMerge w:val="restart"/>
          </w:tcPr>
          <w:p w:rsidR="00F77D7D" w:rsidRPr="0054716E" w:rsidRDefault="00F77D7D" w:rsidP="00D141B6">
            <w:pPr>
              <w:pStyle w:val="NoSpacing"/>
            </w:pPr>
            <w:r w:rsidRPr="0054716E">
              <w:t>No</w:t>
            </w:r>
          </w:p>
        </w:tc>
        <w:tc>
          <w:tcPr>
            <w:tcW w:w="6840" w:type="dxa"/>
            <w:vMerge w:val="restart"/>
          </w:tcPr>
          <w:p w:rsidR="00F77D7D" w:rsidRPr="00D141B6" w:rsidRDefault="00F77D7D" w:rsidP="00D141B6">
            <w:pPr>
              <w:pStyle w:val="NoSpacing"/>
              <w:jc w:val="left"/>
              <w:rPr>
                <w:sz w:val="24"/>
                <w:szCs w:val="24"/>
              </w:rPr>
            </w:pPr>
            <w:r w:rsidRPr="00D141B6">
              <w:rPr>
                <w:sz w:val="24"/>
                <w:szCs w:val="24"/>
              </w:rPr>
              <w:t xml:space="preserve">Items </w:t>
            </w:r>
          </w:p>
        </w:tc>
        <w:tc>
          <w:tcPr>
            <w:tcW w:w="2178" w:type="dxa"/>
            <w:gridSpan w:val="5"/>
            <w:tcBorders>
              <w:bottom w:val="single" w:sz="4" w:space="0" w:color="auto"/>
            </w:tcBorders>
          </w:tcPr>
          <w:p w:rsidR="00F77D7D" w:rsidRPr="0054716E" w:rsidRDefault="00F77D7D" w:rsidP="00D141B6">
            <w:pPr>
              <w:pStyle w:val="NoSpacing"/>
            </w:pPr>
            <w:r w:rsidRPr="0054716E">
              <w:t>Rate scales</w:t>
            </w:r>
          </w:p>
        </w:tc>
      </w:tr>
      <w:tr w:rsidR="00F77D7D" w:rsidRPr="0054716E" w:rsidTr="00C71E19">
        <w:trPr>
          <w:trHeight w:val="105"/>
        </w:trPr>
        <w:tc>
          <w:tcPr>
            <w:tcW w:w="558" w:type="dxa"/>
            <w:vMerge/>
          </w:tcPr>
          <w:p w:rsidR="00F77D7D" w:rsidRPr="0054716E" w:rsidRDefault="00F77D7D" w:rsidP="00D141B6">
            <w:pPr>
              <w:pStyle w:val="NoSpacing"/>
            </w:pPr>
          </w:p>
        </w:tc>
        <w:tc>
          <w:tcPr>
            <w:tcW w:w="6840" w:type="dxa"/>
            <w:vMerge/>
          </w:tcPr>
          <w:p w:rsidR="00F77D7D" w:rsidRPr="00D141B6" w:rsidRDefault="00F77D7D" w:rsidP="00D141B6">
            <w:pPr>
              <w:pStyle w:val="NoSpacing"/>
              <w:jc w:val="left"/>
              <w:rPr>
                <w:sz w:val="24"/>
                <w:szCs w:val="24"/>
              </w:rPr>
            </w:pPr>
          </w:p>
        </w:tc>
        <w:tc>
          <w:tcPr>
            <w:tcW w:w="360" w:type="dxa"/>
            <w:tcBorders>
              <w:top w:val="single" w:sz="4" w:space="0" w:color="auto"/>
            </w:tcBorders>
          </w:tcPr>
          <w:p w:rsidR="00F77D7D" w:rsidRPr="0054716E" w:rsidRDefault="00F77D7D" w:rsidP="00D141B6">
            <w:pPr>
              <w:pStyle w:val="NoSpacing"/>
            </w:pPr>
            <w:r w:rsidRPr="0054716E">
              <w:t>5</w:t>
            </w:r>
          </w:p>
        </w:tc>
        <w:tc>
          <w:tcPr>
            <w:tcW w:w="450" w:type="dxa"/>
            <w:tcBorders>
              <w:top w:val="nil"/>
            </w:tcBorders>
          </w:tcPr>
          <w:p w:rsidR="00F77D7D" w:rsidRPr="0054716E" w:rsidRDefault="00F77D7D" w:rsidP="00D141B6">
            <w:pPr>
              <w:pStyle w:val="NoSpacing"/>
            </w:pPr>
            <w:r w:rsidRPr="0054716E">
              <w:t>4</w:t>
            </w:r>
          </w:p>
        </w:tc>
        <w:tc>
          <w:tcPr>
            <w:tcW w:w="450" w:type="dxa"/>
            <w:tcBorders>
              <w:top w:val="nil"/>
            </w:tcBorders>
          </w:tcPr>
          <w:p w:rsidR="00F77D7D" w:rsidRPr="0054716E" w:rsidRDefault="00F77D7D" w:rsidP="00D141B6">
            <w:pPr>
              <w:pStyle w:val="NoSpacing"/>
            </w:pPr>
            <w:r w:rsidRPr="0054716E">
              <w:t>3</w:t>
            </w:r>
          </w:p>
        </w:tc>
        <w:tc>
          <w:tcPr>
            <w:tcW w:w="450" w:type="dxa"/>
            <w:tcBorders>
              <w:top w:val="single" w:sz="4" w:space="0" w:color="auto"/>
            </w:tcBorders>
          </w:tcPr>
          <w:p w:rsidR="00F77D7D" w:rsidRPr="0054716E" w:rsidRDefault="00F77D7D" w:rsidP="00D141B6">
            <w:pPr>
              <w:pStyle w:val="NoSpacing"/>
            </w:pPr>
            <w:r w:rsidRPr="0054716E">
              <w:t>2</w:t>
            </w:r>
          </w:p>
        </w:tc>
        <w:tc>
          <w:tcPr>
            <w:tcW w:w="468" w:type="dxa"/>
            <w:tcBorders>
              <w:top w:val="single" w:sz="4" w:space="0" w:color="auto"/>
            </w:tcBorders>
          </w:tcPr>
          <w:p w:rsidR="00F77D7D" w:rsidRPr="0054716E" w:rsidRDefault="00F77D7D" w:rsidP="00D141B6">
            <w:pPr>
              <w:pStyle w:val="NoSpacing"/>
            </w:pPr>
            <w:r w:rsidRPr="0054716E">
              <w:t>1</w:t>
            </w:r>
          </w:p>
        </w:tc>
      </w:tr>
      <w:tr w:rsidR="00F77D7D" w:rsidRPr="0054716E" w:rsidTr="00C71E19">
        <w:tc>
          <w:tcPr>
            <w:tcW w:w="558" w:type="dxa"/>
          </w:tcPr>
          <w:p w:rsidR="00F77D7D" w:rsidRPr="0054716E" w:rsidRDefault="00F77D7D" w:rsidP="00D141B6">
            <w:pPr>
              <w:pStyle w:val="NoSpacing"/>
            </w:pPr>
            <w:r w:rsidRPr="0054716E">
              <w:t>1</w:t>
            </w:r>
          </w:p>
        </w:tc>
        <w:tc>
          <w:tcPr>
            <w:tcW w:w="6840" w:type="dxa"/>
          </w:tcPr>
          <w:p w:rsidR="00F77D7D" w:rsidRPr="00D141B6" w:rsidRDefault="00F77D7D" w:rsidP="00D141B6">
            <w:pPr>
              <w:pStyle w:val="NoSpacing"/>
              <w:jc w:val="left"/>
              <w:rPr>
                <w:sz w:val="24"/>
                <w:szCs w:val="24"/>
              </w:rPr>
            </w:pPr>
            <w:r w:rsidRPr="00D141B6">
              <w:rPr>
                <w:sz w:val="24"/>
                <w:szCs w:val="24"/>
              </w:rPr>
              <w:t>Principals’ coordination need for SPCs, library and laboratory work.</w:t>
            </w:r>
          </w:p>
        </w:tc>
        <w:tc>
          <w:tcPr>
            <w:tcW w:w="36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68" w:type="dxa"/>
          </w:tcPr>
          <w:p w:rsidR="00F77D7D" w:rsidRPr="0054716E" w:rsidRDefault="00F77D7D" w:rsidP="00D141B6">
            <w:pPr>
              <w:pStyle w:val="NoSpacing"/>
            </w:pPr>
          </w:p>
        </w:tc>
      </w:tr>
      <w:tr w:rsidR="00F77D7D" w:rsidRPr="0054716E" w:rsidTr="00C71E19">
        <w:tc>
          <w:tcPr>
            <w:tcW w:w="558" w:type="dxa"/>
          </w:tcPr>
          <w:p w:rsidR="00F77D7D" w:rsidRPr="0054716E" w:rsidRDefault="00F77D7D" w:rsidP="00D141B6">
            <w:pPr>
              <w:pStyle w:val="NoSpacing"/>
            </w:pPr>
            <w:r w:rsidRPr="0054716E">
              <w:t>2</w:t>
            </w:r>
          </w:p>
        </w:tc>
        <w:tc>
          <w:tcPr>
            <w:tcW w:w="6840" w:type="dxa"/>
          </w:tcPr>
          <w:p w:rsidR="00F77D7D" w:rsidRPr="00D141B6" w:rsidRDefault="00F77D7D" w:rsidP="00D141B6">
            <w:pPr>
              <w:pStyle w:val="NoSpacing"/>
              <w:jc w:val="left"/>
              <w:rPr>
                <w:sz w:val="24"/>
                <w:szCs w:val="24"/>
              </w:rPr>
            </w:pPr>
            <w:r w:rsidRPr="00D141B6">
              <w:rPr>
                <w:sz w:val="24"/>
                <w:szCs w:val="24"/>
              </w:rPr>
              <w:t>The school should give attention for the effectiveness of SPC, library and laboratory.</w:t>
            </w:r>
          </w:p>
        </w:tc>
        <w:tc>
          <w:tcPr>
            <w:tcW w:w="36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68" w:type="dxa"/>
          </w:tcPr>
          <w:p w:rsidR="00F77D7D" w:rsidRPr="0054716E" w:rsidRDefault="00F77D7D" w:rsidP="00D141B6">
            <w:pPr>
              <w:pStyle w:val="NoSpacing"/>
            </w:pPr>
          </w:p>
        </w:tc>
      </w:tr>
      <w:tr w:rsidR="00F77D7D" w:rsidRPr="0054716E" w:rsidTr="00C71E19">
        <w:tc>
          <w:tcPr>
            <w:tcW w:w="558" w:type="dxa"/>
          </w:tcPr>
          <w:p w:rsidR="00F77D7D" w:rsidRPr="0054716E" w:rsidRDefault="00F77D7D" w:rsidP="00D141B6">
            <w:pPr>
              <w:pStyle w:val="NoSpacing"/>
            </w:pPr>
            <w:r w:rsidRPr="0054716E">
              <w:t>3</w:t>
            </w:r>
          </w:p>
        </w:tc>
        <w:tc>
          <w:tcPr>
            <w:tcW w:w="6840" w:type="dxa"/>
          </w:tcPr>
          <w:p w:rsidR="00F77D7D" w:rsidRPr="00D141B6" w:rsidRDefault="00F77D7D" w:rsidP="00D141B6">
            <w:pPr>
              <w:pStyle w:val="NoSpacing"/>
              <w:jc w:val="left"/>
              <w:rPr>
                <w:sz w:val="24"/>
                <w:szCs w:val="24"/>
              </w:rPr>
            </w:pPr>
            <w:r w:rsidRPr="00D141B6">
              <w:rPr>
                <w:sz w:val="24"/>
                <w:szCs w:val="24"/>
              </w:rPr>
              <w:t>Since instructional materials are part of the instruction one has to use them at every instruction.</w:t>
            </w:r>
          </w:p>
        </w:tc>
        <w:tc>
          <w:tcPr>
            <w:tcW w:w="36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68" w:type="dxa"/>
          </w:tcPr>
          <w:p w:rsidR="00F77D7D" w:rsidRPr="0054716E" w:rsidRDefault="00F77D7D" w:rsidP="00D141B6">
            <w:pPr>
              <w:pStyle w:val="NoSpacing"/>
            </w:pPr>
          </w:p>
        </w:tc>
      </w:tr>
      <w:tr w:rsidR="00F77D7D" w:rsidRPr="0054716E" w:rsidTr="00C71E19">
        <w:tc>
          <w:tcPr>
            <w:tcW w:w="558" w:type="dxa"/>
          </w:tcPr>
          <w:p w:rsidR="00F77D7D" w:rsidRPr="0054716E" w:rsidRDefault="00F77D7D" w:rsidP="00D141B6">
            <w:pPr>
              <w:pStyle w:val="NoSpacing"/>
            </w:pPr>
            <w:r w:rsidRPr="0054716E">
              <w:t>4</w:t>
            </w:r>
          </w:p>
        </w:tc>
        <w:tc>
          <w:tcPr>
            <w:tcW w:w="6840" w:type="dxa"/>
          </w:tcPr>
          <w:p w:rsidR="00F77D7D" w:rsidRPr="00D141B6" w:rsidRDefault="00F77D7D" w:rsidP="00D141B6">
            <w:pPr>
              <w:pStyle w:val="NoSpacing"/>
              <w:jc w:val="left"/>
              <w:rPr>
                <w:sz w:val="24"/>
                <w:szCs w:val="24"/>
              </w:rPr>
            </w:pPr>
            <w:r w:rsidRPr="00D141B6">
              <w:rPr>
                <w:sz w:val="24"/>
                <w:szCs w:val="24"/>
              </w:rPr>
              <w:t xml:space="preserve">Every teacher should provide and use instructional material during teaching learning process.           </w:t>
            </w:r>
          </w:p>
        </w:tc>
        <w:tc>
          <w:tcPr>
            <w:tcW w:w="36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68" w:type="dxa"/>
          </w:tcPr>
          <w:p w:rsidR="00F77D7D" w:rsidRPr="0054716E" w:rsidRDefault="00F77D7D" w:rsidP="00D141B6">
            <w:pPr>
              <w:pStyle w:val="NoSpacing"/>
            </w:pPr>
          </w:p>
        </w:tc>
      </w:tr>
      <w:tr w:rsidR="00F77D7D" w:rsidRPr="0054716E" w:rsidTr="00C71E19">
        <w:tc>
          <w:tcPr>
            <w:tcW w:w="558" w:type="dxa"/>
          </w:tcPr>
          <w:p w:rsidR="00F77D7D" w:rsidRPr="0054716E" w:rsidRDefault="00F77D7D" w:rsidP="00D141B6">
            <w:pPr>
              <w:pStyle w:val="NoSpacing"/>
            </w:pPr>
            <w:r w:rsidRPr="0054716E">
              <w:t>5</w:t>
            </w:r>
          </w:p>
        </w:tc>
        <w:tc>
          <w:tcPr>
            <w:tcW w:w="6840" w:type="dxa"/>
          </w:tcPr>
          <w:p w:rsidR="00F77D7D" w:rsidRPr="00D141B6" w:rsidRDefault="00F77D7D" w:rsidP="00D141B6">
            <w:pPr>
              <w:pStyle w:val="NoSpacing"/>
              <w:jc w:val="left"/>
              <w:rPr>
                <w:sz w:val="24"/>
                <w:szCs w:val="24"/>
              </w:rPr>
            </w:pPr>
            <w:r w:rsidRPr="00D141B6">
              <w:rPr>
                <w:sz w:val="24"/>
                <w:szCs w:val="24"/>
              </w:rPr>
              <w:t xml:space="preserve">Distribution and utilization of instructional material should be reported monthly. </w:t>
            </w:r>
          </w:p>
        </w:tc>
        <w:tc>
          <w:tcPr>
            <w:tcW w:w="36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68" w:type="dxa"/>
          </w:tcPr>
          <w:p w:rsidR="00F77D7D" w:rsidRPr="0054716E" w:rsidRDefault="00F77D7D" w:rsidP="00D141B6">
            <w:pPr>
              <w:pStyle w:val="NoSpacing"/>
            </w:pPr>
          </w:p>
        </w:tc>
      </w:tr>
      <w:tr w:rsidR="00F77D7D" w:rsidRPr="0054716E" w:rsidTr="00C71E19">
        <w:tc>
          <w:tcPr>
            <w:tcW w:w="558" w:type="dxa"/>
          </w:tcPr>
          <w:p w:rsidR="00F77D7D" w:rsidRPr="0054716E" w:rsidRDefault="00F77D7D" w:rsidP="00D141B6">
            <w:pPr>
              <w:pStyle w:val="NoSpacing"/>
            </w:pPr>
            <w:r w:rsidRPr="0054716E">
              <w:t>6</w:t>
            </w:r>
          </w:p>
        </w:tc>
        <w:tc>
          <w:tcPr>
            <w:tcW w:w="6840" w:type="dxa"/>
          </w:tcPr>
          <w:p w:rsidR="00F77D7D" w:rsidRPr="00D141B6" w:rsidRDefault="00F77D7D" w:rsidP="00D141B6">
            <w:pPr>
              <w:pStyle w:val="NoSpacing"/>
              <w:jc w:val="left"/>
              <w:rPr>
                <w:sz w:val="24"/>
                <w:szCs w:val="24"/>
              </w:rPr>
            </w:pPr>
            <w:r w:rsidRPr="00D141B6">
              <w:rPr>
                <w:sz w:val="24"/>
                <w:szCs w:val="24"/>
              </w:rPr>
              <w:t xml:space="preserve">The activity of SPCs  should   be  included in the evaluation of teachers </w:t>
            </w:r>
          </w:p>
        </w:tc>
        <w:tc>
          <w:tcPr>
            <w:tcW w:w="36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50" w:type="dxa"/>
          </w:tcPr>
          <w:p w:rsidR="00F77D7D" w:rsidRPr="0054716E" w:rsidRDefault="00F77D7D" w:rsidP="00D141B6">
            <w:pPr>
              <w:pStyle w:val="NoSpacing"/>
            </w:pPr>
          </w:p>
        </w:tc>
        <w:tc>
          <w:tcPr>
            <w:tcW w:w="468" w:type="dxa"/>
          </w:tcPr>
          <w:p w:rsidR="00F77D7D" w:rsidRPr="0054716E" w:rsidRDefault="00F77D7D" w:rsidP="00D141B6">
            <w:pPr>
              <w:pStyle w:val="NoSpacing"/>
            </w:pPr>
          </w:p>
        </w:tc>
      </w:tr>
    </w:tbl>
    <w:p w:rsidR="00F77D7D" w:rsidRPr="0054716E" w:rsidRDefault="00F77D7D" w:rsidP="00F77D7D">
      <w:pPr>
        <w:pStyle w:val="NoSpacing"/>
        <w:spacing w:after="240"/>
        <w:rPr>
          <w:rFonts w:cstheme="minorHAnsi"/>
          <w:sz w:val="24"/>
          <w:szCs w:val="24"/>
        </w:rPr>
      </w:pPr>
      <w:r w:rsidRPr="0054716E">
        <w:rPr>
          <w:rFonts w:cstheme="minorHAnsi"/>
          <w:sz w:val="24"/>
          <w:szCs w:val="24"/>
        </w:rPr>
        <w:t>2. Factors affecting distribution (provision) and utilization of instructional materials</w:t>
      </w:r>
    </w:p>
    <w:p w:rsidR="00F77D7D" w:rsidRPr="0054716E" w:rsidRDefault="00F77D7D" w:rsidP="00AE202B">
      <w:pPr>
        <w:tabs>
          <w:tab w:val="left" w:pos="900"/>
        </w:tabs>
        <w:autoSpaceDE w:val="0"/>
        <w:autoSpaceDN w:val="0"/>
        <w:adjustRightInd w:val="0"/>
        <w:rPr>
          <w:rFonts w:cstheme="minorHAnsi"/>
          <w:sz w:val="24"/>
          <w:szCs w:val="24"/>
        </w:rPr>
      </w:pPr>
      <w:r w:rsidRPr="0054716E">
        <w:rPr>
          <w:rFonts w:cstheme="minorHAnsi"/>
          <w:sz w:val="24"/>
          <w:szCs w:val="24"/>
        </w:rPr>
        <w:t xml:space="preserve">(5 = strongly agree,    4=agree, 3=undecided,   2= Disagree, 1 =strongly disagree)                      </w:t>
      </w:r>
    </w:p>
    <w:tbl>
      <w:tblPr>
        <w:tblStyle w:val="TableGrid"/>
        <w:tblW w:w="0" w:type="auto"/>
        <w:tblLook w:val="04A0" w:firstRow="1" w:lastRow="0" w:firstColumn="1" w:lastColumn="0" w:noHBand="0" w:noVBand="1"/>
      </w:tblPr>
      <w:tblGrid>
        <w:gridCol w:w="870"/>
        <w:gridCol w:w="5226"/>
        <w:gridCol w:w="696"/>
        <w:gridCol w:w="696"/>
        <w:gridCol w:w="696"/>
        <w:gridCol w:w="696"/>
        <w:gridCol w:w="696"/>
      </w:tblGrid>
      <w:tr w:rsidR="00F77D7D" w:rsidRPr="0054716E" w:rsidTr="005D6B48">
        <w:trPr>
          <w:trHeight w:val="180"/>
        </w:trPr>
        <w:tc>
          <w:tcPr>
            <w:tcW w:w="648" w:type="dxa"/>
            <w:vMerge w:val="restart"/>
          </w:tcPr>
          <w:p w:rsidR="00F77D7D" w:rsidRPr="0054716E" w:rsidRDefault="00F77D7D" w:rsidP="005D6B48">
            <w:pPr>
              <w:jc w:val="both"/>
              <w:rPr>
                <w:rFonts w:cstheme="minorHAnsi"/>
                <w:sz w:val="24"/>
                <w:szCs w:val="24"/>
              </w:rPr>
            </w:pPr>
            <w:r w:rsidRPr="0054716E">
              <w:rPr>
                <w:rFonts w:cstheme="minorHAnsi"/>
                <w:sz w:val="24"/>
                <w:szCs w:val="24"/>
              </w:rPr>
              <w:t>No</w:t>
            </w:r>
          </w:p>
        </w:tc>
        <w:tc>
          <w:tcPr>
            <w:tcW w:w="6570" w:type="dxa"/>
            <w:vMerge w:val="restart"/>
          </w:tcPr>
          <w:p w:rsidR="00F77D7D" w:rsidRPr="0054716E" w:rsidRDefault="00F77D7D" w:rsidP="005D6B48">
            <w:pPr>
              <w:jc w:val="both"/>
              <w:rPr>
                <w:rFonts w:cstheme="minorHAnsi"/>
                <w:sz w:val="24"/>
                <w:szCs w:val="24"/>
              </w:rPr>
            </w:pPr>
            <w:r w:rsidRPr="0054716E">
              <w:rPr>
                <w:rFonts w:cstheme="minorHAnsi"/>
                <w:sz w:val="24"/>
                <w:szCs w:val="24"/>
              </w:rPr>
              <w:t xml:space="preserve">Items </w:t>
            </w:r>
          </w:p>
        </w:tc>
        <w:tc>
          <w:tcPr>
            <w:tcW w:w="2358" w:type="dxa"/>
            <w:gridSpan w:val="5"/>
            <w:tcBorders>
              <w:bottom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Rate scales</w:t>
            </w:r>
          </w:p>
        </w:tc>
      </w:tr>
      <w:tr w:rsidR="00F77D7D" w:rsidRPr="0054716E" w:rsidTr="005D6B48">
        <w:trPr>
          <w:trHeight w:val="105"/>
        </w:trPr>
        <w:tc>
          <w:tcPr>
            <w:tcW w:w="648" w:type="dxa"/>
            <w:vMerge/>
          </w:tcPr>
          <w:p w:rsidR="00F77D7D" w:rsidRPr="0054716E" w:rsidRDefault="00F77D7D" w:rsidP="005D6B48">
            <w:pPr>
              <w:jc w:val="both"/>
              <w:rPr>
                <w:rFonts w:cstheme="minorHAnsi"/>
                <w:sz w:val="24"/>
                <w:szCs w:val="24"/>
              </w:rPr>
            </w:pPr>
          </w:p>
        </w:tc>
        <w:tc>
          <w:tcPr>
            <w:tcW w:w="6570" w:type="dxa"/>
            <w:vMerge/>
          </w:tcPr>
          <w:p w:rsidR="00F77D7D" w:rsidRPr="0054716E" w:rsidRDefault="00F77D7D" w:rsidP="005D6B48">
            <w:pPr>
              <w:jc w:val="both"/>
              <w:rPr>
                <w:rFonts w:cstheme="minorHAnsi"/>
                <w:sz w:val="24"/>
                <w:szCs w:val="24"/>
              </w:rPr>
            </w:pPr>
          </w:p>
        </w:tc>
        <w:tc>
          <w:tcPr>
            <w:tcW w:w="540"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5</w:t>
            </w:r>
          </w:p>
        </w:tc>
        <w:tc>
          <w:tcPr>
            <w:tcW w:w="450" w:type="dxa"/>
            <w:tcBorders>
              <w:top w:val="nil"/>
            </w:tcBorders>
          </w:tcPr>
          <w:p w:rsidR="00F77D7D" w:rsidRPr="0054716E" w:rsidRDefault="00F77D7D" w:rsidP="005D6B48">
            <w:pPr>
              <w:jc w:val="both"/>
              <w:rPr>
                <w:rFonts w:cstheme="minorHAnsi"/>
                <w:sz w:val="24"/>
                <w:szCs w:val="24"/>
              </w:rPr>
            </w:pPr>
            <w:r w:rsidRPr="0054716E">
              <w:rPr>
                <w:rFonts w:cstheme="minorHAnsi"/>
                <w:sz w:val="24"/>
                <w:szCs w:val="24"/>
              </w:rPr>
              <w:t>4</w:t>
            </w:r>
          </w:p>
        </w:tc>
        <w:tc>
          <w:tcPr>
            <w:tcW w:w="450" w:type="dxa"/>
            <w:tcBorders>
              <w:top w:val="nil"/>
            </w:tcBorders>
          </w:tcPr>
          <w:p w:rsidR="00F77D7D" w:rsidRPr="0054716E" w:rsidRDefault="00F77D7D" w:rsidP="005D6B48">
            <w:pPr>
              <w:jc w:val="both"/>
              <w:rPr>
                <w:rFonts w:cstheme="minorHAnsi"/>
                <w:sz w:val="24"/>
                <w:szCs w:val="24"/>
              </w:rPr>
            </w:pPr>
            <w:r w:rsidRPr="0054716E">
              <w:rPr>
                <w:rFonts w:cstheme="minorHAnsi"/>
                <w:sz w:val="24"/>
                <w:szCs w:val="24"/>
              </w:rPr>
              <w:t>3</w:t>
            </w:r>
          </w:p>
        </w:tc>
        <w:tc>
          <w:tcPr>
            <w:tcW w:w="450"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2</w:t>
            </w:r>
          </w:p>
        </w:tc>
        <w:tc>
          <w:tcPr>
            <w:tcW w:w="468" w:type="dxa"/>
            <w:tcBorders>
              <w:top w:val="single" w:sz="4" w:space="0" w:color="auto"/>
            </w:tcBorders>
          </w:tcPr>
          <w:p w:rsidR="00F77D7D" w:rsidRPr="0054716E" w:rsidRDefault="00F77D7D" w:rsidP="005D6B48">
            <w:pPr>
              <w:jc w:val="both"/>
              <w:rPr>
                <w:rFonts w:cstheme="minorHAnsi"/>
                <w:sz w:val="24"/>
                <w:szCs w:val="24"/>
              </w:rPr>
            </w:pPr>
            <w:r w:rsidRPr="0054716E">
              <w:rPr>
                <w:rFonts w:cstheme="minorHAnsi"/>
                <w:sz w:val="24"/>
                <w:szCs w:val="24"/>
              </w:rPr>
              <w:t>1</w:t>
            </w: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1</w:t>
            </w:r>
          </w:p>
        </w:tc>
        <w:tc>
          <w:tcPr>
            <w:tcW w:w="6570" w:type="dxa"/>
          </w:tcPr>
          <w:p w:rsidR="00F77D7D" w:rsidRPr="0054716E" w:rsidRDefault="00F77D7D" w:rsidP="003F2682">
            <w:pPr>
              <w:jc w:val="left"/>
              <w:rPr>
                <w:rFonts w:cstheme="minorHAnsi"/>
                <w:sz w:val="24"/>
                <w:szCs w:val="24"/>
              </w:rPr>
            </w:pPr>
            <w:r w:rsidRPr="0054716E">
              <w:rPr>
                <w:rFonts w:cstheme="minorHAnsi"/>
                <w:color w:val="000000"/>
                <w:sz w:val="24"/>
                <w:szCs w:val="24"/>
              </w:rPr>
              <w:t xml:space="preserve">Lack of sufficient budget allocation </w:t>
            </w: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2</w:t>
            </w:r>
          </w:p>
        </w:tc>
        <w:tc>
          <w:tcPr>
            <w:tcW w:w="6570" w:type="dxa"/>
          </w:tcPr>
          <w:p w:rsidR="00F77D7D" w:rsidRPr="0054716E" w:rsidRDefault="00F77D7D" w:rsidP="003F2682">
            <w:pPr>
              <w:jc w:val="left"/>
              <w:rPr>
                <w:rFonts w:cstheme="minorHAnsi"/>
                <w:sz w:val="24"/>
                <w:szCs w:val="24"/>
              </w:rPr>
            </w:pPr>
            <w:r w:rsidRPr="0054716E">
              <w:rPr>
                <w:rFonts w:cstheme="minorHAnsi"/>
                <w:color w:val="000000"/>
                <w:sz w:val="24"/>
                <w:szCs w:val="24"/>
              </w:rPr>
              <w:t xml:space="preserve">Lack of trained man power </w:t>
            </w: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lastRenderedPageBreak/>
              <w:t>3</w:t>
            </w:r>
          </w:p>
        </w:tc>
        <w:tc>
          <w:tcPr>
            <w:tcW w:w="6570" w:type="dxa"/>
          </w:tcPr>
          <w:p w:rsidR="00F77D7D" w:rsidRPr="0054716E" w:rsidRDefault="00F77D7D" w:rsidP="003F2682">
            <w:pPr>
              <w:jc w:val="left"/>
              <w:rPr>
                <w:rFonts w:cstheme="minorHAnsi"/>
                <w:sz w:val="24"/>
                <w:szCs w:val="24"/>
              </w:rPr>
            </w:pPr>
            <w:r w:rsidRPr="0054716E">
              <w:rPr>
                <w:rFonts w:cstheme="minorHAnsi"/>
                <w:color w:val="000000"/>
                <w:sz w:val="24"/>
                <w:szCs w:val="24"/>
              </w:rPr>
              <w:t xml:space="preserve">Lack of coordination </w:t>
            </w: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4</w:t>
            </w:r>
          </w:p>
        </w:tc>
        <w:tc>
          <w:tcPr>
            <w:tcW w:w="6570" w:type="dxa"/>
          </w:tcPr>
          <w:p w:rsidR="00F77D7D" w:rsidRPr="0054716E" w:rsidRDefault="00F77D7D" w:rsidP="003F2682">
            <w:pPr>
              <w:pStyle w:val="NoSpacing"/>
              <w:jc w:val="left"/>
              <w:rPr>
                <w:rFonts w:cstheme="minorHAnsi"/>
                <w:sz w:val="24"/>
                <w:szCs w:val="24"/>
              </w:rPr>
            </w:pPr>
            <w:r w:rsidRPr="0054716E">
              <w:rPr>
                <w:rFonts w:cstheme="minorHAnsi"/>
                <w:color w:val="000000"/>
                <w:sz w:val="24"/>
                <w:szCs w:val="24"/>
              </w:rPr>
              <w:t xml:space="preserve">Lack of  the given attention from top leader </w:t>
            </w: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5</w:t>
            </w:r>
          </w:p>
        </w:tc>
        <w:tc>
          <w:tcPr>
            <w:tcW w:w="6570" w:type="dxa"/>
            <w:vAlign w:val="center"/>
          </w:tcPr>
          <w:p w:rsidR="00F77D7D" w:rsidRPr="0054716E" w:rsidRDefault="00F77D7D" w:rsidP="003F2682">
            <w:pPr>
              <w:jc w:val="left"/>
              <w:rPr>
                <w:rFonts w:cstheme="minorHAnsi"/>
                <w:color w:val="000000"/>
                <w:sz w:val="24"/>
                <w:szCs w:val="24"/>
              </w:rPr>
            </w:pPr>
            <w:r w:rsidRPr="0054716E">
              <w:rPr>
                <w:rFonts w:cstheme="minorHAnsi"/>
                <w:sz w:val="24"/>
                <w:szCs w:val="24"/>
              </w:rPr>
              <w:t xml:space="preserve">Lack of good planning skills   </w:t>
            </w: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6</w:t>
            </w:r>
          </w:p>
        </w:tc>
        <w:tc>
          <w:tcPr>
            <w:tcW w:w="6570" w:type="dxa"/>
            <w:vAlign w:val="center"/>
          </w:tcPr>
          <w:p w:rsidR="00F77D7D" w:rsidRPr="0054716E" w:rsidRDefault="00F77D7D" w:rsidP="003F2682">
            <w:pPr>
              <w:jc w:val="left"/>
              <w:rPr>
                <w:rFonts w:cstheme="minorHAnsi"/>
                <w:color w:val="000000"/>
                <w:sz w:val="24"/>
                <w:szCs w:val="24"/>
              </w:rPr>
            </w:pPr>
            <w:r w:rsidRPr="0054716E">
              <w:rPr>
                <w:rFonts w:cstheme="minorHAnsi"/>
                <w:color w:val="000000"/>
                <w:sz w:val="24"/>
                <w:szCs w:val="24"/>
              </w:rPr>
              <w:t xml:space="preserve">Lack of facilities like office, display room ,workshops </w:t>
            </w:r>
            <w:proofErr w:type="spellStart"/>
            <w:r w:rsidRPr="0054716E">
              <w:rPr>
                <w:rFonts w:cstheme="minorHAnsi"/>
                <w:color w:val="000000"/>
                <w:sz w:val="24"/>
                <w:szCs w:val="24"/>
              </w:rPr>
              <w:t>etc</w:t>
            </w:r>
            <w:proofErr w:type="spellEnd"/>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7</w:t>
            </w:r>
          </w:p>
        </w:tc>
        <w:tc>
          <w:tcPr>
            <w:tcW w:w="6570" w:type="dxa"/>
            <w:vAlign w:val="center"/>
          </w:tcPr>
          <w:p w:rsidR="00F77D7D" w:rsidRPr="0054716E" w:rsidRDefault="00F77D7D" w:rsidP="003F2682">
            <w:pPr>
              <w:jc w:val="left"/>
              <w:rPr>
                <w:rFonts w:cstheme="minorHAnsi"/>
                <w:color w:val="000000"/>
                <w:sz w:val="24"/>
                <w:szCs w:val="24"/>
              </w:rPr>
            </w:pPr>
            <w:r w:rsidRPr="0054716E">
              <w:rPr>
                <w:rFonts w:cstheme="minorHAnsi"/>
                <w:sz w:val="24"/>
                <w:szCs w:val="24"/>
              </w:rPr>
              <w:t xml:space="preserve">Limited available materials  </w:t>
            </w: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8</w:t>
            </w:r>
          </w:p>
        </w:tc>
        <w:tc>
          <w:tcPr>
            <w:tcW w:w="6570" w:type="dxa"/>
            <w:vAlign w:val="center"/>
          </w:tcPr>
          <w:p w:rsidR="00F77D7D" w:rsidRPr="0054716E" w:rsidRDefault="00F77D7D" w:rsidP="003F2682">
            <w:pPr>
              <w:jc w:val="left"/>
              <w:rPr>
                <w:rFonts w:cstheme="minorHAnsi"/>
                <w:color w:val="000000"/>
                <w:sz w:val="24"/>
                <w:szCs w:val="24"/>
              </w:rPr>
            </w:pPr>
            <w:r w:rsidRPr="0054716E">
              <w:rPr>
                <w:rFonts w:cstheme="minorHAnsi"/>
                <w:color w:val="000000"/>
                <w:sz w:val="24"/>
                <w:szCs w:val="24"/>
              </w:rPr>
              <w:t>Lack of interest</w:t>
            </w: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c>
          <w:tcPr>
            <w:tcW w:w="648" w:type="dxa"/>
          </w:tcPr>
          <w:p w:rsidR="00F77D7D" w:rsidRPr="0054716E" w:rsidRDefault="00F77D7D" w:rsidP="005D6B48">
            <w:pPr>
              <w:jc w:val="both"/>
              <w:rPr>
                <w:rFonts w:cstheme="minorHAnsi"/>
                <w:sz w:val="24"/>
                <w:szCs w:val="24"/>
              </w:rPr>
            </w:pPr>
            <w:r w:rsidRPr="0054716E">
              <w:rPr>
                <w:rFonts w:cstheme="minorHAnsi"/>
                <w:sz w:val="24"/>
                <w:szCs w:val="24"/>
              </w:rPr>
              <w:t>9</w:t>
            </w:r>
          </w:p>
        </w:tc>
        <w:tc>
          <w:tcPr>
            <w:tcW w:w="6570" w:type="dxa"/>
            <w:vAlign w:val="center"/>
          </w:tcPr>
          <w:p w:rsidR="00F77D7D" w:rsidRPr="0054716E" w:rsidRDefault="00F77D7D" w:rsidP="003F2682">
            <w:pPr>
              <w:jc w:val="left"/>
              <w:rPr>
                <w:rFonts w:cstheme="minorHAnsi"/>
                <w:color w:val="000000"/>
                <w:sz w:val="24"/>
                <w:szCs w:val="24"/>
              </w:rPr>
            </w:pPr>
            <w:r w:rsidRPr="0054716E">
              <w:rPr>
                <w:rFonts w:cstheme="minorHAnsi"/>
                <w:color w:val="000000"/>
                <w:sz w:val="24"/>
                <w:szCs w:val="24"/>
              </w:rPr>
              <w:t>Lack of clear direction and guidance from the top</w:t>
            </w: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rPr>
          <w:trHeight w:val="171"/>
        </w:trPr>
        <w:tc>
          <w:tcPr>
            <w:tcW w:w="648" w:type="dxa"/>
          </w:tcPr>
          <w:p w:rsidR="00F77D7D" w:rsidRPr="0054716E" w:rsidRDefault="00F77D7D" w:rsidP="005D6B48">
            <w:pPr>
              <w:jc w:val="both"/>
              <w:rPr>
                <w:rFonts w:cstheme="minorHAnsi"/>
                <w:sz w:val="24"/>
                <w:szCs w:val="24"/>
              </w:rPr>
            </w:pPr>
            <w:r w:rsidRPr="0054716E">
              <w:rPr>
                <w:rFonts w:cstheme="minorHAnsi"/>
                <w:sz w:val="24"/>
                <w:szCs w:val="24"/>
              </w:rPr>
              <w:t>10</w:t>
            </w:r>
          </w:p>
        </w:tc>
        <w:tc>
          <w:tcPr>
            <w:tcW w:w="6570" w:type="dxa"/>
          </w:tcPr>
          <w:p w:rsidR="00F77D7D" w:rsidRPr="0054716E" w:rsidRDefault="00F77D7D" w:rsidP="003F2682">
            <w:pPr>
              <w:jc w:val="left"/>
              <w:rPr>
                <w:rFonts w:cstheme="minorHAnsi"/>
                <w:sz w:val="24"/>
                <w:szCs w:val="24"/>
              </w:rPr>
            </w:pPr>
            <w:r w:rsidRPr="0054716E">
              <w:rPr>
                <w:rFonts w:cstheme="minorHAnsi"/>
                <w:sz w:val="24"/>
                <w:szCs w:val="24"/>
              </w:rPr>
              <w:t xml:space="preserve">Problem of storage and display of equipment </w:t>
            </w: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rPr>
          <w:trHeight w:val="171"/>
        </w:trPr>
        <w:tc>
          <w:tcPr>
            <w:tcW w:w="648" w:type="dxa"/>
          </w:tcPr>
          <w:p w:rsidR="00F77D7D" w:rsidRPr="0054716E" w:rsidRDefault="00F77D7D" w:rsidP="005D6B48">
            <w:pPr>
              <w:jc w:val="both"/>
              <w:rPr>
                <w:rFonts w:cstheme="minorHAnsi"/>
                <w:sz w:val="24"/>
                <w:szCs w:val="24"/>
              </w:rPr>
            </w:pPr>
            <w:r w:rsidRPr="0054716E">
              <w:rPr>
                <w:rFonts w:cstheme="minorHAnsi"/>
                <w:sz w:val="24"/>
                <w:szCs w:val="24"/>
              </w:rPr>
              <w:t>11</w:t>
            </w:r>
          </w:p>
        </w:tc>
        <w:tc>
          <w:tcPr>
            <w:tcW w:w="6570" w:type="dxa"/>
          </w:tcPr>
          <w:p w:rsidR="00F77D7D" w:rsidRPr="0054716E" w:rsidRDefault="00F77D7D" w:rsidP="003F2682">
            <w:pPr>
              <w:jc w:val="left"/>
              <w:rPr>
                <w:rFonts w:cstheme="minorHAnsi"/>
                <w:sz w:val="24"/>
                <w:szCs w:val="24"/>
              </w:rPr>
            </w:pPr>
            <w:r w:rsidRPr="0054716E">
              <w:rPr>
                <w:rFonts w:cstheme="minorHAnsi"/>
                <w:color w:val="000000"/>
                <w:sz w:val="24"/>
                <w:szCs w:val="24"/>
              </w:rPr>
              <w:t>Shortage time</w:t>
            </w:r>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r w:rsidR="00F77D7D" w:rsidRPr="0054716E" w:rsidTr="005D6B48">
        <w:trPr>
          <w:trHeight w:val="91"/>
        </w:trPr>
        <w:tc>
          <w:tcPr>
            <w:tcW w:w="648" w:type="dxa"/>
          </w:tcPr>
          <w:p w:rsidR="00F77D7D" w:rsidRPr="0054716E" w:rsidRDefault="00F77D7D" w:rsidP="005D6B48">
            <w:pPr>
              <w:jc w:val="both"/>
              <w:rPr>
                <w:rFonts w:cstheme="minorHAnsi"/>
                <w:sz w:val="24"/>
                <w:szCs w:val="24"/>
              </w:rPr>
            </w:pPr>
            <w:r w:rsidRPr="0054716E">
              <w:rPr>
                <w:rFonts w:cstheme="minorHAnsi"/>
                <w:sz w:val="24"/>
                <w:szCs w:val="24"/>
              </w:rPr>
              <w:t>12</w:t>
            </w:r>
          </w:p>
        </w:tc>
        <w:tc>
          <w:tcPr>
            <w:tcW w:w="6570" w:type="dxa"/>
          </w:tcPr>
          <w:p w:rsidR="00F77D7D" w:rsidRPr="0054716E" w:rsidRDefault="00F77D7D" w:rsidP="003F2682">
            <w:pPr>
              <w:jc w:val="left"/>
              <w:rPr>
                <w:rFonts w:cstheme="minorHAnsi"/>
                <w:sz w:val="24"/>
                <w:szCs w:val="24"/>
              </w:rPr>
            </w:pPr>
            <w:r w:rsidRPr="0054716E">
              <w:rPr>
                <w:rFonts w:cstheme="minorHAnsi"/>
                <w:color w:val="000000"/>
                <w:sz w:val="24"/>
                <w:szCs w:val="24"/>
              </w:rPr>
              <w:t xml:space="preserve">Lack of  awareness  of technological  development of instructional media like plasma ,internet TV, printers </w:t>
            </w:r>
            <w:proofErr w:type="spellStart"/>
            <w:r w:rsidRPr="0054716E">
              <w:rPr>
                <w:rFonts w:cstheme="minorHAnsi"/>
                <w:color w:val="000000"/>
                <w:sz w:val="24"/>
                <w:szCs w:val="24"/>
              </w:rPr>
              <w:t>etc</w:t>
            </w:r>
            <w:proofErr w:type="spellEnd"/>
          </w:p>
        </w:tc>
        <w:tc>
          <w:tcPr>
            <w:tcW w:w="54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50" w:type="dxa"/>
          </w:tcPr>
          <w:p w:rsidR="00F77D7D" w:rsidRPr="0054716E" w:rsidRDefault="00F77D7D" w:rsidP="005D6B48">
            <w:pPr>
              <w:jc w:val="both"/>
              <w:rPr>
                <w:rFonts w:cstheme="minorHAnsi"/>
                <w:sz w:val="24"/>
                <w:szCs w:val="24"/>
              </w:rPr>
            </w:pPr>
          </w:p>
        </w:tc>
        <w:tc>
          <w:tcPr>
            <w:tcW w:w="468" w:type="dxa"/>
          </w:tcPr>
          <w:p w:rsidR="00F77D7D" w:rsidRPr="0054716E" w:rsidRDefault="00F77D7D" w:rsidP="005D6B48">
            <w:pPr>
              <w:jc w:val="both"/>
              <w:rPr>
                <w:rFonts w:cstheme="minorHAnsi"/>
                <w:sz w:val="24"/>
                <w:szCs w:val="24"/>
              </w:rPr>
            </w:pPr>
          </w:p>
        </w:tc>
      </w:tr>
    </w:tbl>
    <w:p w:rsidR="00F77D7D" w:rsidRPr="0054716E" w:rsidRDefault="00F77D7D" w:rsidP="00F77D7D">
      <w:pPr>
        <w:pStyle w:val="NoSpacing"/>
        <w:spacing w:after="240"/>
        <w:rPr>
          <w:rFonts w:cstheme="minorHAnsi"/>
          <w:sz w:val="24"/>
          <w:szCs w:val="24"/>
        </w:rPr>
      </w:pPr>
    </w:p>
    <w:p w:rsidR="00F77D7D" w:rsidRPr="0054716E" w:rsidRDefault="00F77D7D" w:rsidP="00F77D7D">
      <w:pPr>
        <w:jc w:val="both"/>
        <w:rPr>
          <w:rFonts w:cstheme="minorHAnsi"/>
          <w:sz w:val="24"/>
          <w:szCs w:val="24"/>
        </w:rPr>
      </w:pPr>
      <w:r w:rsidRPr="0054716E">
        <w:rPr>
          <w:rFonts w:cstheme="minorHAnsi"/>
          <w:sz w:val="24"/>
          <w:szCs w:val="24"/>
        </w:rPr>
        <w:t>3. What are the hindering factors for the distribution and utilization of instructional materials in your school? ___________________________________________________________________</w:t>
      </w:r>
    </w:p>
    <w:p w:rsidR="00F77D7D" w:rsidRPr="0054716E" w:rsidRDefault="00F77D7D" w:rsidP="00F77D7D">
      <w:pPr>
        <w:jc w:val="both"/>
        <w:rPr>
          <w:rFonts w:cstheme="minorHAnsi"/>
          <w:sz w:val="24"/>
          <w:szCs w:val="24"/>
        </w:rPr>
      </w:pPr>
      <w:r w:rsidRPr="0054716E">
        <w:rPr>
          <w:rFonts w:cstheme="minorHAnsi"/>
          <w:sz w:val="24"/>
          <w:szCs w:val="24"/>
        </w:rPr>
        <w:t>_____________________________________________________________________________</w:t>
      </w:r>
    </w:p>
    <w:p w:rsidR="00F77D7D" w:rsidRPr="0054716E" w:rsidRDefault="00F77D7D" w:rsidP="00F77D7D">
      <w:pPr>
        <w:rPr>
          <w:rFonts w:cstheme="minorHAnsi"/>
          <w:sz w:val="24"/>
          <w:szCs w:val="24"/>
        </w:rPr>
      </w:pPr>
    </w:p>
    <w:p w:rsidR="00F77D7D" w:rsidRPr="0054716E" w:rsidRDefault="00F77D7D" w:rsidP="00F77D7D">
      <w:pPr>
        <w:rPr>
          <w:rFonts w:cstheme="minorHAnsi"/>
          <w:sz w:val="24"/>
          <w:szCs w:val="24"/>
        </w:rPr>
      </w:pPr>
    </w:p>
    <w:p w:rsidR="00F77D7D" w:rsidRPr="0054716E" w:rsidRDefault="00F77D7D" w:rsidP="00F77D7D">
      <w:pPr>
        <w:rPr>
          <w:rFonts w:cstheme="minorHAnsi"/>
          <w:sz w:val="24"/>
          <w:szCs w:val="24"/>
        </w:rPr>
      </w:pPr>
    </w:p>
    <w:p w:rsidR="00F77D7D" w:rsidRPr="0054716E" w:rsidRDefault="00F77D7D" w:rsidP="00F77D7D">
      <w:pPr>
        <w:rPr>
          <w:rFonts w:cstheme="minorHAnsi"/>
          <w:sz w:val="24"/>
          <w:szCs w:val="24"/>
        </w:rPr>
      </w:pPr>
    </w:p>
    <w:p w:rsidR="00F77D7D" w:rsidRPr="0054716E" w:rsidRDefault="00F77D7D" w:rsidP="00F77D7D">
      <w:pPr>
        <w:rPr>
          <w:rFonts w:cstheme="minorHAnsi"/>
          <w:sz w:val="24"/>
          <w:szCs w:val="24"/>
        </w:rPr>
      </w:pPr>
    </w:p>
    <w:p w:rsidR="00F77D7D" w:rsidRPr="0054716E" w:rsidRDefault="00F77D7D" w:rsidP="00F77D7D">
      <w:pPr>
        <w:rPr>
          <w:rFonts w:cstheme="minorHAnsi"/>
          <w:sz w:val="24"/>
          <w:szCs w:val="24"/>
        </w:rPr>
      </w:pPr>
    </w:p>
    <w:p w:rsidR="00876964" w:rsidRPr="0054716E" w:rsidRDefault="00876964" w:rsidP="00F77D7D">
      <w:pPr>
        <w:rPr>
          <w:rFonts w:cstheme="minorHAnsi"/>
          <w:b/>
          <w:sz w:val="24"/>
          <w:szCs w:val="24"/>
        </w:rPr>
      </w:pPr>
    </w:p>
    <w:p w:rsidR="00876964" w:rsidRPr="0054716E" w:rsidRDefault="00876964" w:rsidP="00F77D7D">
      <w:pPr>
        <w:rPr>
          <w:rFonts w:cstheme="minorHAnsi"/>
          <w:b/>
          <w:sz w:val="24"/>
          <w:szCs w:val="24"/>
        </w:rPr>
      </w:pPr>
    </w:p>
    <w:p w:rsidR="00876964" w:rsidRPr="0054716E" w:rsidRDefault="00876964" w:rsidP="00F77D7D">
      <w:pPr>
        <w:rPr>
          <w:rFonts w:cstheme="minorHAnsi"/>
          <w:b/>
          <w:sz w:val="24"/>
          <w:szCs w:val="24"/>
        </w:rPr>
      </w:pPr>
    </w:p>
    <w:p w:rsidR="00876964" w:rsidRPr="0054716E" w:rsidRDefault="00876964" w:rsidP="00F77D7D">
      <w:pPr>
        <w:rPr>
          <w:rFonts w:cstheme="minorHAnsi"/>
          <w:b/>
          <w:sz w:val="24"/>
          <w:szCs w:val="24"/>
        </w:rPr>
      </w:pPr>
    </w:p>
    <w:p w:rsidR="00876964" w:rsidRDefault="00876964" w:rsidP="00F77D7D">
      <w:pPr>
        <w:rPr>
          <w:rFonts w:cstheme="minorHAnsi"/>
          <w:b/>
          <w:sz w:val="24"/>
          <w:szCs w:val="24"/>
        </w:rPr>
      </w:pPr>
    </w:p>
    <w:p w:rsidR="00AE3284" w:rsidRDefault="00AE3284" w:rsidP="00F77D7D">
      <w:pPr>
        <w:rPr>
          <w:rFonts w:cstheme="minorHAnsi"/>
          <w:b/>
          <w:sz w:val="24"/>
          <w:szCs w:val="24"/>
        </w:rPr>
      </w:pPr>
    </w:p>
    <w:p w:rsidR="00AE3284" w:rsidRDefault="00AE3284" w:rsidP="00F77D7D">
      <w:pPr>
        <w:rPr>
          <w:rFonts w:cstheme="minorHAnsi"/>
          <w:b/>
          <w:sz w:val="24"/>
          <w:szCs w:val="24"/>
        </w:rPr>
      </w:pPr>
    </w:p>
    <w:p w:rsidR="00AE3284" w:rsidRDefault="00AE3284" w:rsidP="00F77D7D">
      <w:pPr>
        <w:rPr>
          <w:rFonts w:cstheme="minorHAnsi"/>
          <w:b/>
          <w:sz w:val="24"/>
          <w:szCs w:val="24"/>
        </w:rPr>
      </w:pPr>
    </w:p>
    <w:p w:rsidR="00AE3284" w:rsidRDefault="00AE3284" w:rsidP="00F77D7D">
      <w:pPr>
        <w:rPr>
          <w:rFonts w:cstheme="minorHAnsi"/>
          <w:b/>
          <w:sz w:val="24"/>
          <w:szCs w:val="24"/>
        </w:rPr>
      </w:pPr>
    </w:p>
    <w:p w:rsidR="00AE3284" w:rsidRDefault="00AE3284" w:rsidP="00F77D7D">
      <w:pPr>
        <w:rPr>
          <w:rFonts w:cstheme="minorHAnsi"/>
          <w:b/>
          <w:sz w:val="24"/>
          <w:szCs w:val="24"/>
        </w:rPr>
      </w:pPr>
    </w:p>
    <w:p w:rsidR="00AE3284" w:rsidRDefault="00AE3284" w:rsidP="00F77D7D">
      <w:pPr>
        <w:rPr>
          <w:rFonts w:cstheme="minorHAnsi"/>
          <w:b/>
          <w:sz w:val="24"/>
          <w:szCs w:val="24"/>
        </w:rPr>
      </w:pPr>
    </w:p>
    <w:p w:rsidR="00AE3284" w:rsidRDefault="00AE3284" w:rsidP="00F77D7D">
      <w:pPr>
        <w:rPr>
          <w:rFonts w:cstheme="minorHAnsi"/>
          <w:b/>
          <w:sz w:val="24"/>
          <w:szCs w:val="24"/>
        </w:rPr>
      </w:pPr>
    </w:p>
    <w:p w:rsidR="00AE3284" w:rsidRDefault="00AE3284" w:rsidP="00F77D7D">
      <w:pPr>
        <w:rPr>
          <w:rFonts w:cstheme="minorHAnsi"/>
          <w:b/>
          <w:sz w:val="24"/>
          <w:szCs w:val="24"/>
        </w:rPr>
      </w:pPr>
    </w:p>
    <w:p w:rsidR="00AE3284" w:rsidRDefault="00AE3284" w:rsidP="00F77D7D">
      <w:pPr>
        <w:rPr>
          <w:rFonts w:cstheme="minorHAnsi"/>
          <w:b/>
          <w:sz w:val="24"/>
          <w:szCs w:val="24"/>
        </w:rPr>
      </w:pPr>
    </w:p>
    <w:p w:rsidR="00AE3284" w:rsidRDefault="00AE3284" w:rsidP="00F77D7D">
      <w:pPr>
        <w:rPr>
          <w:rFonts w:cstheme="minorHAnsi"/>
          <w:b/>
          <w:sz w:val="24"/>
          <w:szCs w:val="24"/>
        </w:rPr>
      </w:pPr>
    </w:p>
    <w:p w:rsidR="00AE3284" w:rsidRDefault="00AE3284" w:rsidP="00F77D7D">
      <w:pPr>
        <w:rPr>
          <w:rFonts w:cstheme="minorHAnsi"/>
          <w:b/>
          <w:sz w:val="24"/>
          <w:szCs w:val="24"/>
        </w:rPr>
      </w:pPr>
    </w:p>
    <w:p w:rsidR="00AE3284" w:rsidRDefault="00AE3284" w:rsidP="00F239E8">
      <w:pPr>
        <w:jc w:val="both"/>
        <w:rPr>
          <w:rFonts w:cstheme="minorHAnsi"/>
          <w:b/>
          <w:sz w:val="24"/>
          <w:szCs w:val="24"/>
        </w:rPr>
      </w:pPr>
    </w:p>
    <w:p w:rsidR="00AE3284" w:rsidRPr="0054716E" w:rsidRDefault="00AE3284" w:rsidP="00F77D7D">
      <w:pPr>
        <w:rPr>
          <w:rFonts w:cstheme="minorHAnsi"/>
          <w:b/>
          <w:sz w:val="24"/>
          <w:szCs w:val="24"/>
        </w:rPr>
      </w:pPr>
    </w:p>
    <w:p w:rsidR="00720EC4" w:rsidRDefault="00720EC4" w:rsidP="00F77D7D">
      <w:pPr>
        <w:rPr>
          <w:rFonts w:cstheme="minorHAnsi"/>
          <w:b/>
          <w:sz w:val="24"/>
          <w:szCs w:val="24"/>
        </w:rPr>
      </w:pPr>
    </w:p>
    <w:p w:rsidR="00F239E8" w:rsidRPr="00720EC4" w:rsidRDefault="00F239E8" w:rsidP="00F77D7D">
      <w:pPr>
        <w:rPr>
          <w:rFonts w:cstheme="minorHAnsi"/>
          <w:b/>
          <w:sz w:val="28"/>
          <w:szCs w:val="28"/>
        </w:rPr>
      </w:pPr>
      <w:r w:rsidRPr="00720EC4">
        <w:rPr>
          <w:rFonts w:cstheme="minorHAnsi"/>
          <w:b/>
          <w:sz w:val="28"/>
          <w:szCs w:val="28"/>
        </w:rPr>
        <w:t>APPENDIX-3</w:t>
      </w:r>
    </w:p>
    <w:p w:rsidR="00F77D7D" w:rsidRPr="00196AA7" w:rsidRDefault="00196AA7" w:rsidP="00F77D7D">
      <w:pPr>
        <w:rPr>
          <w:rFonts w:cstheme="minorHAnsi"/>
          <w:b/>
          <w:sz w:val="28"/>
          <w:szCs w:val="28"/>
        </w:rPr>
      </w:pPr>
      <w:r w:rsidRPr="00196AA7">
        <w:rPr>
          <w:rFonts w:cstheme="minorHAnsi"/>
          <w:b/>
          <w:sz w:val="28"/>
          <w:szCs w:val="28"/>
        </w:rPr>
        <w:t>HARAMAYA UNIVERSITY</w:t>
      </w:r>
    </w:p>
    <w:p w:rsidR="00F77D7D" w:rsidRPr="0054716E" w:rsidRDefault="00F77D7D" w:rsidP="00F77D7D">
      <w:pPr>
        <w:rPr>
          <w:rFonts w:cstheme="minorHAnsi"/>
          <w:b/>
          <w:sz w:val="24"/>
          <w:szCs w:val="24"/>
        </w:rPr>
      </w:pPr>
      <w:r w:rsidRPr="0054716E">
        <w:rPr>
          <w:rFonts w:cstheme="minorHAnsi"/>
          <w:b/>
          <w:sz w:val="24"/>
          <w:szCs w:val="24"/>
        </w:rPr>
        <w:t>College of Education and Behavioral Sciences</w:t>
      </w:r>
    </w:p>
    <w:p w:rsidR="00F77D7D" w:rsidRPr="0054716E" w:rsidRDefault="00F77D7D" w:rsidP="00F77D7D">
      <w:pPr>
        <w:rPr>
          <w:rFonts w:cstheme="minorHAnsi"/>
          <w:b/>
          <w:sz w:val="24"/>
          <w:szCs w:val="24"/>
        </w:rPr>
      </w:pPr>
      <w:r w:rsidRPr="0054716E">
        <w:rPr>
          <w:rFonts w:cstheme="minorHAnsi"/>
          <w:b/>
          <w:sz w:val="24"/>
          <w:szCs w:val="24"/>
        </w:rPr>
        <w:t>Department of Educational Planning and Management</w:t>
      </w:r>
    </w:p>
    <w:p w:rsidR="00F77D7D" w:rsidRPr="0054716E" w:rsidRDefault="00F77D7D" w:rsidP="00F77D7D">
      <w:pPr>
        <w:jc w:val="both"/>
        <w:rPr>
          <w:rFonts w:cstheme="minorHAnsi"/>
          <w:b/>
          <w:sz w:val="24"/>
          <w:szCs w:val="24"/>
        </w:rPr>
      </w:pPr>
      <w:r w:rsidRPr="0054716E">
        <w:rPr>
          <w:rFonts w:cstheme="minorHAnsi"/>
          <w:b/>
          <w:sz w:val="24"/>
          <w:szCs w:val="24"/>
        </w:rPr>
        <w:t>Interviews guide for school</w:t>
      </w:r>
      <w:r w:rsidR="007719FB">
        <w:rPr>
          <w:rFonts w:cstheme="minorHAnsi"/>
          <w:b/>
          <w:sz w:val="24"/>
          <w:szCs w:val="24"/>
        </w:rPr>
        <w:t xml:space="preserve"> principals, vice principals,</w:t>
      </w:r>
      <w:r w:rsidR="00754DBD">
        <w:rPr>
          <w:rFonts w:cstheme="minorHAnsi"/>
          <w:b/>
          <w:sz w:val="24"/>
          <w:szCs w:val="24"/>
        </w:rPr>
        <w:t xml:space="preserve"> SPC Coordinators, library and lab technicians</w:t>
      </w:r>
      <w:r w:rsidRPr="0054716E">
        <w:rPr>
          <w:rFonts w:cstheme="minorHAnsi"/>
          <w:b/>
          <w:sz w:val="24"/>
          <w:szCs w:val="24"/>
        </w:rPr>
        <w:t xml:space="preserve">) </w:t>
      </w:r>
    </w:p>
    <w:p w:rsidR="00F77D7D" w:rsidRPr="0054716E" w:rsidRDefault="00F77D7D" w:rsidP="00F77D7D">
      <w:pPr>
        <w:jc w:val="both"/>
        <w:rPr>
          <w:rFonts w:cstheme="minorHAnsi"/>
          <w:sz w:val="24"/>
          <w:szCs w:val="24"/>
        </w:rPr>
      </w:pPr>
      <w:r w:rsidRPr="0054716E">
        <w:rPr>
          <w:rFonts w:cstheme="minorHAnsi"/>
          <w:sz w:val="24"/>
          <w:szCs w:val="24"/>
        </w:rPr>
        <w:t xml:space="preserve">School name_______________________ </w:t>
      </w:r>
      <w:proofErr w:type="spellStart"/>
      <w:r w:rsidRPr="0054716E">
        <w:rPr>
          <w:rFonts w:cstheme="minorHAnsi"/>
          <w:sz w:val="24"/>
          <w:szCs w:val="24"/>
        </w:rPr>
        <w:t>Woreda</w:t>
      </w:r>
      <w:proofErr w:type="spellEnd"/>
      <w:r w:rsidRPr="0054716E">
        <w:rPr>
          <w:rFonts w:cstheme="minorHAnsi"/>
          <w:sz w:val="24"/>
          <w:szCs w:val="24"/>
        </w:rPr>
        <w:t xml:space="preserve">________________ zone__________ </w:t>
      </w:r>
    </w:p>
    <w:p w:rsidR="00F77D7D" w:rsidRPr="0054716E" w:rsidRDefault="00F77D7D" w:rsidP="00F77D7D">
      <w:pPr>
        <w:jc w:val="both"/>
        <w:rPr>
          <w:rFonts w:cstheme="minorHAnsi"/>
          <w:sz w:val="24"/>
          <w:szCs w:val="24"/>
        </w:rPr>
      </w:pPr>
      <w:r w:rsidRPr="0054716E">
        <w:rPr>
          <w:rFonts w:cstheme="minorHAnsi"/>
          <w:sz w:val="24"/>
          <w:szCs w:val="24"/>
        </w:rPr>
        <w:t xml:space="preserve">Date_____________ Academic year_______________ </w:t>
      </w:r>
    </w:p>
    <w:p w:rsidR="00F77D7D" w:rsidRPr="0054716E" w:rsidRDefault="00F77D7D" w:rsidP="00F77D7D">
      <w:pPr>
        <w:jc w:val="both"/>
        <w:rPr>
          <w:rFonts w:cstheme="minorHAnsi"/>
          <w:sz w:val="24"/>
          <w:szCs w:val="24"/>
        </w:rPr>
      </w:pPr>
      <w:r w:rsidRPr="0054716E">
        <w:rPr>
          <w:rFonts w:cstheme="minorHAnsi"/>
          <w:sz w:val="24"/>
          <w:szCs w:val="24"/>
        </w:rPr>
        <w:t xml:space="preserve">1. How your school instructional materials are distributed in school sub-unit and from the other educational institutions? </w:t>
      </w:r>
    </w:p>
    <w:p w:rsidR="00F77D7D" w:rsidRPr="0054716E" w:rsidRDefault="00F77D7D" w:rsidP="00F77D7D">
      <w:pPr>
        <w:jc w:val="both"/>
        <w:rPr>
          <w:rFonts w:cstheme="minorHAnsi"/>
          <w:sz w:val="24"/>
          <w:szCs w:val="24"/>
        </w:rPr>
      </w:pPr>
      <w:r w:rsidRPr="0054716E">
        <w:rPr>
          <w:rFonts w:cstheme="minorHAnsi"/>
          <w:sz w:val="24"/>
          <w:szCs w:val="24"/>
        </w:rPr>
        <w:t xml:space="preserve">2. Is there a guideline material on how to distribute and use instructional materials in the school     pedagogical centers? </w:t>
      </w:r>
    </w:p>
    <w:p w:rsidR="00F77D7D" w:rsidRPr="0054716E" w:rsidRDefault="00F77D7D" w:rsidP="00F77D7D">
      <w:pPr>
        <w:jc w:val="both"/>
        <w:rPr>
          <w:rFonts w:cstheme="minorHAnsi"/>
          <w:sz w:val="24"/>
          <w:szCs w:val="24"/>
        </w:rPr>
      </w:pPr>
      <w:r w:rsidRPr="0054716E">
        <w:rPr>
          <w:rFonts w:cstheme="minorHAnsi"/>
          <w:sz w:val="24"/>
          <w:szCs w:val="24"/>
        </w:rPr>
        <w:t xml:space="preserve">3. Is there a guideline in the school that could help you to organize and manage the pedagogical center? </w:t>
      </w:r>
    </w:p>
    <w:p w:rsidR="00F77D7D" w:rsidRPr="0054716E" w:rsidRDefault="00F77D7D" w:rsidP="00F77D7D">
      <w:pPr>
        <w:jc w:val="both"/>
        <w:rPr>
          <w:rFonts w:cstheme="minorHAnsi"/>
          <w:sz w:val="24"/>
          <w:szCs w:val="24"/>
        </w:rPr>
      </w:pPr>
      <w:r w:rsidRPr="0054716E">
        <w:rPr>
          <w:rFonts w:cstheme="minorHAnsi"/>
          <w:sz w:val="24"/>
          <w:szCs w:val="24"/>
        </w:rPr>
        <w:t xml:space="preserve">4. Are there adequate facilities and resources for your school pedagogical center? </w:t>
      </w:r>
    </w:p>
    <w:p w:rsidR="00F77D7D" w:rsidRPr="0054716E" w:rsidRDefault="00F77D7D" w:rsidP="00F77D7D">
      <w:pPr>
        <w:jc w:val="both"/>
        <w:rPr>
          <w:rFonts w:cstheme="minorHAnsi"/>
          <w:sz w:val="24"/>
          <w:szCs w:val="24"/>
        </w:rPr>
      </w:pPr>
      <w:r w:rsidRPr="0054716E">
        <w:rPr>
          <w:rFonts w:cstheme="minorHAnsi"/>
          <w:sz w:val="24"/>
          <w:szCs w:val="24"/>
        </w:rPr>
        <w:lastRenderedPageBreak/>
        <w:t xml:space="preserve">5. How do you see the importance of instructional materials/teaching aids to the teaching learning process? </w:t>
      </w:r>
    </w:p>
    <w:p w:rsidR="00F77D7D" w:rsidRPr="0054716E" w:rsidRDefault="00F77D7D" w:rsidP="00F77D7D">
      <w:pPr>
        <w:jc w:val="both"/>
        <w:rPr>
          <w:rFonts w:cstheme="minorHAnsi"/>
          <w:sz w:val="24"/>
          <w:szCs w:val="24"/>
        </w:rPr>
      </w:pPr>
      <w:r w:rsidRPr="0054716E">
        <w:rPr>
          <w:rFonts w:cstheme="minorHAnsi"/>
          <w:sz w:val="24"/>
          <w:szCs w:val="24"/>
        </w:rPr>
        <w:t xml:space="preserve">6. How often do teachers in your school use instructional materials/teaching aids in the classroom?  </w:t>
      </w:r>
    </w:p>
    <w:p w:rsidR="00F77D7D" w:rsidRPr="0054716E" w:rsidRDefault="00F77D7D" w:rsidP="00F77D7D">
      <w:pPr>
        <w:jc w:val="both"/>
        <w:rPr>
          <w:rFonts w:cstheme="minorHAnsi"/>
          <w:sz w:val="24"/>
          <w:szCs w:val="24"/>
        </w:rPr>
      </w:pPr>
      <w:r w:rsidRPr="0054716E">
        <w:rPr>
          <w:rFonts w:cstheme="minorHAnsi"/>
          <w:sz w:val="24"/>
          <w:szCs w:val="24"/>
        </w:rPr>
        <w:t xml:space="preserve">7. How do you evaluate the role of teaching and non-teaching staffs in the provision of instructional materials in the center? </w:t>
      </w:r>
    </w:p>
    <w:p w:rsidR="00F77D7D" w:rsidRPr="0054716E" w:rsidRDefault="00F77D7D" w:rsidP="00F77D7D">
      <w:pPr>
        <w:jc w:val="both"/>
        <w:rPr>
          <w:rFonts w:cstheme="minorHAnsi"/>
          <w:sz w:val="24"/>
          <w:szCs w:val="24"/>
        </w:rPr>
      </w:pPr>
      <w:r w:rsidRPr="0054716E">
        <w:rPr>
          <w:rFonts w:cstheme="minorHAnsi"/>
          <w:sz w:val="24"/>
          <w:szCs w:val="24"/>
        </w:rPr>
        <w:t xml:space="preserve">8. How do you evaluate the teachers in utilization of instructional materials in the classroom? </w:t>
      </w:r>
    </w:p>
    <w:p w:rsidR="00F77D7D" w:rsidRPr="0054716E" w:rsidRDefault="00F77D7D" w:rsidP="00F77D7D">
      <w:pPr>
        <w:jc w:val="both"/>
        <w:rPr>
          <w:rFonts w:cstheme="minorHAnsi"/>
          <w:sz w:val="24"/>
          <w:szCs w:val="24"/>
        </w:rPr>
      </w:pPr>
      <w:r w:rsidRPr="0054716E">
        <w:rPr>
          <w:rFonts w:cstheme="minorHAnsi"/>
          <w:sz w:val="24"/>
          <w:szCs w:val="24"/>
        </w:rPr>
        <w:t>9. What are the major problem that can aff</w:t>
      </w:r>
      <w:r w:rsidR="005555BD">
        <w:rPr>
          <w:rFonts w:cstheme="minorHAnsi"/>
          <w:sz w:val="24"/>
          <w:szCs w:val="24"/>
        </w:rPr>
        <w:t xml:space="preserve">ect the distribution </w:t>
      </w:r>
      <w:r w:rsidRPr="0054716E">
        <w:rPr>
          <w:rFonts w:cstheme="minorHAnsi"/>
          <w:sz w:val="24"/>
          <w:szCs w:val="24"/>
        </w:rPr>
        <w:t xml:space="preserve"> and utilization of instructional materials in your school?      </w:t>
      </w:r>
    </w:p>
    <w:p w:rsidR="00F77D7D" w:rsidRPr="0054716E" w:rsidRDefault="00F77D7D" w:rsidP="00F77D7D">
      <w:pPr>
        <w:rPr>
          <w:rFonts w:cstheme="minorHAnsi"/>
          <w:sz w:val="24"/>
          <w:szCs w:val="24"/>
        </w:rPr>
      </w:pPr>
    </w:p>
    <w:p w:rsidR="00F77D7D" w:rsidRPr="0054716E" w:rsidRDefault="00F77D7D" w:rsidP="00F77D7D">
      <w:pPr>
        <w:rPr>
          <w:rFonts w:cstheme="minorHAnsi"/>
          <w:sz w:val="24"/>
          <w:szCs w:val="24"/>
        </w:rPr>
      </w:pPr>
    </w:p>
    <w:p w:rsidR="00F77D7D" w:rsidRPr="0054716E" w:rsidRDefault="00F77D7D" w:rsidP="00F77D7D">
      <w:pPr>
        <w:rPr>
          <w:rFonts w:cstheme="minorHAnsi"/>
          <w:sz w:val="24"/>
          <w:szCs w:val="24"/>
        </w:rPr>
      </w:pPr>
    </w:p>
    <w:p w:rsidR="00E95DC9" w:rsidRDefault="00E95DC9" w:rsidP="00F77D7D">
      <w:pPr>
        <w:rPr>
          <w:rFonts w:cstheme="minorHAnsi"/>
          <w:b/>
          <w:sz w:val="24"/>
          <w:szCs w:val="24"/>
        </w:rPr>
      </w:pPr>
    </w:p>
    <w:p w:rsidR="00D743E6" w:rsidRDefault="00D743E6" w:rsidP="00F77D7D">
      <w:pPr>
        <w:rPr>
          <w:rFonts w:cstheme="minorHAnsi"/>
          <w:b/>
          <w:sz w:val="24"/>
          <w:szCs w:val="24"/>
        </w:rPr>
      </w:pPr>
    </w:p>
    <w:p w:rsidR="00D743E6" w:rsidRDefault="00D743E6" w:rsidP="00F77D7D">
      <w:pPr>
        <w:rPr>
          <w:rFonts w:cstheme="minorHAnsi"/>
          <w:b/>
          <w:sz w:val="24"/>
          <w:szCs w:val="24"/>
        </w:rPr>
      </w:pPr>
    </w:p>
    <w:p w:rsidR="00D743E6" w:rsidRDefault="00D743E6" w:rsidP="00F77D7D">
      <w:pPr>
        <w:rPr>
          <w:rFonts w:cstheme="minorHAnsi"/>
          <w:b/>
          <w:sz w:val="24"/>
          <w:szCs w:val="24"/>
        </w:rPr>
      </w:pPr>
    </w:p>
    <w:p w:rsidR="00D743E6" w:rsidRDefault="00D743E6" w:rsidP="00F77D7D">
      <w:pPr>
        <w:rPr>
          <w:rFonts w:cstheme="minorHAnsi"/>
          <w:b/>
          <w:sz w:val="24"/>
          <w:szCs w:val="24"/>
        </w:rPr>
      </w:pPr>
    </w:p>
    <w:p w:rsidR="00D743E6" w:rsidRDefault="00D743E6" w:rsidP="00F77D7D">
      <w:pPr>
        <w:rPr>
          <w:rFonts w:cstheme="minorHAnsi"/>
          <w:b/>
          <w:sz w:val="24"/>
          <w:szCs w:val="24"/>
        </w:rPr>
      </w:pPr>
    </w:p>
    <w:p w:rsidR="00D743E6" w:rsidRPr="00DC3424" w:rsidRDefault="00DC3424" w:rsidP="00F77D7D">
      <w:pPr>
        <w:rPr>
          <w:rFonts w:cstheme="minorHAnsi"/>
          <w:b/>
          <w:sz w:val="28"/>
          <w:szCs w:val="28"/>
        </w:rPr>
      </w:pPr>
      <w:r w:rsidRPr="00DC3424">
        <w:rPr>
          <w:rFonts w:cstheme="minorHAnsi"/>
          <w:b/>
          <w:sz w:val="28"/>
          <w:szCs w:val="28"/>
        </w:rPr>
        <w:t>APPENDIX-4</w:t>
      </w:r>
    </w:p>
    <w:p w:rsidR="00F77D7D" w:rsidRPr="006C1130" w:rsidRDefault="008E4B0A" w:rsidP="00F77D7D">
      <w:pPr>
        <w:rPr>
          <w:rFonts w:cstheme="minorHAnsi"/>
          <w:b/>
          <w:sz w:val="28"/>
          <w:szCs w:val="28"/>
        </w:rPr>
      </w:pPr>
      <w:r w:rsidRPr="006C1130">
        <w:rPr>
          <w:rFonts w:cstheme="minorHAnsi"/>
          <w:b/>
          <w:sz w:val="28"/>
          <w:szCs w:val="28"/>
        </w:rPr>
        <w:t>HARAMAYA UNIVERSITY</w:t>
      </w:r>
    </w:p>
    <w:p w:rsidR="009D566B" w:rsidRDefault="007132CB" w:rsidP="009D566B">
      <w:pPr>
        <w:rPr>
          <w:rFonts w:cstheme="minorHAnsi"/>
          <w:b/>
          <w:sz w:val="24"/>
          <w:szCs w:val="24"/>
        </w:rPr>
      </w:pPr>
      <w:r>
        <w:rPr>
          <w:rFonts w:cstheme="minorHAnsi"/>
          <w:b/>
          <w:sz w:val="24"/>
          <w:szCs w:val="24"/>
        </w:rPr>
        <w:lastRenderedPageBreak/>
        <w:t>College of Education a</w:t>
      </w:r>
      <w:r w:rsidR="00515865" w:rsidRPr="000D604A">
        <w:rPr>
          <w:rFonts w:cstheme="minorHAnsi"/>
          <w:b/>
          <w:sz w:val="24"/>
          <w:szCs w:val="24"/>
        </w:rPr>
        <w:t>nd Behavioral Science</w:t>
      </w:r>
    </w:p>
    <w:p w:rsidR="009D566B" w:rsidRPr="0054716E" w:rsidRDefault="009D566B" w:rsidP="009D566B">
      <w:pPr>
        <w:rPr>
          <w:rFonts w:cstheme="minorHAnsi"/>
          <w:b/>
          <w:sz w:val="24"/>
          <w:szCs w:val="24"/>
        </w:rPr>
      </w:pPr>
      <w:r w:rsidRPr="0054716E">
        <w:rPr>
          <w:rFonts w:cstheme="minorHAnsi"/>
          <w:b/>
          <w:sz w:val="24"/>
          <w:szCs w:val="24"/>
        </w:rPr>
        <w:t>Department of Educational Planning and Management</w:t>
      </w:r>
    </w:p>
    <w:p w:rsidR="00F77D7D" w:rsidRPr="0054716E" w:rsidRDefault="00F77D7D" w:rsidP="00F77D7D">
      <w:pPr>
        <w:rPr>
          <w:rFonts w:cstheme="minorHAnsi"/>
          <w:b/>
          <w:sz w:val="24"/>
          <w:szCs w:val="24"/>
        </w:rPr>
      </w:pPr>
      <w:r w:rsidRPr="0054716E">
        <w:rPr>
          <w:rFonts w:cstheme="minorHAnsi"/>
          <w:b/>
          <w:sz w:val="24"/>
          <w:szCs w:val="24"/>
        </w:rPr>
        <w:t>Observation Checklist for SPCs (Store), Laboratory and Library</w:t>
      </w:r>
    </w:p>
    <w:p w:rsidR="00F77D7D" w:rsidRPr="0054716E" w:rsidRDefault="00F77D7D" w:rsidP="00F77D7D">
      <w:pPr>
        <w:jc w:val="both"/>
        <w:rPr>
          <w:rFonts w:cstheme="minorHAnsi"/>
          <w:sz w:val="24"/>
          <w:szCs w:val="24"/>
        </w:rPr>
      </w:pPr>
      <w:r w:rsidRPr="0054716E">
        <w:rPr>
          <w:rFonts w:cstheme="minorHAnsi"/>
          <w:sz w:val="24"/>
          <w:szCs w:val="24"/>
        </w:rPr>
        <w:t xml:space="preserve">Name of school_________________________ </w:t>
      </w:r>
      <w:proofErr w:type="spellStart"/>
      <w:r w:rsidRPr="0054716E">
        <w:rPr>
          <w:rFonts w:cstheme="minorHAnsi"/>
          <w:sz w:val="24"/>
          <w:szCs w:val="24"/>
        </w:rPr>
        <w:t>Woreda</w:t>
      </w:r>
      <w:proofErr w:type="spellEnd"/>
      <w:r w:rsidRPr="0054716E">
        <w:rPr>
          <w:rFonts w:cstheme="minorHAnsi"/>
          <w:sz w:val="24"/>
          <w:szCs w:val="24"/>
        </w:rPr>
        <w:t xml:space="preserve"> _____________ zone________ </w:t>
      </w:r>
    </w:p>
    <w:p w:rsidR="00F77D7D" w:rsidRPr="0054716E" w:rsidRDefault="00F77D7D" w:rsidP="00F77D7D">
      <w:pPr>
        <w:pStyle w:val="ListParagraph"/>
        <w:numPr>
          <w:ilvl w:val="0"/>
          <w:numId w:val="28"/>
        </w:numPr>
        <w:jc w:val="both"/>
        <w:rPr>
          <w:rFonts w:cstheme="minorHAnsi"/>
          <w:sz w:val="24"/>
          <w:szCs w:val="24"/>
        </w:rPr>
      </w:pPr>
      <w:r w:rsidRPr="0054716E">
        <w:rPr>
          <w:rFonts w:cstheme="minorHAnsi"/>
          <w:sz w:val="24"/>
          <w:szCs w:val="24"/>
        </w:rPr>
        <w:t>Availability of instructional material in schools</w:t>
      </w:r>
    </w:p>
    <w:p w:rsidR="00F77D7D" w:rsidRPr="0054716E" w:rsidRDefault="00F77D7D" w:rsidP="00F77D7D">
      <w:pPr>
        <w:ind w:left="360"/>
        <w:jc w:val="both"/>
        <w:rPr>
          <w:rFonts w:cstheme="minorHAnsi"/>
          <w:sz w:val="24"/>
          <w:szCs w:val="24"/>
        </w:rPr>
      </w:pPr>
      <w:r w:rsidRPr="0054716E">
        <w:rPr>
          <w:rFonts w:cstheme="minorHAnsi"/>
          <w:sz w:val="24"/>
          <w:szCs w:val="24"/>
        </w:rPr>
        <w:t xml:space="preserve">1.1. Instructional materials available in the school pedagogical center. </w:t>
      </w:r>
    </w:p>
    <w:tbl>
      <w:tblPr>
        <w:tblStyle w:val="TableGrid"/>
        <w:tblW w:w="0" w:type="auto"/>
        <w:tblLook w:val="04A0" w:firstRow="1" w:lastRow="0" w:firstColumn="1" w:lastColumn="0" w:noHBand="0" w:noVBand="1"/>
      </w:tblPr>
      <w:tblGrid>
        <w:gridCol w:w="870"/>
        <w:gridCol w:w="4058"/>
        <w:gridCol w:w="1509"/>
        <w:gridCol w:w="1736"/>
        <w:gridCol w:w="1403"/>
      </w:tblGrid>
      <w:tr w:rsidR="00F77D7D" w:rsidRPr="0054716E" w:rsidTr="005D6B48">
        <w:trPr>
          <w:trHeight w:val="285"/>
        </w:trPr>
        <w:tc>
          <w:tcPr>
            <w:tcW w:w="554" w:type="dxa"/>
            <w:vMerge w:val="restart"/>
          </w:tcPr>
          <w:p w:rsidR="00F77D7D" w:rsidRPr="0054716E" w:rsidRDefault="00F77D7D" w:rsidP="005D6B48">
            <w:pPr>
              <w:jc w:val="both"/>
              <w:rPr>
                <w:rFonts w:cstheme="minorHAnsi"/>
                <w:sz w:val="24"/>
                <w:szCs w:val="24"/>
              </w:rPr>
            </w:pPr>
            <w:r w:rsidRPr="0054716E">
              <w:rPr>
                <w:rFonts w:cstheme="minorHAnsi"/>
                <w:sz w:val="24"/>
                <w:szCs w:val="24"/>
              </w:rPr>
              <w:t>No</w:t>
            </w:r>
          </w:p>
        </w:tc>
        <w:tc>
          <w:tcPr>
            <w:tcW w:w="5352" w:type="dxa"/>
            <w:vMerge w:val="restart"/>
          </w:tcPr>
          <w:p w:rsidR="00F77D7D" w:rsidRPr="0054716E" w:rsidRDefault="00F77D7D" w:rsidP="005D6B48">
            <w:pPr>
              <w:jc w:val="both"/>
              <w:rPr>
                <w:rFonts w:cstheme="minorHAnsi"/>
                <w:sz w:val="24"/>
                <w:szCs w:val="24"/>
              </w:rPr>
            </w:pPr>
            <w:r w:rsidRPr="0054716E">
              <w:rPr>
                <w:rFonts w:cstheme="minorHAnsi"/>
                <w:sz w:val="24"/>
                <w:szCs w:val="24"/>
              </w:rPr>
              <w:t>Instructional materials</w:t>
            </w:r>
          </w:p>
        </w:tc>
        <w:tc>
          <w:tcPr>
            <w:tcW w:w="3670" w:type="dxa"/>
            <w:gridSpan w:val="3"/>
          </w:tcPr>
          <w:p w:rsidR="00F77D7D" w:rsidRPr="0054716E" w:rsidRDefault="00F77D7D" w:rsidP="005D6B48">
            <w:pPr>
              <w:jc w:val="both"/>
              <w:rPr>
                <w:rFonts w:cstheme="minorHAnsi"/>
                <w:sz w:val="24"/>
                <w:szCs w:val="24"/>
              </w:rPr>
            </w:pPr>
            <w:r w:rsidRPr="0054716E">
              <w:rPr>
                <w:rFonts w:cstheme="minorHAnsi"/>
                <w:sz w:val="24"/>
                <w:szCs w:val="24"/>
              </w:rPr>
              <w:t xml:space="preserve">Scale </w:t>
            </w:r>
          </w:p>
        </w:tc>
      </w:tr>
      <w:tr w:rsidR="00F77D7D" w:rsidRPr="0054716E" w:rsidTr="005D6B48">
        <w:trPr>
          <w:trHeight w:val="1356"/>
        </w:trPr>
        <w:tc>
          <w:tcPr>
            <w:tcW w:w="554" w:type="dxa"/>
            <w:vMerge/>
          </w:tcPr>
          <w:p w:rsidR="00F77D7D" w:rsidRPr="0054716E" w:rsidRDefault="00F77D7D" w:rsidP="005D6B48">
            <w:pPr>
              <w:jc w:val="both"/>
              <w:rPr>
                <w:rFonts w:cstheme="minorHAnsi"/>
                <w:sz w:val="24"/>
                <w:szCs w:val="24"/>
              </w:rPr>
            </w:pPr>
          </w:p>
        </w:tc>
        <w:tc>
          <w:tcPr>
            <w:tcW w:w="5352" w:type="dxa"/>
            <w:vMerge/>
          </w:tcPr>
          <w:p w:rsidR="00F77D7D" w:rsidRPr="0054716E" w:rsidRDefault="00F77D7D" w:rsidP="005D6B48">
            <w:pPr>
              <w:jc w:val="both"/>
              <w:rPr>
                <w:rFonts w:cstheme="minorHAnsi"/>
                <w:sz w:val="24"/>
                <w:szCs w:val="24"/>
              </w:rPr>
            </w:pPr>
          </w:p>
        </w:tc>
        <w:tc>
          <w:tcPr>
            <w:tcW w:w="1251" w:type="dxa"/>
          </w:tcPr>
          <w:p w:rsidR="00F77D7D" w:rsidRPr="0054716E" w:rsidRDefault="00F77D7D" w:rsidP="005D6B48">
            <w:pPr>
              <w:jc w:val="both"/>
              <w:rPr>
                <w:rFonts w:cstheme="minorHAnsi"/>
                <w:sz w:val="24"/>
                <w:szCs w:val="24"/>
              </w:rPr>
            </w:pPr>
            <w:r w:rsidRPr="0054716E">
              <w:rPr>
                <w:rFonts w:cstheme="minorHAnsi"/>
                <w:sz w:val="24"/>
                <w:szCs w:val="24"/>
              </w:rPr>
              <w:t>Available</w:t>
            </w:r>
          </w:p>
        </w:tc>
        <w:tc>
          <w:tcPr>
            <w:tcW w:w="1376" w:type="dxa"/>
          </w:tcPr>
          <w:p w:rsidR="00F77D7D" w:rsidRPr="0054716E" w:rsidRDefault="00F77D7D" w:rsidP="005D6B48">
            <w:pPr>
              <w:jc w:val="both"/>
              <w:rPr>
                <w:rFonts w:cstheme="minorHAnsi"/>
                <w:sz w:val="24"/>
                <w:szCs w:val="24"/>
              </w:rPr>
            </w:pPr>
            <w:r w:rsidRPr="0054716E">
              <w:rPr>
                <w:rFonts w:cstheme="minorHAnsi"/>
                <w:sz w:val="24"/>
                <w:szCs w:val="24"/>
              </w:rPr>
              <w:t>Unavailable</w:t>
            </w:r>
          </w:p>
        </w:tc>
        <w:tc>
          <w:tcPr>
            <w:tcW w:w="1043" w:type="dxa"/>
          </w:tcPr>
          <w:p w:rsidR="00F77D7D" w:rsidRPr="0054716E" w:rsidRDefault="00F77D7D" w:rsidP="005D6B48">
            <w:pPr>
              <w:jc w:val="both"/>
              <w:rPr>
                <w:rFonts w:cstheme="minorHAnsi"/>
                <w:sz w:val="24"/>
                <w:szCs w:val="24"/>
              </w:rPr>
            </w:pPr>
            <w:r w:rsidRPr="0054716E">
              <w:rPr>
                <w:rFonts w:cstheme="minorHAnsi"/>
                <w:sz w:val="24"/>
                <w:szCs w:val="24"/>
              </w:rPr>
              <w:t xml:space="preserve">Difficult to justified </w:t>
            </w: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1</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 xml:space="preserve">Graphics/charts     </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2</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 xml:space="preserve">Maps </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3</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 xml:space="preserve">Diagrams </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4</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 xml:space="preserve">Poster </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5</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 xml:space="preserve">Models </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6</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Real objects</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7</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 xml:space="preserve">Pictures </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8</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 xml:space="preserve">Radio </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9</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TV</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lastRenderedPageBreak/>
              <w:t>10</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DVD</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11</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CD</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12</w:t>
            </w:r>
          </w:p>
        </w:tc>
        <w:tc>
          <w:tcPr>
            <w:tcW w:w="5352" w:type="dxa"/>
          </w:tcPr>
          <w:p w:rsidR="00F77D7D" w:rsidRPr="0054716E" w:rsidRDefault="00F77D7D" w:rsidP="005D6B48">
            <w:pPr>
              <w:tabs>
                <w:tab w:val="left" w:pos="4380"/>
              </w:tabs>
              <w:jc w:val="both"/>
              <w:rPr>
                <w:rFonts w:cstheme="minorHAnsi"/>
                <w:sz w:val="24"/>
                <w:szCs w:val="24"/>
              </w:rPr>
            </w:pPr>
            <w:r w:rsidRPr="0054716E">
              <w:rPr>
                <w:rFonts w:cstheme="minorHAnsi"/>
                <w:sz w:val="24"/>
                <w:szCs w:val="24"/>
              </w:rPr>
              <w:t>Others</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bl>
    <w:p w:rsidR="00DF7094" w:rsidRPr="0054716E" w:rsidRDefault="00DF7094" w:rsidP="00DF7094">
      <w:pPr>
        <w:jc w:val="both"/>
        <w:rPr>
          <w:rFonts w:cstheme="minorHAnsi"/>
          <w:sz w:val="24"/>
          <w:szCs w:val="24"/>
        </w:rPr>
      </w:pPr>
    </w:p>
    <w:p w:rsidR="00F77D7D" w:rsidRPr="0054716E" w:rsidRDefault="00F77D7D" w:rsidP="00DF7094">
      <w:pPr>
        <w:jc w:val="both"/>
        <w:rPr>
          <w:rFonts w:cstheme="minorHAnsi"/>
          <w:sz w:val="24"/>
          <w:szCs w:val="24"/>
        </w:rPr>
      </w:pPr>
      <w:r w:rsidRPr="0054716E">
        <w:rPr>
          <w:rFonts w:cstheme="minorHAnsi"/>
          <w:sz w:val="24"/>
          <w:szCs w:val="24"/>
        </w:rPr>
        <w:t xml:space="preserve">1.2. Instructional materials available in the laboratory. </w:t>
      </w:r>
    </w:p>
    <w:tbl>
      <w:tblPr>
        <w:tblStyle w:val="TableGrid"/>
        <w:tblW w:w="0" w:type="auto"/>
        <w:tblLook w:val="04A0" w:firstRow="1" w:lastRow="0" w:firstColumn="1" w:lastColumn="0" w:noHBand="0" w:noVBand="1"/>
      </w:tblPr>
      <w:tblGrid>
        <w:gridCol w:w="870"/>
        <w:gridCol w:w="4058"/>
        <w:gridCol w:w="1509"/>
        <w:gridCol w:w="1736"/>
        <w:gridCol w:w="1403"/>
      </w:tblGrid>
      <w:tr w:rsidR="00F77D7D" w:rsidRPr="0054716E" w:rsidTr="005D6B48">
        <w:trPr>
          <w:trHeight w:val="285"/>
        </w:trPr>
        <w:tc>
          <w:tcPr>
            <w:tcW w:w="554" w:type="dxa"/>
            <w:vMerge w:val="restart"/>
          </w:tcPr>
          <w:p w:rsidR="00F77D7D" w:rsidRPr="0054716E" w:rsidRDefault="00F77D7D" w:rsidP="005D6B48">
            <w:pPr>
              <w:jc w:val="both"/>
              <w:rPr>
                <w:rFonts w:cstheme="minorHAnsi"/>
                <w:sz w:val="24"/>
                <w:szCs w:val="24"/>
              </w:rPr>
            </w:pPr>
            <w:r w:rsidRPr="0054716E">
              <w:rPr>
                <w:rFonts w:cstheme="minorHAnsi"/>
                <w:sz w:val="24"/>
                <w:szCs w:val="24"/>
              </w:rPr>
              <w:t>No</w:t>
            </w:r>
          </w:p>
        </w:tc>
        <w:tc>
          <w:tcPr>
            <w:tcW w:w="5352" w:type="dxa"/>
            <w:vMerge w:val="restart"/>
          </w:tcPr>
          <w:p w:rsidR="00F77D7D" w:rsidRPr="0054716E" w:rsidRDefault="00F77D7D" w:rsidP="005D6B48">
            <w:pPr>
              <w:jc w:val="both"/>
              <w:rPr>
                <w:rFonts w:cstheme="minorHAnsi"/>
                <w:sz w:val="24"/>
                <w:szCs w:val="24"/>
              </w:rPr>
            </w:pPr>
            <w:r w:rsidRPr="0054716E">
              <w:rPr>
                <w:rFonts w:cstheme="minorHAnsi"/>
                <w:sz w:val="24"/>
                <w:szCs w:val="24"/>
              </w:rPr>
              <w:t>Are there following equipment in school laboratory</w:t>
            </w:r>
          </w:p>
        </w:tc>
        <w:tc>
          <w:tcPr>
            <w:tcW w:w="3670" w:type="dxa"/>
            <w:gridSpan w:val="3"/>
          </w:tcPr>
          <w:p w:rsidR="00F77D7D" w:rsidRPr="0054716E" w:rsidRDefault="00F77D7D" w:rsidP="005D6B48">
            <w:pPr>
              <w:jc w:val="both"/>
              <w:rPr>
                <w:rFonts w:cstheme="minorHAnsi"/>
                <w:sz w:val="24"/>
                <w:szCs w:val="24"/>
              </w:rPr>
            </w:pPr>
            <w:r w:rsidRPr="0054716E">
              <w:rPr>
                <w:rFonts w:cstheme="minorHAnsi"/>
                <w:sz w:val="24"/>
                <w:szCs w:val="24"/>
              </w:rPr>
              <w:t xml:space="preserve">Scale </w:t>
            </w:r>
          </w:p>
        </w:tc>
      </w:tr>
      <w:tr w:rsidR="00F77D7D" w:rsidRPr="0054716E" w:rsidTr="005D6B48">
        <w:trPr>
          <w:trHeight w:val="1356"/>
        </w:trPr>
        <w:tc>
          <w:tcPr>
            <w:tcW w:w="554" w:type="dxa"/>
            <w:vMerge/>
          </w:tcPr>
          <w:p w:rsidR="00F77D7D" w:rsidRPr="0054716E" w:rsidRDefault="00F77D7D" w:rsidP="005D6B48">
            <w:pPr>
              <w:jc w:val="both"/>
              <w:rPr>
                <w:rFonts w:cstheme="minorHAnsi"/>
                <w:sz w:val="24"/>
                <w:szCs w:val="24"/>
              </w:rPr>
            </w:pPr>
          </w:p>
        </w:tc>
        <w:tc>
          <w:tcPr>
            <w:tcW w:w="5352" w:type="dxa"/>
            <w:vMerge/>
          </w:tcPr>
          <w:p w:rsidR="00F77D7D" w:rsidRPr="0054716E" w:rsidRDefault="00F77D7D" w:rsidP="005D6B48">
            <w:pPr>
              <w:jc w:val="both"/>
              <w:rPr>
                <w:rFonts w:cstheme="minorHAnsi"/>
                <w:sz w:val="24"/>
                <w:szCs w:val="24"/>
              </w:rPr>
            </w:pPr>
          </w:p>
        </w:tc>
        <w:tc>
          <w:tcPr>
            <w:tcW w:w="1251" w:type="dxa"/>
          </w:tcPr>
          <w:p w:rsidR="00F77D7D" w:rsidRPr="0054716E" w:rsidRDefault="00F77D7D" w:rsidP="005D6B48">
            <w:pPr>
              <w:jc w:val="both"/>
              <w:rPr>
                <w:rFonts w:cstheme="minorHAnsi"/>
                <w:sz w:val="24"/>
                <w:szCs w:val="24"/>
              </w:rPr>
            </w:pPr>
            <w:r w:rsidRPr="0054716E">
              <w:rPr>
                <w:rFonts w:cstheme="minorHAnsi"/>
                <w:sz w:val="24"/>
                <w:szCs w:val="24"/>
              </w:rPr>
              <w:t>Available</w:t>
            </w:r>
          </w:p>
        </w:tc>
        <w:tc>
          <w:tcPr>
            <w:tcW w:w="1376" w:type="dxa"/>
          </w:tcPr>
          <w:p w:rsidR="00F77D7D" w:rsidRPr="0054716E" w:rsidRDefault="00F77D7D" w:rsidP="005D6B48">
            <w:pPr>
              <w:jc w:val="both"/>
              <w:rPr>
                <w:rFonts w:cstheme="minorHAnsi"/>
                <w:sz w:val="24"/>
                <w:szCs w:val="24"/>
              </w:rPr>
            </w:pPr>
            <w:r w:rsidRPr="0054716E">
              <w:rPr>
                <w:rFonts w:cstheme="minorHAnsi"/>
                <w:sz w:val="24"/>
                <w:szCs w:val="24"/>
              </w:rPr>
              <w:t>Unavailable</w:t>
            </w:r>
          </w:p>
        </w:tc>
        <w:tc>
          <w:tcPr>
            <w:tcW w:w="1043" w:type="dxa"/>
          </w:tcPr>
          <w:p w:rsidR="00F77D7D" w:rsidRPr="0054716E" w:rsidRDefault="00F77D7D" w:rsidP="005D6B48">
            <w:pPr>
              <w:jc w:val="both"/>
              <w:rPr>
                <w:rFonts w:cstheme="minorHAnsi"/>
                <w:sz w:val="24"/>
                <w:szCs w:val="24"/>
              </w:rPr>
            </w:pPr>
            <w:r w:rsidRPr="0054716E">
              <w:rPr>
                <w:rFonts w:cstheme="minorHAnsi"/>
                <w:sz w:val="24"/>
                <w:szCs w:val="24"/>
              </w:rPr>
              <w:t xml:space="preserve">Difficult to justified </w:t>
            </w: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1</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 xml:space="preserve">Beakers </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2</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Different chemicals</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3</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 xml:space="preserve">Electricity and magnetism </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4</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Filter paper</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5</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Heat and thermodynamics</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6</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Light and optics</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7</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 xml:space="preserve">Microscope </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8</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Thermometer</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9</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Wash bottle</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bl>
    <w:p w:rsidR="00F77D7D" w:rsidRPr="0054716E" w:rsidRDefault="00F77D7D" w:rsidP="00F77D7D">
      <w:pPr>
        <w:jc w:val="both"/>
        <w:rPr>
          <w:rFonts w:cstheme="minorHAnsi"/>
          <w:sz w:val="24"/>
          <w:szCs w:val="24"/>
        </w:rPr>
      </w:pPr>
      <w:r w:rsidRPr="0054716E">
        <w:rPr>
          <w:rFonts w:cstheme="minorHAnsi"/>
          <w:sz w:val="24"/>
          <w:szCs w:val="24"/>
        </w:rPr>
        <w:t xml:space="preserve">1.3. Instructional materials available in the library. </w:t>
      </w:r>
    </w:p>
    <w:tbl>
      <w:tblPr>
        <w:tblStyle w:val="TableGrid"/>
        <w:tblW w:w="0" w:type="auto"/>
        <w:tblLook w:val="04A0" w:firstRow="1" w:lastRow="0" w:firstColumn="1" w:lastColumn="0" w:noHBand="0" w:noVBand="1"/>
      </w:tblPr>
      <w:tblGrid>
        <w:gridCol w:w="870"/>
        <w:gridCol w:w="4058"/>
        <w:gridCol w:w="1509"/>
        <w:gridCol w:w="1736"/>
        <w:gridCol w:w="1403"/>
      </w:tblGrid>
      <w:tr w:rsidR="00F77D7D" w:rsidRPr="0054716E" w:rsidTr="005D6B48">
        <w:trPr>
          <w:trHeight w:val="285"/>
        </w:trPr>
        <w:tc>
          <w:tcPr>
            <w:tcW w:w="554" w:type="dxa"/>
            <w:vMerge w:val="restart"/>
          </w:tcPr>
          <w:p w:rsidR="00F77D7D" w:rsidRPr="0054716E" w:rsidRDefault="00F77D7D" w:rsidP="005D6B48">
            <w:pPr>
              <w:jc w:val="both"/>
              <w:rPr>
                <w:rFonts w:cstheme="minorHAnsi"/>
                <w:sz w:val="24"/>
                <w:szCs w:val="24"/>
              </w:rPr>
            </w:pPr>
            <w:r w:rsidRPr="0054716E">
              <w:rPr>
                <w:rFonts w:cstheme="minorHAnsi"/>
                <w:sz w:val="24"/>
                <w:szCs w:val="24"/>
              </w:rPr>
              <w:lastRenderedPageBreak/>
              <w:t>No</w:t>
            </w:r>
          </w:p>
        </w:tc>
        <w:tc>
          <w:tcPr>
            <w:tcW w:w="5352" w:type="dxa"/>
            <w:vMerge w:val="restart"/>
          </w:tcPr>
          <w:p w:rsidR="00F77D7D" w:rsidRPr="0054716E" w:rsidRDefault="00F77D7D" w:rsidP="005D6B48">
            <w:pPr>
              <w:jc w:val="both"/>
              <w:rPr>
                <w:rFonts w:cstheme="minorHAnsi"/>
                <w:sz w:val="24"/>
                <w:szCs w:val="24"/>
              </w:rPr>
            </w:pPr>
            <w:r w:rsidRPr="0054716E">
              <w:rPr>
                <w:rFonts w:cstheme="minorHAnsi"/>
                <w:sz w:val="24"/>
                <w:szCs w:val="24"/>
              </w:rPr>
              <w:t>Are there following equipment in school library</w:t>
            </w:r>
          </w:p>
        </w:tc>
        <w:tc>
          <w:tcPr>
            <w:tcW w:w="3670" w:type="dxa"/>
            <w:gridSpan w:val="3"/>
          </w:tcPr>
          <w:p w:rsidR="00F77D7D" w:rsidRPr="0054716E" w:rsidRDefault="00F77D7D" w:rsidP="005D6B48">
            <w:pPr>
              <w:jc w:val="both"/>
              <w:rPr>
                <w:rFonts w:cstheme="minorHAnsi"/>
                <w:sz w:val="24"/>
                <w:szCs w:val="24"/>
              </w:rPr>
            </w:pPr>
            <w:r w:rsidRPr="0054716E">
              <w:rPr>
                <w:rFonts w:cstheme="minorHAnsi"/>
                <w:sz w:val="24"/>
                <w:szCs w:val="24"/>
              </w:rPr>
              <w:t xml:space="preserve">Scale </w:t>
            </w:r>
          </w:p>
        </w:tc>
      </w:tr>
      <w:tr w:rsidR="00F77D7D" w:rsidRPr="0054716E" w:rsidTr="005D6B48">
        <w:trPr>
          <w:trHeight w:val="1356"/>
        </w:trPr>
        <w:tc>
          <w:tcPr>
            <w:tcW w:w="554" w:type="dxa"/>
            <w:vMerge/>
          </w:tcPr>
          <w:p w:rsidR="00F77D7D" w:rsidRPr="0054716E" w:rsidRDefault="00F77D7D" w:rsidP="005D6B48">
            <w:pPr>
              <w:jc w:val="both"/>
              <w:rPr>
                <w:rFonts w:cstheme="minorHAnsi"/>
                <w:sz w:val="24"/>
                <w:szCs w:val="24"/>
              </w:rPr>
            </w:pPr>
          </w:p>
        </w:tc>
        <w:tc>
          <w:tcPr>
            <w:tcW w:w="5352" w:type="dxa"/>
            <w:vMerge/>
          </w:tcPr>
          <w:p w:rsidR="00F77D7D" w:rsidRPr="0054716E" w:rsidRDefault="00F77D7D" w:rsidP="005D6B48">
            <w:pPr>
              <w:jc w:val="both"/>
              <w:rPr>
                <w:rFonts w:cstheme="minorHAnsi"/>
                <w:sz w:val="24"/>
                <w:szCs w:val="24"/>
              </w:rPr>
            </w:pPr>
          </w:p>
        </w:tc>
        <w:tc>
          <w:tcPr>
            <w:tcW w:w="1251" w:type="dxa"/>
          </w:tcPr>
          <w:p w:rsidR="00F77D7D" w:rsidRPr="0054716E" w:rsidRDefault="00F77D7D" w:rsidP="005D6B48">
            <w:pPr>
              <w:jc w:val="both"/>
              <w:rPr>
                <w:rFonts w:cstheme="minorHAnsi"/>
                <w:sz w:val="24"/>
                <w:szCs w:val="24"/>
              </w:rPr>
            </w:pPr>
            <w:r w:rsidRPr="0054716E">
              <w:rPr>
                <w:rFonts w:cstheme="minorHAnsi"/>
                <w:sz w:val="24"/>
                <w:szCs w:val="24"/>
              </w:rPr>
              <w:t>Available</w:t>
            </w:r>
          </w:p>
        </w:tc>
        <w:tc>
          <w:tcPr>
            <w:tcW w:w="1376" w:type="dxa"/>
          </w:tcPr>
          <w:p w:rsidR="00F77D7D" w:rsidRPr="0054716E" w:rsidRDefault="00F77D7D" w:rsidP="005D6B48">
            <w:pPr>
              <w:jc w:val="both"/>
              <w:rPr>
                <w:rFonts w:cstheme="minorHAnsi"/>
                <w:sz w:val="24"/>
                <w:szCs w:val="24"/>
              </w:rPr>
            </w:pPr>
            <w:r w:rsidRPr="0054716E">
              <w:rPr>
                <w:rFonts w:cstheme="minorHAnsi"/>
                <w:sz w:val="24"/>
                <w:szCs w:val="24"/>
              </w:rPr>
              <w:t>Unavailable</w:t>
            </w:r>
          </w:p>
        </w:tc>
        <w:tc>
          <w:tcPr>
            <w:tcW w:w="1043" w:type="dxa"/>
          </w:tcPr>
          <w:p w:rsidR="00F77D7D" w:rsidRPr="0054716E" w:rsidRDefault="00F77D7D" w:rsidP="005D6B48">
            <w:pPr>
              <w:jc w:val="both"/>
              <w:rPr>
                <w:rFonts w:cstheme="minorHAnsi"/>
                <w:sz w:val="24"/>
                <w:szCs w:val="24"/>
              </w:rPr>
            </w:pPr>
            <w:r w:rsidRPr="0054716E">
              <w:rPr>
                <w:rFonts w:cstheme="minorHAnsi"/>
                <w:sz w:val="24"/>
                <w:szCs w:val="24"/>
              </w:rPr>
              <w:t xml:space="preserve">Difficult to justified </w:t>
            </w: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1</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Are there Electronic media in the library?</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2</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Are there materials like desks and chairs in the library?</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3</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Are there enough shelves in the library?</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4</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Are there latest references book in the library?</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r w:rsidR="00F77D7D" w:rsidRPr="0054716E" w:rsidTr="005D6B48">
        <w:tc>
          <w:tcPr>
            <w:tcW w:w="554" w:type="dxa"/>
          </w:tcPr>
          <w:p w:rsidR="00F77D7D" w:rsidRPr="0054716E" w:rsidRDefault="00F77D7D" w:rsidP="005D6B48">
            <w:pPr>
              <w:jc w:val="both"/>
              <w:rPr>
                <w:rFonts w:cstheme="minorHAnsi"/>
                <w:sz w:val="24"/>
                <w:szCs w:val="24"/>
              </w:rPr>
            </w:pPr>
            <w:r w:rsidRPr="0054716E">
              <w:rPr>
                <w:rFonts w:cstheme="minorHAnsi"/>
                <w:sz w:val="24"/>
                <w:szCs w:val="24"/>
              </w:rPr>
              <w:t>5</w:t>
            </w:r>
          </w:p>
        </w:tc>
        <w:tc>
          <w:tcPr>
            <w:tcW w:w="5352" w:type="dxa"/>
          </w:tcPr>
          <w:p w:rsidR="00F77D7D" w:rsidRPr="0054716E" w:rsidRDefault="00F77D7D" w:rsidP="005D6B48">
            <w:pPr>
              <w:jc w:val="both"/>
              <w:rPr>
                <w:rFonts w:cstheme="minorHAnsi"/>
                <w:sz w:val="24"/>
                <w:szCs w:val="24"/>
              </w:rPr>
            </w:pPr>
            <w:r w:rsidRPr="0054716E">
              <w:rPr>
                <w:rFonts w:cstheme="minorHAnsi"/>
                <w:sz w:val="24"/>
                <w:szCs w:val="24"/>
              </w:rPr>
              <w:t>Are there Reference books in the library?</w:t>
            </w:r>
          </w:p>
        </w:tc>
        <w:tc>
          <w:tcPr>
            <w:tcW w:w="1251" w:type="dxa"/>
          </w:tcPr>
          <w:p w:rsidR="00F77D7D" w:rsidRPr="0054716E" w:rsidRDefault="00F77D7D" w:rsidP="005D6B48">
            <w:pPr>
              <w:jc w:val="both"/>
              <w:rPr>
                <w:rFonts w:cstheme="minorHAnsi"/>
                <w:sz w:val="24"/>
                <w:szCs w:val="24"/>
              </w:rPr>
            </w:pPr>
          </w:p>
        </w:tc>
        <w:tc>
          <w:tcPr>
            <w:tcW w:w="1376" w:type="dxa"/>
          </w:tcPr>
          <w:p w:rsidR="00F77D7D" w:rsidRPr="0054716E" w:rsidRDefault="00F77D7D" w:rsidP="005D6B48">
            <w:pPr>
              <w:jc w:val="both"/>
              <w:rPr>
                <w:rFonts w:cstheme="minorHAnsi"/>
                <w:sz w:val="24"/>
                <w:szCs w:val="24"/>
              </w:rPr>
            </w:pPr>
          </w:p>
        </w:tc>
        <w:tc>
          <w:tcPr>
            <w:tcW w:w="1043" w:type="dxa"/>
          </w:tcPr>
          <w:p w:rsidR="00F77D7D" w:rsidRPr="0054716E" w:rsidRDefault="00F77D7D" w:rsidP="005D6B48">
            <w:pPr>
              <w:jc w:val="both"/>
              <w:rPr>
                <w:rFonts w:cstheme="minorHAnsi"/>
                <w:sz w:val="24"/>
                <w:szCs w:val="24"/>
              </w:rPr>
            </w:pPr>
          </w:p>
        </w:tc>
      </w:tr>
    </w:tbl>
    <w:p w:rsidR="00F77D7D" w:rsidRPr="0054716E" w:rsidRDefault="00F77D7D" w:rsidP="00F77D7D">
      <w:pPr>
        <w:tabs>
          <w:tab w:val="left" w:pos="900"/>
        </w:tabs>
        <w:autoSpaceDE w:val="0"/>
        <w:autoSpaceDN w:val="0"/>
        <w:adjustRightInd w:val="0"/>
        <w:rPr>
          <w:rFonts w:cstheme="minorHAnsi"/>
          <w:sz w:val="24"/>
          <w:szCs w:val="24"/>
        </w:rPr>
      </w:pPr>
      <w:r w:rsidRPr="0054716E">
        <w:rPr>
          <w:rFonts w:cstheme="minorHAnsi"/>
          <w:sz w:val="24"/>
          <w:szCs w:val="24"/>
        </w:rPr>
        <w:t xml:space="preserve">6. Arrangement of instructional materials in the SPC. A. Very good     B. good     C. Fair     D. poor </w:t>
      </w:r>
    </w:p>
    <w:p w:rsidR="00F77D7D" w:rsidRPr="0054716E" w:rsidRDefault="00F77D7D" w:rsidP="00F77D7D">
      <w:pPr>
        <w:tabs>
          <w:tab w:val="left" w:pos="900"/>
        </w:tabs>
        <w:autoSpaceDE w:val="0"/>
        <w:autoSpaceDN w:val="0"/>
        <w:adjustRightInd w:val="0"/>
        <w:rPr>
          <w:rFonts w:cstheme="minorHAnsi"/>
          <w:sz w:val="24"/>
          <w:szCs w:val="24"/>
        </w:rPr>
      </w:pPr>
      <w:r w:rsidRPr="0054716E">
        <w:rPr>
          <w:rFonts w:cstheme="minorHAnsi"/>
          <w:sz w:val="24"/>
          <w:szCs w:val="24"/>
        </w:rPr>
        <w:t xml:space="preserve">7. Are there guide materials for school pedagogical center? _________________ </w:t>
      </w:r>
    </w:p>
    <w:p w:rsidR="00F77D7D" w:rsidRPr="0054716E" w:rsidRDefault="00F77D7D" w:rsidP="00F77D7D">
      <w:pPr>
        <w:tabs>
          <w:tab w:val="left" w:pos="900"/>
        </w:tabs>
        <w:autoSpaceDE w:val="0"/>
        <w:autoSpaceDN w:val="0"/>
        <w:adjustRightInd w:val="0"/>
        <w:rPr>
          <w:rFonts w:cstheme="minorHAnsi"/>
          <w:sz w:val="24"/>
          <w:szCs w:val="24"/>
        </w:rPr>
      </w:pPr>
      <w:r w:rsidRPr="0054716E">
        <w:rPr>
          <w:rFonts w:cstheme="minorHAnsi"/>
          <w:sz w:val="24"/>
          <w:szCs w:val="24"/>
        </w:rPr>
        <w:t>8. Is there annual plan for school pedagogical center? ______________________</w:t>
      </w:r>
    </w:p>
    <w:p w:rsidR="00F77D7D" w:rsidRPr="0054716E" w:rsidRDefault="00F77D7D" w:rsidP="00F77D7D">
      <w:pPr>
        <w:tabs>
          <w:tab w:val="left" w:pos="900"/>
        </w:tabs>
        <w:autoSpaceDE w:val="0"/>
        <w:autoSpaceDN w:val="0"/>
        <w:adjustRightInd w:val="0"/>
        <w:rPr>
          <w:rFonts w:cstheme="minorHAnsi"/>
          <w:sz w:val="24"/>
          <w:szCs w:val="24"/>
        </w:rPr>
      </w:pPr>
      <w:r w:rsidRPr="0054716E">
        <w:rPr>
          <w:rFonts w:cstheme="minorHAnsi"/>
          <w:sz w:val="24"/>
          <w:szCs w:val="24"/>
        </w:rPr>
        <w:t xml:space="preserve"> 9. How sufficient is the budget allocated to run the work of the pedagogical center? ____________________________________________ </w:t>
      </w:r>
    </w:p>
    <w:p w:rsidR="00F77D7D" w:rsidRPr="0054716E" w:rsidRDefault="00F77D7D" w:rsidP="00F77D7D">
      <w:pPr>
        <w:tabs>
          <w:tab w:val="left" w:pos="900"/>
        </w:tabs>
        <w:autoSpaceDE w:val="0"/>
        <w:autoSpaceDN w:val="0"/>
        <w:adjustRightInd w:val="0"/>
        <w:rPr>
          <w:rFonts w:cstheme="minorHAnsi"/>
          <w:b/>
          <w:sz w:val="24"/>
          <w:szCs w:val="24"/>
        </w:rPr>
      </w:pPr>
      <w:r w:rsidRPr="0054716E">
        <w:rPr>
          <w:rFonts w:cstheme="minorHAnsi"/>
          <w:sz w:val="24"/>
          <w:szCs w:val="24"/>
        </w:rPr>
        <w:t xml:space="preserve">10. Presence of a weekly report for teachers’ utilization of the pedagogical center? ________________________________________________________________  </w:t>
      </w:r>
    </w:p>
    <w:p w:rsidR="00F77D7D" w:rsidRPr="0054716E" w:rsidRDefault="00F77D7D" w:rsidP="00F1553C">
      <w:pPr>
        <w:tabs>
          <w:tab w:val="left" w:pos="900"/>
        </w:tabs>
        <w:autoSpaceDE w:val="0"/>
        <w:autoSpaceDN w:val="0"/>
        <w:adjustRightInd w:val="0"/>
        <w:jc w:val="both"/>
        <w:rPr>
          <w:rFonts w:cstheme="minorHAnsi"/>
          <w:b/>
          <w:sz w:val="24"/>
          <w:szCs w:val="24"/>
        </w:rPr>
      </w:pPr>
    </w:p>
    <w:p w:rsidR="00F77D7D" w:rsidRPr="0054716E" w:rsidRDefault="00F77D7D" w:rsidP="00F77D7D">
      <w:pPr>
        <w:tabs>
          <w:tab w:val="left" w:pos="900"/>
        </w:tabs>
        <w:autoSpaceDE w:val="0"/>
        <w:autoSpaceDN w:val="0"/>
        <w:adjustRightInd w:val="0"/>
        <w:rPr>
          <w:rFonts w:cstheme="minorHAnsi"/>
          <w:b/>
          <w:sz w:val="24"/>
          <w:szCs w:val="24"/>
        </w:rPr>
      </w:pPr>
      <w:r w:rsidRPr="0054716E">
        <w:rPr>
          <w:rFonts w:cstheme="minorHAnsi"/>
          <w:b/>
          <w:sz w:val="24"/>
          <w:szCs w:val="24"/>
        </w:rPr>
        <w:t>Document Observation Checklist</w:t>
      </w:r>
    </w:p>
    <w:p w:rsidR="00F77D7D" w:rsidRPr="0054716E" w:rsidRDefault="00F77D7D" w:rsidP="00F77D7D">
      <w:pPr>
        <w:tabs>
          <w:tab w:val="left" w:pos="900"/>
        </w:tabs>
        <w:autoSpaceDE w:val="0"/>
        <w:autoSpaceDN w:val="0"/>
        <w:adjustRightInd w:val="0"/>
        <w:rPr>
          <w:rFonts w:cstheme="minorHAnsi"/>
          <w:sz w:val="24"/>
          <w:szCs w:val="24"/>
        </w:rPr>
      </w:pPr>
      <w:r w:rsidRPr="0054716E">
        <w:rPr>
          <w:rFonts w:cstheme="minorHAnsi"/>
          <w:sz w:val="24"/>
          <w:szCs w:val="24"/>
        </w:rPr>
        <w:t>The Document Observation Checklist is filled by the researcher during observation</w:t>
      </w:r>
    </w:p>
    <w:tbl>
      <w:tblPr>
        <w:tblStyle w:val="TableGrid"/>
        <w:tblW w:w="0" w:type="auto"/>
        <w:tblLook w:val="04A0" w:firstRow="1" w:lastRow="0" w:firstColumn="1" w:lastColumn="0" w:noHBand="0" w:noVBand="1"/>
      </w:tblPr>
      <w:tblGrid>
        <w:gridCol w:w="870"/>
        <w:gridCol w:w="6750"/>
        <w:gridCol w:w="950"/>
        <w:gridCol w:w="1006"/>
      </w:tblGrid>
      <w:tr w:rsidR="00F77D7D" w:rsidRPr="0054716E" w:rsidTr="005D6B48">
        <w:tc>
          <w:tcPr>
            <w:tcW w:w="828" w:type="dxa"/>
          </w:tcPr>
          <w:p w:rsidR="00F77D7D" w:rsidRPr="0054716E" w:rsidRDefault="00F77D7D" w:rsidP="005D6B48">
            <w:pPr>
              <w:tabs>
                <w:tab w:val="left" w:pos="900"/>
              </w:tabs>
              <w:autoSpaceDE w:val="0"/>
              <w:autoSpaceDN w:val="0"/>
              <w:adjustRightInd w:val="0"/>
              <w:rPr>
                <w:rFonts w:cstheme="minorHAnsi"/>
                <w:sz w:val="24"/>
                <w:szCs w:val="24"/>
              </w:rPr>
            </w:pPr>
            <w:r w:rsidRPr="0054716E">
              <w:rPr>
                <w:rFonts w:cstheme="minorHAnsi"/>
                <w:sz w:val="24"/>
                <w:szCs w:val="24"/>
              </w:rPr>
              <w:t>No</w:t>
            </w:r>
          </w:p>
        </w:tc>
        <w:tc>
          <w:tcPr>
            <w:tcW w:w="6840" w:type="dxa"/>
          </w:tcPr>
          <w:p w:rsidR="00F77D7D" w:rsidRPr="0054716E" w:rsidRDefault="00F77D7D" w:rsidP="005D6B48">
            <w:pPr>
              <w:tabs>
                <w:tab w:val="left" w:pos="900"/>
              </w:tabs>
              <w:autoSpaceDE w:val="0"/>
              <w:autoSpaceDN w:val="0"/>
              <w:adjustRightInd w:val="0"/>
              <w:rPr>
                <w:rFonts w:cstheme="minorHAnsi"/>
                <w:sz w:val="24"/>
                <w:szCs w:val="24"/>
              </w:rPr>
            </w:pPr>
            <w:r w:rsidRPr="0054716E">
              <w:rPr>
                <w:rFonts w:cstheme="minorHAnsi"/>
                <w:sz w:val="24"/>
                <w:szCs w:val="24"/>
              </w:rPr>
              <w:t xml:space="preserve">Items </w:t>
            </w:r>
          </w:p>
        </w:tc>
        <w:tc>
          <w:tcPr>
            <w:tcW w:w="900" w:type="dxa"/>
          </w:tcPr>
          <w:p w:rsidR="00F77D7D" w:rsidRPr="0054716E" w:rsidRDefault="00F77D7D" w:rsidP="005D6B48">
            <w:pPr>
              <w:tabs>
                <w:tab w:val="left" w:pos="900"/>
              </w:tabs>
              <w:autoSpaceDE w:val="0"/>
              <w:autoSpaceDN w:val="0"/>
              <w:adjustRightInd w:val="0"/>
              <w:rPr>
                <w:rFonts w:cstheme="minorHAnsi"/>
                <w:sz w:val="24"/>
                <w:szCs w:val="24"/>
              </w:rPr>
            </w:pPr>
            <w:r w:rsidRPr="0054716E">
              <w:rPr>
                <w:rFonts w:cstheme="minorHAnsi"/>
                <w:sz w:val="24"/>
                <w:szCs w:val="24"/>
              </w:rPr>
              <w:t xml:space="preserve">Yes </w:t>
            </w:r>
          </w:p>
        </w:tc>
        <w:tc>
          <w:tcPr>
            <w:tcW w:w="1008" w:type="dxa"/>
          </w:tcPr>
          <w:p w:rsidR="00F77D7D" w:rsidRPr="0054716E" w:rsidRDefault="00F77D7D" w:rsidP="005D6B48">
            <w:pPr>
              <w:tabs>
                <w:tab w:val="left" w:pos="900"/>
              </w:tabs>
              <w:autoSpaceDE w:val="0"/>
              <w:autoSpaceDN w:val="0"/>
              <w:adjustRightInd w:val="0"/>
              <w:rPr>
                <w:rFonts w:cstheme="minorHAnsi"/>
                <w:sz w:val="24"/>
                <w:szCs w:val="24"/>
              </w:rPr>
            </w:pPr>
            <w:r w:rsidRPr="0054716E">
              <w:rPr>
                <w:rFonts w:cstheme="minorHAnsi"/>
                <w:sz w:val="24"/>
                <w:szCs w:val="24"/>
              </w:rPr>
              <w:t xml:space="preserve">No </w:t>
            </w:r>
          </w:p>
        </w:tc>
      </w:tr>
      <w:tr w:rsidR="00F77D7D" w:rsidRPr="0054716E" w:rsidTr="005D6B48">
        <w:tc>
          <w:tcPr>
            <w:tcW w:w="828" w:type="dxa"/>
          </w:tcPr>
          <w:p w:rsidR="00F77D7D" w:rsidRPr="0054716E" w:rsidRDefault="00F77D7D" w:rsidP="005D6B48">
            <w:pPr>
              <w:tabs>
                <w:tab w:val="left" w:pos="900"/>
              </w:tabs>
              <w:autoSpaceDE w:val="0"/>
              <w:autoSpaceDN w:val="0"/>
              <w:adjustRightInd w:val="0"/>
              <w:rPr>
                <w:rFonts w:cstheme="minorHAnsi"/>
                <w:sz w:val="24"/>
                <w:szCs w:val="24"/>
              </w:rPr>
            </w:pPr>
            <w:r w:rsidRPr="0054716E">
              <w:rPr>
                <w:rFonts w:cstheme="minorHAnsi"/>
                <w:sz w:val="24"/>
                <w:szCs w:val="24"/>
              </w:rPr>
              <w:t>1</w:t>
            </w:r>
          </w:p>
        </w:tc>
        <w:tc>
          <w:tcPr>
            <w:tcW w:w="6840" w:type="dxa"/>
          </w:tcPr>
          <w:p w:rsidR="00F77D7D" w:rsidRPr="0054716E" w:rsidRDefault="001E7F7F" w:rsidP="005D6B48">
            <w:pPr>
              <w:tabs>
                <w:tab w:val="left" w:pos="900"/>
              </w:tabs>
              <w:autoSpaceDE w:val="0"/>
              <w:autoSpaceDN w:val="0"/>
              <w:adjustRightInd w:val="0"/>
              <w:rPr>
                <w:rFonts w:cstheme="minorHAnsi"/>
                <w:sz w:val="24"/>
                <w:szCs w:val="24"/>
              </w:rPr>
            </w:pPr>
            <w:r>
              <w:rPr>
                <w:rFonts w:cstheme="minorHAnsi"/>
                <w:sz w:val="24"/>
                <w:szCs w:val="24"/>
              </w:rPr>
              <w:t xml:space="preserve">There is </w:t>
            </w:r>
            <w:proofErr w:type="spellStart"/>
            <w:r>
              <w:rPr>
                <w:rFonts w:cstheme="minorHAnsi"/>
                <w:sz w:val="24"/>
                <w:szCs w:val="24"/>
              </w:rPr>
              <w:t>teach</w:t>
            </w:r>
            <w:r w:rsidR="00F77D7D" w:rsidRPr="0054716E">
              <w:rPr>
                <w:rFonts w:cstheme="minorHAnsi"/>
                <w:sz w:val="24"/>
                <w:szCs w:val="24"/>
              </w:rPr>
              <w:t>r’s</w:t>
            </w:r>
            <w:proofErr w:type="spellEnd"/>
            <w:r w:rsidR="00F77D7D" w:rsidRPr="0054716E">
              <w:rPr>
                <w:rFonts w:cstheme="minorHAnsi"/>
                <w:sz w:val="24"/>
                <w:szCs w:val="24"/>
              </w:rPr>
              <w:t xml:space="preserve"> attendance in pedagogical center. </w:t>
            </w:r>
          </w:p>
        </w:tc>
        <w:tc>
          <w:tcPr>
            <w:tcW w:w="900" w:type="dxa"/>
          </w:tcPr>
          <w:p w:rsidR="00F77D7D" w:rsidRPr="0054716E" w:rsidRDefault="00F77D7D" w:rsidP="005D6B48">
            <w:pPr>
              <w:tabs>
                <w:tab w:val="left" w:pos="900"/>
              </w:tabs>
              <w:autoSpaceDE w:val="0"/>
              <w:autoSpaceDN w:val="0"/>
              <w:adjustRightInd w:val="0"/>
              <w:rPr>
                <w:rFonts w:cstheme="minorHAnsi"/>
                <w:sz w:val="24"/>
                <w:szCs w:val="24"/>
              </w:rPr>
            </w:pPr>
          </w:p>
        </w:tc>
        <w:tc>
          <w:tcPr>
            <w:tcW w:w="1008" w:type="dxa"/>
          </w:tcPr>
          <w:p w:rsidR="00F77D7D" w:rsidRPr="0054716E" w:rsidRDefault="00F77D7D" w:rsidP="005D6B48">
            <w:pPr>
              <w:tabs>
                <w:tab w:val="left" w:pos="900"/>
              </w:tabs>
              <w:autoSpaceDE w:val="0"/>
              <w:autoSpaceDN w:val="0"/>
              <w:adjustRightInd w:val="0"/>
              <w:rPr>
                <w:rFonts w:cstheme="minorHAnsi"/>
                <w:sz w:val="24"/>
                <w:szCs w:val="24"/>
              </w:rPr>
            </w:pPr>
          </w:p>
        </w:tc>
      </w:tr>
      <w:tr w:rsidR="00F77D7D" w:rsidRPr="0054716E" w:rsidTr="005D6B48">
        <w:tc>
          <w:tcPr>
            <w:tcW w:w="828" w:type="dxa"/>
          </w:tcPr>
          <w:p w:rsidR="00F77D7D" w:rsidRPr="0054716E" w:rsidRDefault="00F77D7D" w:rsidP="005D6B48">
            <w:pPr>
              <w:tabs>
                <w:tab w:val="left" w:pos="900"/>
              </w:tabs>
              <w:autoSpaceDE w:val="0"/>
              <w:autoSpaceDN w:val="0"/>
              <w:adjustRightInd w:val="0"/>
              <w:rPr>
                <w:rFonts w:cstheme="minorHAnsi"/>
                <w:sz w:val="24"/>
                <w:szCs w:val="24"/>
              </w:rPr>
            </w:pPr>
            <w:r w:rsidRPr="0054716E">
              <w:rPr>
                <w:rFonts w:cstheme="minorHAnsi"/>
                <w:sz w:val="24"/>
                <w:szCs w:val="24"/>
              </w:rPr>
              <w:t>2</w:t>
            </w:r>
          </w:p>
        </w:tc>
        <w:tc>
          <w:tcPr>
            <w:tcW w:w="6840" w:type="dxa"/>
          </w:tcPr>
          <w:p w:rsidR="00F77D7D" w:rsidRPr="0054716E" w:rsidRDefault="00F77D7D" w:rsidP="005D6B48">
            <w:pPr>
              <w:tabs>
                <w:tab w:val="left" w:pos="900"/>
              </w:tabs>
              <w:autoSpaceDE w:val="0"/>
              <w:autoSpaceDN w:val="0"/>
              <w:adjustRightInd w:val="0"/>
              <w:rPr>
                <w:rFonts w:cstheme="minorHAnsi"/>
                <w:sz w:val="24"/>
                <w:szCs w:val="24"/>
              </w:rPr>
            </w:pPr>
            <w:r w:rsidRPr="0054716E">
              <w:rPr>
                <w:rFonts w:cstheme="minorHAnsi"/>
                <w:sz w:val="24"/>
                <w:szCs w:val="24"/>
              </w:rPr>
              <w:t xml:space="preserve">There is many numbers of teachers borrowed some instructional materials. </w:t>
            </w:r>
          </w:p>
        </w:tc>
        <w:tc>
          <w:tcPr>
            <w:tcW w:w="900" w:type="dxa"/>
          </w:tcPr>
          <w:p w:rsidR="00F77D7D" w:rsidRPr="0054716E" w:rsidRDefault="00F77D7D" w:rsidP="005D6B48">
            <w:pPr>
              <w:tabs>
                <w:tab w:val="left" w:pos="900"/>
              </w:tabs>
              <w:autoSpaceDE w:val="0"/>
              <w:autoSpaceDN w:val="0"/>
              <w:adjustRightInd w:val="0"/>
              <w:rPr>
                <w:rFonts w:cstheme="minorHAnsi"/>
                <w:sz w:val="24"/>
                <w:szCs w:val="24"/>
              </w:rPr>
            </w:pPr>
          </w:p>
        </w:tc>
        <w:tc>
          <w:tcPr>
            <w:tcW w:w="1008" w:type="dxa"/>
          </w:tcPr>
          <w:p w:rsidR="00F77D7D" w:rsidRPr="0054716E" w:rsidRDefault="00F77D7D" w:rsidP="005D6B48">
            <w:pPr>
              <w:tabs>
                <w:tab w:val="left" w:pos="900"/>
              </w:tabs>
              <w:autoSpaceDE w:val="0"/>
              <w:autoSpaceDN w:val="0"/>
              <w:adjustRightInd w:val="0"/>
              <w:rPr>
                <w:rFonts w:cstheme="minorHAnsi"/>
                <w:sz w:val="24"/>
                <w:szCs w:val="24"/>
              </w:rPr>
            </w:pPr>
          </w:p>
        </w:tc>
      </w:tr>
      <w:tr w:rsidR="00F77D7D" w:rsidRPr="0054716E" w:rsidTr="005D6B48">
        <w:tc>
          <w:tcPr>
            <w:tcW w:w="828" w:type="dxa"/>
          </w:tcPr>
          <w:p w:rsidR="00F77D7D" w:rsidRPr="0054716E" w:rsidRDefault="00F77D7D" w:rsidP="005D6B48">
            <w:pPr>
              <w:tabs>
                <w:tab w:val="left" w:pos="900"/>
              </w:tabs>
              <w:autoSpaceDE w:val="0"/>
              <w:autoSpaceDN w:val="0"/>
              <w:adjustRightInd w:val="0"/>
              <w:rPr>
                <w:rFonts w:cstheme="minorHAnsi"/>
                <w:sz w:val="24"/>
                <w:szCs w:val="24"/>
              </w:rPr>
            </w:pPr>
            <w:r w:rsidRPr="0054716E">
              <w:rPr>
                <w:rFonts w:cstheme="minorHAnsi"/>
                <w:sz w:val="24"/>
                <w:szCs w:val="24"/>
              </w:rPr>
              <w:t>3</w:t>
            </w:r>
          </w:p>
        </w:tc>
        <w:tc>
          <w:tcPr>
            <w:tcW w:w="6840" w:type="dxa"/>
          </w:tcPr>
          <w:p w:rsidR="00F77D7D" w:rsidRPr="0054716E" w:rsidRDefault="00F77D7D" w:rsidP="005D6B48">
            <w:pPr>
              <w:tabs>
                <w:tab w:val="left" w:pos="900"/>
              </w:tabs>
              <w:autoSpaceDE w:val="0"/>
              <w:autoSpaceDN w:val="0"/>
              <w:adjustRightInd w:val="0"/>
              <w:rPr>
                <w:rFonts w:cstheme="minorHAnsi"/>
                <w:sz w:val="24"/>
                <w:szCs w:val="24"/>
              </w:rPr>
            </w:pPr>
            <w:r w:rsidRPr="0054716E">
              <w:rPr>
                <w:rFonts w:cstheme="minorHAnsi"/>
                <w:sz w:val="24"/>
                <w:szCs w:val="24"/>
              </w:rPr>
              <w:t>There is guideline for regarding distribution of instructional materials in school</w:t>
            </w:r>
          </w:p>
        </w:tc>
        <w:tc>
          <w:tcPr>
            <w:tcW w:w="900" w:type="dxa"/>
          </w:tcPr>
          <w:p w:rsidR="00F77D7D" w:rsidRPr="0054716E" w:rsidRDefault="00F77D7D" w:rsidP="005D6B48">
            <w:pPr>
              <w:tabs>
                <w:tab w:val="left" w:pos="900"/>
              </w:tabs>
              <w:autoSpaceDE w:val="0"/>
              <w:autoSpaceDN w:val="0"/>
              <w:adjustRightInd w:val="0"/>
              <w:rPr>
                <w:rFonts w:cstheme="minorHAnsi"/>
                <w:sz w:val="24"/>
                <w:szCs w:val="24"/>
              </w:rPr>
            </w:pPr>
          </w:p>
        </w:tc>
        <w:tc>
          <w:tcPr>
            <w:tcW w:w="1008" w:type="dxa"/>
          </w:tcPr>
          <w:p w:rsidR="00F77D7D" w:rsidRPr="0054716E" w:rsidRDefault="00F77D7D" w:rsidP="005D6B48">
            <w:pPr>
              <w:tabs>
                <w:tab w:val="left" w:pos="900"/>
              </w:tabs>
              <w:autoSpaceDE w:val="0"/>
              <w:autoSpaceDN w:val="0"/>
              <w:adjustRightInd w:val="0"/>
              <w:rPr>
                <w:rFonts w:cstheme="minorHAnsi"/>
                <w:sz w:val="24"/>
                <w:szCs w:val="24"/>
              </w:rPr>
            </w:pPr>
          </w:p>
        </w:tc>
      </w:tr>
      <w:tr w:rsidR="00F77D7D" w:rsidRPr="0054716E" w:rsidTr="005D6B48">
        <w:tc>
          <w:tcPr>
            <w:tcW w:w="828" w:type="dxa"/>
          </w:tcPr>
          <w:p w:rsidR="00F77D7D" w:rsidRPr="0054716E" w:rsidRDefault="00F77D7D" w:rsidP="005D6B48">
            <w:pPr>
              <w:tabs>
                <w:tab w:val="left" w:pos="900"/>
              </w:tabs>
              <w:autoSpaceDE w:val="0"/>
              <w:autoSpaceDN w:val="0"/>
              <w:adjustRightInd w:val="0"/>
              <w:rPr>
                <w:rFonts w:cstheme="minorHAnsi"/>
                <w:sz w:val="24"/>
                <w:szCs w:val="24"/>
              </w:rPr>
            </w:pPr>
            <w:r w:rsidRPr="0054716E">
              <w:rPr>
                <w:rFonts w:cstheme="minorHAnsi"/>
                <w:sz w:val="24"/>
                <w:szCs w:val="24"/>
              </w:rPr>
              <w:t>4</w:t>
            </w:r>
          </w:p>
        </w:tc>
        <w:tc>
          <w:tcPr>
            <w:tcW w:w="6840" w:type="dxa"/>
          </w:tcPr>
          <w:p w:rsidR="00F77D7D" w:rsidRPr="0054716E" w:rsidRDefault="00F77D7D" w:rsidP="005D6B48">
            <w:pPr>
              <w:tabs>
                <w:tab w:val="left" w:pos="900"/>
              </w:tabs>
              <w:autoSpaceDE w:val="0"/>
              <w:autoSpaceDN w:val="0"/>
              <w:adjustRightInd w:val="0"/>
              <w:rPr>
                <w:rFonts w:cstheme="minorHAnsi"/>
                <w:sz w:val="24"/>
                <w:szCs w:val="24"/>
              </w:rPr>
            </w:pPr>
            <w:r w:rsidRPr="0054716E">
              <w:rPr>
                <w:rFonts w:cstheme="minorHAnsi"/>
                <w:sz w:val="24"/>
                <w:szCs w:val="24"/>
              </w:rPr>
              <w:t xml:space="preserve">There is insufficient allocated budget for utilization of instructional materials. </w:t>
            </w:r>
          </w:p>
          <w:p w:rsidR="00F77D7D" w:rsidRPr="0054716E" w:rsidRDefault="00F77D7D" w:rsidP="005D6B48">
            <w:pPr>
              <w:tabs>
                <w:tab w:val="left" w:pos="900"/>
              </w:tabs>
              <w:autoSpaceDE w:val="0"/>
              <w:autoSpaceDN w:val="0"/>
              <w:adjustRightInd w:val="0"/>
              <w:rPr>
                <w:rFonts w:cstheme="minorHAnsi"/>
                <w:sz w:val="24"/>
                <w:szCs w:val="24"/>
              </w:rPr>
            </w:pPr>
          </w:p>
          <w:p w:rsidR="00F77D7D" w:rsidRPr="0054716E" w:rsidRDefault="00F77D7D" w:rsidP="005D6B48">
            <w:pPr>
              <w:tabs>
                <w:tab w:val="left" w:pos="900"/>
              </w:tabs>
              <w:autoSpaceDE w:val="0"/>
              <w:autoSpaceDN w:val="0"/>
              <w:adjustRightInd w:val="0"/>
              <w:rPr>
                <w:rFonts w:cstheme="minorHAnsi"/>
                <w:sz w:val="24"/>
                <w:szCs w:val="24"/>
              </w:rPr>
            </w:pPr>
          </w:p>
        </w:tc>
        <w:tc>
          <w:tcPr>
            <w:tcW w:w="900" w:type="dxa"/>
          </w:tcPr>
          <w:p w:rsidR="00F77D7D" w:rsidRPr="0054716E" w:rsidRDefault="00F77D7D" w:rsidP="005D6B48">
            <w:pPr>
              <w:tabs>
                <w:tab w:val="left" w:pos="900"/>
              </w:tabs>
              <w:autoSpaceDE w:val="0"/>
              <w:autoSpaceDN w:val="0"/>
              <w:adjustRightInd w:val="0"/>
              <w:rPr>
                <w:rFonts w:cstheme="minorHAnsi"/>
                <w:sz w:val="24"/>
                <w:szCs w:val="24"/>
              </w:rPr>
            </w:pPr>
          </w:p>
        </w:tc>
        <w:tc>
          <w:tcPr>
            <w:tcW w:w="1008" w:type="dxa"/>
          </w:tcPr>
          <w:p w:rsidR="00F77D7D" w:rsidRPr="0054716E" w:rsidRDefault="00F77D7D" w:rsidP="005D6B48">
            <w:pPr>
              <w:tabs>
                <w:tab w:val="left" w:pos="900"/>
              </w:tabs>
              <w:autoSpaceDE w:val="0"/>
              <w:autoSpaceDN w:val="0"/>
              <w:adjustRightInd w:val="0"/>
              <w:rPr>
                <w:rFonts w:cstheme="minorHAnsi"/>
                <w:sz w:val="24"/>
                <w:szCs w:val="24"/>
              </w:rPr>
            </w:pPr>
          </w:p>
        </w:tc>
      </w:tr>
    </w:tbl>
    <w:p w:rsidR="00F77D7D" w:rsidRPr="0054716E" w:rsidRDefault="00F77D7D" w:rsidP="00F77D7D">
      <w:pPr>
        <w:jc w:val="both"/>
        <w:rPr>
          <w:rFonts w:cstheme="minorHAnsi"/>
          <w:sz w:val="24"/>
          <w:szCs w:val="24"/>
        </w:rPr>
      </w:pPr>
    </w:p>
    <w:p w:rsidR="00F77D7D" w:rsidRPr="0054716E" w:rsidRDefault="00F77D7D" w:rsidP="00F77D7D">
      <w:pPr>
        <w:jc w:val="both"/>
        <w:rPr>
          <w:rFonts w:cstheme="minorHAnsi"/>
          <w:sz w:val="24"/>
          <w:szCs w:val="24"/>
        </w:rPr>
      </w:pPr>
    </w:p>
    <w:p w:rsidR="00F77D7D" w:rsidRPr="0054716E" w:rsidRDefault="00F77D7D" w:rsidP="00F77D7D">
      <w:pPr>
        <w:tabs>
          <w:tab w:val="left" w:pos="900"/>
        </w:tabs>
        <w:rPr>
          <w:rFonts w:eastAsia="MS PMincho" w:cstheme="minorHAnsi"/>
          <w:b/>
          <w:sz w:val="24"/>
          <w:szCs w:val="24"/>
        </w:rPr>
      </w:pPr>
    </w:p>
    <w:p w:rsidR="00F77D7D" w:rsidRPr="0054716E" w:rsidRDefault="00F77D7D" w:rsidP="00F77D7D">
      <w:pPr>
        <w:tabs>
          <w:tab w:val="left" w:pos="900"/>
        </w:tabs>
        <w:rPr>
          <w:rFonts w:eastAsia="MS PMincho" w:cstheme="minorHAnsi"/>
          <w:b/>
          <w:sz w:val="24"/>
          <w:szCs w:val="24"/>
        </w:rPr>
      </w:pPr>
    </w:p>
    <w:p w:rsidR="00F77D7D" w:rsidRPr="0054716E" w:rsidRDefault="00F77D7D" w:rsidP="00F77D7D">
      <w:pPr>
        <w:tabs>
          <w:tab w:val="left" w:pos="900"/>
        </w:tabs>
        <w:rPr>
          <w:rFonts w:eastAsia="MS PMincho" w:cstheme="minorHAnsi"/>
          <w:b/>
          <w:sz w:val="24"/>
          <w:szCs w:val="24"/>
        </w:rPr>
      </w:pPr>
    </w:p>
    <w:p w:rsidR="00F77D7D" w:rsidRPr="0054716E" w:rsidRDefault="00F77D7D" w:rsidP="00F77D7D">
      <w:pPr>
        <w:rPr>
          <w:rFonts w:cstheme="minorHAnsi"/>
          <w:sz w:val="24"/>
          <w:szCs w:val="24"/>
        </w:rPr>
      </w:pPr>
    </w:p>
    <w:p w:rsidR="00B63030" w:rsidRPr="0054716E" w:rsidRDefault="00B63030">
      <w:pPr>
        <w:rPr>
          <w:rFonts w:cstheme="minorHAnsi"/>
          <w:sz w:val="24"/>
          <w:szCs w:val="24"/>
        </w:rPr>
      </w:pPr>
    </w:p>
    <w:sectPr w:rsidR="00B63030" w:rsidRPr="0054716E" w:rsidSect="00DD2DB0">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78B9" w:rsidRDefault="004778B9" w:rsidP="00B63030">
      <w:r>
        <w:separator/>
      </w:r>
    </w:p>
  </w:endnote>
  <w:endnote w:type="continuationSeparator" w:id="0">
    <w:p w:rsidR="004778B9" w:rsidRDefault="004778B9" w:rsidP="00B630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vice Font 10cpi">
    <w:panose1 w:val="00000000000000000000"/>
    <w:charset w:val="00"/>
    <w:family w:val="modern"/>
    <w:notTrueType/>
    <w:pitch w:val="fixed"/>
    <w:sig w:usb0="00000003" w:usb1="00000000" w:usb2="00000000" w:usb3="00000000" w:csb0="00000001" w:csb1="00000000"/>
  </w:font>
  <w:font w:name="Arial">
    <w:altName w:val="Device Font 10cpi"/>
    <w:panose1 w:val="020B0604020202020204"/>
    <w:charset w:val="00"/>
    <w:family w:val="swiss"/>
    <w:pitch w:val="variable"/>
    <w:sig w:usb0="00000000"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imes New Roman Italic">
    <w:altName w:val="MS Mincho"/>
    <w:panose1 w:val="00000000000000000000"/>
    <w:charset w:val="80"/>
    <w:family w:val="auto"/>
    <w:notTrueType/>
    <w:pitch w:val="default"/>
    <w:sig w:usb0="00000001" w:usb1="08070000" w:usb2="00000010" w:usb3="00000000" w:csb0="00020000" w:csb1="00000000"/>
  </w:font>
  <w:font w:name="MS PMincho">
    <w:altName w:val="MS Mincho"/>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78B9" w:rsidRDefault="004778B9" w:rsidP="007B146C">
    <w:pPr>
      <w:pStyle w:val="Footer"/>
    </w:pPr>
  </w:p>
  <w:p w:rsidR="004778B9" w:rsidRDefault="004778B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78B9" w:rsidRDefault="004778B9" w:rsidP="00B63030">
      <w:r>
        <w:separator/>
      </w:r>
    </w:p>
  </w:footnote>
  <w:footnote w:type="continuationSeparator" w:id="0">
    <w:p w:rsidR="004778B9" w:rsidRDefault="004778B9" w:rsidP="00B630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4950691"/>
      <w:docPartObj>
        <w:docPartGallery w:val="Page Numbers (Top of Page)"/>
        <w:docPartUnique/>
      </w:docPartObj>
    </w:sdtPr>
    <w:sdtEndPr/>
    <w:sdtContent>
      <w:p w:rsidR="004778B9" w:rsidRDefault="004778B9">
        <w:pPr>
          <w:pStyle w:val="Header"/>
          <w:jc w:val="right"/>
        </w:pPr>
        <w:r>
          <w:fldChar w:fldCharType="begin"/>
        </w:r>
        <w:r>
          <w:instrText xml:space="preserve"> PAGE   \* MERGEFORMAT </w:instrText>
        </w:r>
        <w:r>
          <w:fldChar w:fldCharType="separate"/>
        </w:r>
        <w:r w:rsidR="003B0C9B">
          <w:rPr>
            <w:noProof/>
          </w:rPr>
          <w:t>XV</w:t>
        </w:r>
        <w:r>
          <w:rPr>
            <w:noProof/>
          </w:rPr>
          <w:fldChar w:fldCharType="end"/>
        </w:r>
      </w:p>
    </w:sdtContent>
  </w:sdt>
  <w:p w:rsidR="004778B9" w:rsidRDefault="004778B9">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B"/>
    <w:multiLevelType w:val="multilevel"/>
    <w:tmpl w:val="BAD27A42"/>
    <w:lvl w:ilvl="0">
      <w:start w:val="1"/>
      <w:numFmt w:val="decimal"/>
      <w:lvlText w:val="%1."/>
      <w:lvlJc w:val="left"/>
      <w:pPr>
        <w:ind w:left="468" w:hanging="468"/>
      </w:pPr>
      <w:rPr>
        <w:rFonts w:hint="default"/>
        <w:b w:val="0"/>
        <w:color w:val="auto"/>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0000016"/>
    <w:multiLevelType w:val="multilevel"/>
    <w:tmpl w:val="B55CF748"/>
    <w:lvl w:ilvl="0">
      <w:start w:val="2"/>
      <w:numFmt w:val="decimal"/>
      <w:lvlText w:val="%1."/>
      <w:lvlJc w:val="left"/>
      <w:pPr>
        <w:ind w:left="390" w:hanging="39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0000022"/>
    <w:multiLevelType w:val="multilevel"/>
    <w:tmpl w:val="8CE0E3A8"/>
    <w:lvl w:ilvl="0">
      <w:start w:val="1"/>
      <w:numFmt w:val="decimal"/>
      <w:lvlText w:val="%1."/>
      <w:lvlJc w:val="left"/>
      <w:pPr>
        <w:ind w:left="468" w:hanging="468"/>
      </w:pPr>
      <w:rPr>
        <w:rFonts w:hint="default"/>
        <w:color w:val="auto"/>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0000024"/>
    <w:multiLevelType w:val="multilevel"/>
    <w:tmpl w:val="8EC80078"/>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00666C57"/>
    <w:multiLevelType w:val="hybridMultilevel"/>
    <w:tmpl w:val="19AE82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29D667B"/>
    <w:multiLevelType w:val="hybridMultilevel"/>
    <w:tmpl w:val="82DE13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3AB6470"/>
    <w:multiLevelType w:val="hybridMultilevel"/>
    <w:tmpl w:val="B3CE723A"/>
    <w:lvl w:ilvl="0" w:tplc="DE7837C4">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7">
    <w:nsid w:val="0485016B"/>
    <w:multiLevelType w:val="hybridMultilevel"/>
    <w:tmpl w:val="1E96C5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564771F"/>
    <w:multiLevelType w:val="hybridMultilevel"/>
    <w:tmpl w:val="54A6B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Device Font 10cpi" w:hAnsi="Device Font 10cp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Device Font 10cpi" w:hAnsi="Device Font 10cpi"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Device Font 10cpi" w:hAnsi="Device Font 10cpi"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7AD31D4"/>
    <w:multiLevelType w:val="hybridMultilevel"/>
    <w:tmpl w:val="A17E043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Device Font 10cpi" w:hAnsi="Device Font 10cp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Device Font 10cpi" w:hAnsi="Device Font 10cpi"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Device Font 10cpi" w:hAnsi="Device Font 10cpi"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9565DBD"/>
    <w:multiLevelType w:val="hybridMultilevel"/>
    <w:tmpl w:val="DFD6B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D802259"/>
    <w:multiLevelType w:val="hybridMultilevel"/>
    <w:tmpl w:val="D1FEA0F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FB67EB2"/>
    <w:multiLevelType w:val="multilevel"/>
    <w:tmpl w:val="8B1E7278"/>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192D0F6A"/>
    <w:multiLevelType w:val="hybridMultilevel"/>
    <w:tmpl w:val="30A48D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9D82611"/>
    <w:multiLevelType w:val="multilevel"/>
    <w:tmpl w:val="BAD27A42"/>
    <w:lvl w:ilvl="0">
      <w:start w:val="1"/>
      <w:numFmt w:val="decimal"/>
      <w:lvlText w:val="%1."/>
      <w:lvlJc w:val="left"/>
      <w:pPr>
        <w:ind w:left="468" w:hanging="468"/>
      </w:pPr>
      <w:rPr>
        <w:rFonts w:hint="default"/>
        <w:b w:val="0"/>
        <w:color w:val="auto"/>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1BE71DD0"/>
    <w:multiLevelType w:val="hybridMultilevel"/>
    <w:tmpl w:val="1F5C4F6A"/>
    <w:lvl w:ilvl="0" w:tplc="AEE4CEA4">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6">
    <w:nsid w:val="1D05128A"/>
    <w:multiLevelType w:val="hybridMultilevel"/>
    <w:tmpl w:val="7B5624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E387E18"/>
    <w:multiLevelType w:val="hybridMultilevel"/>
    <w:tmpl w:val="5DBA0578"/>
    <w:lvl w:ilvl="0" w:tplc="0409000D">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8">
    <w:nsid w:val="200941AB"/>
    <w:multiLevelType w:val="multilevel"/>
    <w:tmpl w:val="202445BA"/>
    <w:lvl w:ilvl="0">
      <w:start w:val="1"/>
      <w:numFmt w:val="decimal"/>
      <w:lvlText w:val="%1."/>
      <w:lvlJc w:val="left"/>
      <w:pPr>
        <w:ind w:left="720" w:hanging="360"/>
      </w:pPr>
      <w:rPr>
        <w:rFonts w:hint="default"/>
        <w:b/>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
    <w:nsid w:val="270525B2"/>
    <w:multiLevelType w:val="hybridMultilevel"/>
    <w:tmpl w:val="B7C8EFF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77164A5"/>
    <w:multiLevelType w:val="hybridMultilevel"/>
    <w:tmpl w:val="A874FC9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82420E3"/>
    <w:multiLevelType w:val="hybridMultilevel"/>
    <w:tmpl w:val="52D644F8"/>
    <w:lvl w:ilvl="0" w:tplc="5E9C0B72">
      <w:start w:val="1"/>
      <w:numFmt w:val="decimal"/>
      <w:lvlText w:val="%1."/>
      <w:lvlJc w:val="left"/>
      <w:pPr>
        <w:ind w:left="720" w:hanging="360"/>
      </w:pPr>
      <w:rPr>
        <w:rFonts w:asciiTheme="minorHAnsi" w:eastAsiaTheme="minorHAnsi" w:hAnsiTheme="minorHAnsi" w:cstheme="minorHAnsi"/>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91A0F25"/>
    <w:multiLevelType w:val="multilevel"/>
    <w:tmpl w:val="6A2C8E2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292E7271"/>
    <w:multiLevelType w:val="hybridMultilevel"/>
    <w:tmpl w:val="BD805E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AB357EE"/>
    <w:multiLevelType w:val="hybridMultilevel"/>
    <w:tmpl w:val="FF5ADDE0"/>
    <w:lvl w:ilvl="0" w:tplc="F7FADF0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B675237"/>
    <w:multiLevelType w:val="hybridMultilevel"/>
    <w:tmpl w:val="833C27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C642696"/>
    <w:multiLevelType w:val="hybridMultilevel"/>
    <w:tmpl w:val="DECE367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368247BE"/>
    <w:multiLevelType w:val="hybridMultilevel"/>
    <w:tmpl w:val="6284E2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8AD07D9"/>
    <w:multiLevelType w:val="hybridMultilevel"/>
    <w:tmpl w:val="5D7CBF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C3872E5"/>
    <w:multiLevelType w:val="hybridMultilevel"/>
    <w:tmpl w:val="E4D8EB96"/>
    <w:lvl w:ilvl="0" w:tplc="CC9E837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FCD5E22"/>
    <w:multiLevelType w:val="hybridMultilevel"/>
    <w:tmpl w:val="8AC8C0C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79D2072"/>
    <w:multiLevelType w:val="multilevel"/>
    <w:tmpl w:val="E5101EE6"/>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nsid w:val="4FCB5608"/>
    <w:multiLevelType w:val="hybridMultilevel"/>
    <w:tmpl w:val="646AA3FE"/>
    <w:lvl w:ilvl="0" w:tplc="C7B2B362">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3">
    <w:nsid w:val="5C7370C2"/>
    <w:multiLevelType w:val="hybridMultilevel"/>
    <w:tmpl w:val="4184DB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CDF28EE"/>
    <w:multiLevelType w:val="multilevel"/>
    <w:tmpl w:val="B56EF0C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5">
    <w:nsid w:val="6049170D"/>
    <w:multiLevelType w:val="multilevel"/>
    <w:tmpl w:val="F94A2E88"/>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nsid w:val="62383CFB"/>
    <w:multiLevelType w:val="multilevel"/>
    <w:tmpl w:val="F4DC3CF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7">
    <w:nsid w:val="64B54A75"/>
    <w:multiLevelType w:val="multilevel"/>
    <w:tmpl w:val="E1004E18"/>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8">
    <w:nsid w:val="64CB0B9C"/>
    <w:multiLevelType w:val="multilevel"/>
    <w:tmpl w:val="3BFEF79A"/>
    <w:lvl w:ilvl="0">
      <w:start w:val="2"/>
      <w:numFmt w:val="decimal"/>
      <w:lvlText w:val="%1."/>
      <w:lvlJc w:val="left"/>
      <w:pPr>
        <w:ind w:left="360" w:hanging="360"/>
      </w:pPr>
      <w:rPr>
        <w:rFonts w:hint="default"/>
      </w:rPr>
    </w:lvl>
    <w:lvl w:ilvl="1">
      <w:start w:val="1"/>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39">
    <w:nsid w:val="6941348D"/>
    <w:multiLevelType w:val="hybridMultilevel"/>
    <w:tmpl w:val="0BA06268"/>
    <w:lvl w:ilvl="0" w:tplc="05501676">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0">
    <w:nsid w:val="69C33D9E"/>
    <w:multiLevelType w:val="hybridMultilevel"/>
    <w:tmpl w:val="14C65C0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9DE4A2F"/>
    <w:multiLevelType w:val="hybridMultilevel"/>
    <w:tmpl w:val="D180B0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B296317"/>
    <w:multiLevelType w:val="multilevel"/>
    <w:tmpl w:val="604495FC"/>
    <w:lvl w:ilvl="0">
      <w:start w:val="2"/>
      <w:numFmt w:val="decimal"/>
      <w:lvlText w:val="%1."/>
      <w:lvlJc w:val="left"/>
      <w:pPr>
        <w:ind w:left="540" w:hanging="540"/>
      </w:pPr>
      <w:rPr>
        <w:rFonts w:hint="default"/>
      </w:rPr>
    </w:lvl>
    <w:lvl w:ilvl="1">
      <w:start w:val="8"/>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6F1123DC"/>
    <w:multiLevelType w:val="multilevel"/>
    <w:tmpl w:val="3BFEF79A"/>
    <w:lvl w:ilvl="0">
      <w:start w:val="2"/>
      <w:numFmt w:val="decimal"/>
      <w:lvlText w:val="%1."/>
      <w:lvlJc w:val="left"/>
      <w:pPr>
        <w:ind w:left="360" w:hanging="360"/>
      </w:pPr>
      <w:rPr>
        <w:rFonts w:hint="default"/>
      </w:rPr>
    </w:lvl>
    <w:lvl w:ilvl="1">
      <w:start w:val="1"/>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44">
    <w:nsid w:val="72CB2A76"/>
    <w:multiLevelType w:val="hybridMultilevel"/>
    <w:tmpl w:val="6B783D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77D3840"/>
    <w:multiLevelType w:val="hybridMultilevel"/>
    <w:tmpl w:val="E7D68FCA"/>
    <w:lvl w:ilvl="0" w:tplc="0138FB64">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6">
    <w:nsid w:val="7AF4246A"/>
    <w:multiLevelType w:val="multilevel"/>
    <w:tmpl w:val="79C28A20"/>
    <w:lvl w:ilvl="0">
      <w:start w:val="2"/>
      <w:numFmt w:val="decimal"/>
      <w:lvlText w:val="%1."/>
      <w:lvlJc w:val="left"/>
      <w:pPr>
        <w:ind w:left="600" w:hanging="600"/>
      </w:pPr>
      <w:rPr>
        <w:rFonts w:hint="default"/>
      </w:rPr>
    </w:lvl>
    <w:lvl w:ilvl="1">
      <w:start w:val="10"/>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7">
    <w:nsid w:val="7E69636A"/>
    <w:multiLevelType w:val="hybridMultilevel"/>
    <w:tmpl w:val="54000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 w:numId="5">
    <w:abstractNumId w:val="37"/>
  </w:num>
  <w:num w:numId="6">
    <w:abstractNumId w:val="12"/>
  </w:num>
  <w:num w:numId="7">
    <w:abstractNumId w:val="17"/>
  </w:num>
  <w:num w:numId="8">
    <w:abstractNumId w:val="11"/>
  </w:num>
  <w:num w:numId="9">
    <w:abstractNumId w:val="40"/>
  </w:num>
  <w:num w:numId="10">
    <w:abstractNumId w:val="41"/>
  </w:num>
  <w:num w:numId="11">
    <w:abstractNumId w:val="31"/>
  </w:num>
  <w:num w:numId="12">
    <w:abstractNumId w:val="42"/>
  </w:num>
  <w:num w:numId="13">
    <w:abstractNumId w:val="46"/>
  </w:num>
  <w:num w:numId="14">
    <w:abstractNumId w:val="47"/>
  </w:num>
  <w:num w:numId="15">
    <w:abstractNumId w:val="44"/>
  </w:num>
  <w:num w:numId="16">
    <w:abstractNumId w:val="7"/>
  </w:num>
  <w:num w:numId="17">
    <w:abstractNumId w:val="4"/>
  </w:num>
  <w:num w:numId="18">
    <w:abstractNumId w:val="18"/>
  </w:num>
  <w:num w:numId="19">
    <w:abstractNumId w:val="5"/>
  </w:num>
  <w:num w:numId="20">
    <w:abstractNumId w:val="19"/>
  </w:num>
  <w:num w:numId="21">
    <w:abstractNumId w:val="10"/>
  </w:num>
  <w:num w:numId="22">
    <w:abstractNumId w:val="36"/>
  </w:num>
  <w:num w:numId="23">
    <w:abstractNumId w:val="35"/>
  </w:num>
  <w:num w:numId="24">
    <w:abstractNumId w:val="29"/>
  </w:num>
  <w:num w:numId="25">
    <w:abstractNumId w:val="34"/>
  </w:num>
  <w:num w:numId="26">
    <w:abstractNumId w:val="14"/>
  </w:num>
  <w:num w:numId="27">
    <w:abstractNumId w:val="25"/>
  </w:num>
  <w:num w:numId="28">
    <w:abstractNumId w:val="24"/>
  </w:num>
  <w:num w:numId="29">
    <w:abstractNumId w:val="15"/>
  </w:num>
  <w:num w:numId="30">
    <w:abstractNumId w:val="32"/>
  </w:num>
  <w:num w:numId="31">
    <w:abstractNumId w:val="39"/>
  </w:num>
  <w:num w:numId="32">
    <w:abstractNumId w:val="38"/>
  </w:num>
  <w:num w:numId="33">
    <w:abstractNumId w:val="43"/>
  </w:num>
  <w:num w:numId="34">
    <w:abstractNumId w:val="16"/>
  </w:num>
  <w:num w:numId="35">
    <w:abstractNumId w:val="6"/>
  </w:num>
  <w:num w:numId="36">
    <w:abstractNumId w:val="45"/>
  </w:num>
  <w:num w:numId="37">
    <w:abstractNumId w:val="30"/>
  </w:num>
  <w:num w:numId="38">
    <w:abstractNumId w:val="23"/>
  </w:num>
  <w:num w:numId="39">
    <w:abstractNumId w:val="20"/>
  </w:num>
  <w:num w:numId="40">
    <w:abstractNumId w:val="9"/>
  </w:num>
  <w:num w:numId="41">
    <w:abstractNumId w:val="8"/>
  </w:num>
  <w:num w:numId="42">
    <w:abstractNumId w:val="27"/>
  </w:num>
  <w:num w:numId="43">
    <w:abstractNumId w:val="26"/>
  </w:num>
  <w:num w:numId="44">
    <w:abstractNumId w:val="22"/>
  </w:num>
  <w:num w:numId="45">
    <w:abstractNumId w:val="21"/>
  </w:num>
  <w:num w:numId="46">
    <w:abstractNumId w:val="33"/>
  </w:num>
  <w:num w:numId="47">
    <w:abstractNumId w:val="28"/>
  </w:num>
  <w:num w:numId="48">
    <w:abstractNumId w:val="1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87"/>
  <w:drawingGridVerticalSpacing w:val="187"/>
  <w:characterSpacingControl w:val="doNotCompress"/>
  <w:hdrShapeDefaults>
    <o:shapedefaults v:ext="edit" spidmax="14337"/>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030"/>
    <w:rsid w:val="000002C9"/>
    <w:rsid w:val="000003B0"/>
    <w:rsid w:val="00000777"/>
    <w:rsid w:val="000007A7"/>
    <w:rsid w:val="00000C64"/>
    <w:rsid w:val="00000CA7"/>
    <w:rsid w:val="00000FFB"/>
    <w:rsid w:val="00001054"/>
    <w:rsid w:val="00001531"/>
    <w:rsid w:val="00001DD9"/>
    <w:rsid w:val="00001F40"/>
    <w:rsid w:val="000023B1"/>
    <w:rsid w:val="00003745"/>
    <w:rsid w:val="0000374B"/>
    <w:rsid w:val="00003C96"/>
    <w:rsid w:val="000045A3"/>
    <w:rsid w:val="00004609"/>
    <w:rsid w:val="00004A57"/>
    <w:rsid w:val="00004A9C"/>
    <w:rsid w:val="00004DC6"/>
    <w:rsid w:val="00005582"/>
    <w:rsid w:val="000057BB"/>
    <w:rsid w:val="00005F1A"/>
    <w:rsid w:val="0000605A"/>
    <w:rsid w:val="00006B16"/>
    <w:rsid w:val="00007091"/>
    <w:rsid w:val="000077CB"/>
    <w:rsid w:val="000078EE"/>
    <w:rsid w:val="00007BEF"/>
    <w:rsid w:val="00007E40"/>
    <w:rsid w:val="000101C2"/>
    <w:rsid w:val="00010C9A"/>
    <w:rsid w:val="00011337"/>
    <w:rsid w:val="000113E3"/>
    <w:rsid w:val="00011D64"/>
    <w:rsid w:val="0001225A"/>
    <w:rsid w:val="00012D72"/>
    <w:rsid w:val="000132D2"/>
    <w:rsid w:val="0001338E"/>
    <w:rsid w:val="0001339F"/>
    <w:rsid w:val="00013B9D"/>
    <w:rsid w:val="00014344"/>
    <w:rsid w:val="000148CE"/>
    <w:rsid w:val="00014CFA"/>
    <w:rsid w:val="000150BF"/>
    <w:rsid w:val="000151AE"/>
    <w:rsid w:val="00015291"/>
    <w:rsid w:val="00015AA9"/>
    <w:rsid w:val="00015B08"/>
    <w:rsid w:val="00015BF6"/>
    <w:rsid w:val="000163CD"/>
    <w:rsid w:val="00016CD4"/>
    <w:rsid w:val="00016F85"/>
    <w:rsid w:val="00017248"/>
    <w:rsid w:val="00017586"/>
    <w:rsid w:val="0001777A"/>
    <w:rsid w:val="000178C0"/>
    <w:rsid w:val="000178D6"/>
    <w:rsid w:val="0001798D"/>
    <w:rsid w:val="00017B21"/>
    <w:rsid w:val="00017E89"/>
    <w:rsid w:val="00017F34"/>
    <w:rsid w:val="000205B8"/>
    <w:rsid w:val="000214DA"/>
    <w:rsid w:val="0002158C"/>
    <w:rsid w:val="000215E6"/>
    <w:rsid w:val="00021E53"/>
    <w:rsid w:val="00022020"/>
    <w:rsid w:val="00022926"/>
    <w:rsid w:val="00022AED"/>
    <w:rsid w:val="00022DDA"/>
    <w:rsid w:val="000233D0"/>
    <w:rsid w:val="000233E8"/>
    <w:rsid w:val="000236C2"/>
    <w:rsid w:val="0002370D"/>
    <w:rsid w:val="0002383D"/>
    <w:rsid w:val="000238AC"/>
    <w:rsid w:val="00023DC6"/>
    <w:rsid w:val="00024506"/>
    <w:rsid w:val="000247AD"/>
    <w:rsid w:val="000248C5"/>
    <w:rsid w:val="00024D72"/>
    <w:rsid w:val="00024EC2"/>
    <w:rsid w:val="000257EA"/>
    <w:rsid w:val="00025EFF"/>
    <w:rsid w:val="000261F7"/>
    <w:rsid w:val="000262F5"/>
    <w:rsid w:val="0002649E"/>
    <w:rsid w:val="000266A2"/>
    <w:rsid w:val="0002677F"/>
    <w:rsid w:val="000270C1"/>
    <w:rsid w:val="000270D0"/>
    <w:rsid w:val="0002722A"/>
    <w:rsid w:val="000272AD"/>
    <w:rsid w:val="0002747B"/>
    <w:rsid w:val="000275B4"/>
    <w:rsid w:val="00027DD7"/>
    <w:rsid w:val="0003022B"/>
    <w:rsid w:val="000305F6"/>
    <w:rsid w:val="00030678"/>
    <w:rsid w:val="000308AA"/>
    <w:rsid w:val="00030D6A"/>
    <w:rsid w:val="0003189B"/>
    <w:rsid w:val="00032150"/>
    <w:rsid w:val="0003278F"/>
    <w:rsid w:val="00032798"/>
    <w:rsid w:val="00032D07"/>
    <w:rsid w:val="00032FAA"/>
    <w:rsid w:val="0003324E"/>
    <w:rsid w:val="00033801"/>
    <w:rsid w:val="000345E0"/>
    <w:rsid w:val="00034D5B"/>
    <w:rsid w:val="00034E5C"/>
    <w:rsid w:val="00034F00"/>
    <w:rsid w:val="00035581"/>
    <w:rsid w:val="0003560A"/>
    <w:rsid w:val="00035619"/>
    <w:rsid w:val="0003568E"/>
    <w:rsid w:val="00036485"/>
    <w:rsid w:val="00036585"/>
    <w:rsid w:val="00036606"/>
    <w:rsid w:val="00036F33"/>
    <w:rsid w:val="0003704E"/>
    <w:rsid w:val="00037132"/>
    <w:rsid w:val="00037842"/>
    <w:rsid w:val="00037BC0"/>
    <w:rsid w:val="00037E79"/>
    <w:rsid w:val="00037E9B"/>
    <w:rsid w:val="00037FF5"/>
    <w:rsid w:val="000400FC"/>
    <w:rsid w:val="00040708"/>
    <w:rsid w:val="00040712"/>
    <w:rsid w:val="00040D4B"/>
    <w:rsid w:val="00040F2A"/>
    <w:rsid w:val="000412F8"/>
    <w:rsid w:val="0004153A"/>
    <w:rsid w:val="00041C01"/>
    <w:rsid w:val="0004256D"/>
    <w:rsid w:val="00042736"/>
    <w:rsid w:val="00042B41"/>
    <w:rsid w:val="00043054"/>
    <w:rsid w:val="0004335B"/>
    <w:rsid w:val="000443B1"/>
    <w:rsid w:val="00044EB3"/>
    <w:rsid w:val="00045113"/>
    <w:rsid w:val="000454F2"/>
    <w:rsid w:val="00045593"/>
    <w:rsid w:val="00046102"/>
    <w:rsid w:val="0004622B"/>
    <w:rsid w:val="0004625E"/>
    <w:rsid w:val="00046C65"/>
    <w:rsid w:val="00046CB8"/>
    <w:rsid w:val="00046DD3"/>
    <w:rsid w:val="00046F65"/>
    <w:rsid w:val="00047770"/>
    <w:rsid w:val="000479EE"/>
    <w:rsid w:val="00047E4C"/>
    <w:rsid w:val="00050523"/>
    <w:rsid w:val="00050709"/>
    <w:rsid w:val="00050853"/>
    <w:rsid w:val="0005086B"/>
    <w:rsid w:val="00051036"/>
    <w:rsid w:val="000523EF"/>
    <w:rsid w:val="00052C0F"/>
    <w:rsid w:val="00052DC0"/>
    <w:rsid w:val="00053081"/>
    <w:rsid w:val="0005327F"/>
    <w:rsid w:val="00053339"/>
    <w:rsid w:val="00053981"/>
    <w:rsid w:val="00054CB6"/>
    <w:rsid w:val="00054E20"/>
    <w:rsid w:val="000550F1"/>
    <w:rsid w:val="000554E0"/>
    <w:rsid w:val="000557C6"/>
    <w:rsid w:val="0005591B"/>
    <w:rsid w:val="00055946"/>
    <w:rsid w:val="00055EEC"/>
    <w:rsid w:val="000560FC"/>
    <w:rsid w:val="000563D6"/>
    <w:rsid w:val="0005641E"/>
    <w:rsid w:val="000567E3"/>
    <w:rsid w:val="000569FF"/>
    <w:rsid w:val="00056B61"/>
    <w:rsid w:val="00056CEB"/>
    <w:rsid w:val="000575B1"/>
    <w:rsid w:val="0005783E"/>
    <w:rsid w:val="00057D36"/>
    <w:rsid w:val="00057ED0"/>
    <w:rsid w:val="00057F7A"/>
    <w:rsid w:val="0006007B"/>
    <w:rsid w:val="0006077D"/>
    <w:rsid w:val="00060A0B"/>
    <w:rsid w:val="00060C8F"/>
    <w:rsid w:val="000611BD"/>
    <w:rsid w:val="0006125E"/>
    <w:rsid w:val="00061BDB"/>
    <w:rsid w:val="00061DF4"/>
    <w:rsid w:val="00062631"/>
    <w:rsid w:val="00062CE4"/>
    <w:rsid w:val="00062F0A"/>
    <w:rsid w:val="00063409"/>
    <w:rsid w:val="000637AF"/>
    <w:rsid w:val="000638BC"/>
    <w:rsid w:val="00064525"/>
    <w:rsid w:val="000646D0"/>
    <w:rsid w:val="00064728"/>
    <w:rsid w:val="0006483C"/>
    <w:rsid w:val="00064A04"/>
    <w:rsid w:val="00064E94"/>
    <w:rsid w:val="00065012"/>
    <w:rsid w:val="000653CF"/>
    <w:rsid w:val="000654DF"/>
    <w:rsid w:val="00065662"/>
    <w:rsid w:val="0006592D"/>
    <w:rsid w:val="00065945"/>
    <w:rsid w:val="00065B2D"/>
    <w:rsid w:val="0006679F"/>
    <w:rsid w:val="00066E4F"/>
    <w:rsid w:val="00066EB0"/>
    <w:rsid w:val="000672D0"/>
    <w:rsid w:val="000673E1"/>
    <w:rsid w:val="0006747A"/>
    <w:rsid w:val="00067AAE"/>
    <w:rsid w:val="0007040F"/>
    <w:rsid w:val="0007066B"/>
    <w:rsid w:val="00070D80"/>
    <w:rsid w:val="000711A9"/>
    <w:rsid w:val="000711FD"/>
    <w:rsid w:val="00071369"/>
    <w:rsid w:val="0007173C"/>
    <w:rsid w:val="000718AB"/>
    <w:rsid w:val="00071EB8"/>
    <w:rsid w:val="00072009"/>
    <w:rsid w:val="000721AD"/>
    <w:rsid w:val="00072246"/>
    <w:rsid w:val="0007231D"/>
    <w:rsid w:val="000724DB"/>
    <w:rsid w:val="00072727"/>
    <w:rsid w:val="00072977"/>
    <w:rsid w:val="00072E36"/>
    <w:rsid w:val="00073453"/>
    <w:rsid w:val="00073BEB"/>
    <w:rsid w:val="00073E23"/>
    <w:rsid w:val="000742C7"/>
    <w:rsid w:val="0007483A"/>
    <w:rsid w:val="000748CC"/>
    <w:rsid w:val="00074A38"/>
    <w:rsid w:val="00074C5C"/>
    <w:rsid w:val="00074CF2"/>
    <w:rsid w:val="0007506C"/>
    <w:rsid w:val="00075405"/>
    <w:rsid w:val="00075594"/>
    <w:rsid w:val="00075C05"/>
    <w:rsid w:val="00075DFD"/>
    <w:rsid w:val="00076195"/>
    <w:rsid w:val="0007620C"/>
    <w:rsid w:val="0007638F"/>
    <w:rsid w:val="00077170"/>
    <w:rsid w:val="00077463"/>
    <w:rsid w:val="0007775C"/>
    <w:rsid w:val="0008016F"/>
    <w:rsid w:val="000802B4"/>
    <w:rsid w:val="00080426"/>
    <w:rsid w:val="00080BEA"/>
    <w:rsid w:val="00080E9F"/>
    <w:rsid w:val="0008127D"/>
    <w:rsid w:val="00081E1E"/>
    <w:rsid w:val="0008288D"/>
    <w:rsid w:val="000829ED"/>
    <w:rsid w:val="00082AE0"/>
    <w:rsid w:val="00082FF8"/>
    <w:rsid w:val="00083129"/>
    <w:rsid w:val="000835CA"/>
    <w:rsid w:val="00083727"/>
    <w:rsid w:val="000842C9"/>
    <w:rsid w:val="00084439"/>
    <w:rsid w:val="00084443"/>
    <w:rsid w:val="00084771"/>
    <w:rsid w:val="00084B61"/>
    <w:rsid w:val="00084C27"/>
    <w:rsid w:val="00084F21"/>
    <w:rsid w:val="00084FC2"/>
    <w:rsid w:val="0008506A"/>
    <w:rsid w:val="00085631"/>
    <w:rsid w:val="00085CC3"/>
    <w:rsid w:val="0008642B"/>
    <w:rsid w:val="000868D4"/>
    <w:rsid w:val="00086ADE"/>
    <w:rsid w:val="00086BA5"/>
    <w:rsid w:val="000872D5"/>
    <w:rsid w:val="00087959"/>
    <w:rsid w:val="00087F56"/>
    <w:rsid w:val="000902A9"/>
    <w:rsid w:val="00090798"/>
    <w:rsid w:val="00090A40"/>
    <w:rsid w:val="00090EE9"/>
    <w:rsid w:val="00091531"/>
    <w:rsid w:val="00091573"/>
    <w:rsid w:val="00091C54"/>
    <w:rsid w:val="00092202"/>
    <w:rsid w:val="000922BB"/>
    <w:rsid w:val="00092687"/>
    <w:rsid w:val="00092700"/>
    <w:rsid w:val="00092B7A"/>
    <w:rsid w:val="00092E18"/>
    <w:rsid w:val="00092F7A"/>
    <w:rsid w:val="0009376F"/>
    <w:rsid w:val="0009378B"/>
    <w:rsid w:val="00093DBA"/>
    <w:rsid w:val="00094058"/>
    <w:rsid w:val="0009425A"/>
    <w:rsid w:val="00094C61"/>
    <w:rsid w:val="0009522A"/>
    <w:rsid w:val="000959BA"/>
    <w:rsid w:val="00095A45"/>
    <w:rsid w:val="00095A72"/>
    <w:rsid w:val="00095CA5"/>
    <w:rsid w:val="00095D90"/>
    <w:rsid w:val="00096380"/>
    <w:rsid w:val="00096BBC"/>
    <w:rsid w:val="00096D5E"/>
    <w:rsid w:val="00096F39"/>
    <w:rsid w:val="0009716E"/>
    <w:rsid w:val="000977D6"/>
    <w:rsid w:val="00097A6E"/>
    <w:rsid w:val="00097C22"/>
    <w:rsid w:val="00097CEA"/>
    <w:rsid w:val="000A048D"/>
    <w:rsid w:val="000A0A1C"/>
    <w:rsid w:val="000A0CC0"/>
    <w:rsid w:val="000A1767"/>
    <w:rsid w:val="000A19DE"/>
    <w:rsid w:val="000A212C"/>
    <w:rsid w:val="000A2274"/>
    <w:rsid w:val="000A2837"/>
    <w:rsid w:val="000A2E80"/>
    <w:rsid w:val="000A344B"/>
    <w:rsid w:val="000A35FE"/>
    <w:rsid w:val="000A3C10"/>
    <w:rsid w:val="000A4321"/>
    <w:rsid w:val="000A4876"/>
    <w:rsid w:val="000A4ACA"/>
    <w:rsid w:val="000A4B48"/>
    <w:rsid w:val="000A4CB7"/>
    <w:rsid w:val="000A5CAA"/>
    <w:rsid w:val="000A5D41"/>
    <w:rsid w:val="000A5F3F"/>
    <w:rsid w:val="000A62EE"/>
    <w:rsid w:val="000A6814"/>
    <w:rsid w:val="000A6F47"/>
    <w:rsid w:val="000A7021"/>
    <w:rsid w:val="000A729B"/>
    <w:rsid w:val="000A763F"/>
    <w:rsid w:val="000A7BD7"/>
    <w:rsid w:val="000B0F25"/>
    <w:rsid w:val="000B1EB3"/>
    <w:rsid w:val="000B21EF"/>
    <w:rsid w:val="000B2403"/>
    <w:rsid w:val="000B27B9"/>
    <w:rsid w:val="000B2801"/>
    <w:rsid w:val="000B2E6B"/>
    <w:rsid w:val="000B321F"/>
    <w:rsid w:val="000B35D6"/>
    <w:rsid w:val="000B3737"/>
    <w:rsid w:val="000B3805"/>
    <w:rsid w:val="000B3990"/>
    <w:rsid w:val="000B3A6B"/>
    <w:rsid w:val="000B4198"/>
    <w:rsid w:val="000B4DEE"/>
    <w:rsid w:val="000B5844"/>
    <w:rsid w:val="000B5DFE"/>
    <w:rsid w:val="000B6259"/>
    <w:rsid w:val="000B62B3"/>
    <w:rsid w:val="000B63C1"/>
    <w:rsid w:val="000B67EE"/>
    <w:rsid w:val="000B6831"/>
    <w:rsid w:val="000B787E"/>
    <w:rsid w:val="000C0756"/>
    <w:rsid w:val="000C0AE0"/>
    <w:rsid w:val="000C0CCF"/>
    <w:rsid w:val="000C0CD8"/>
    <w:rsid w:val="000C15D3"/>
    <w:rsid w:val="000C178F"/>
    <w:rsid w:val="000C1979"/>
    <w:rsid w:val="000C1C93"/>
    <w:rsid w:val="000C1E2A"/>
    <w:rsid w:val="000C1E42"/>
    <w:rsid w:val="000C200F"/>
    <w:rsid w:val="000C2126"/>
    <w:rsid w:val="000C218A"/>
    <w:rsid w:val="000C2ADF"/>
    <w:rsid w:val="000C2B32"/>
    <w:rsid w:val="000C347D"/>
    <w:rsid w:val="000C3795"/>
    <w:rsid w:val="000C3913"/>
    <w:rsid w:val="000C3D1D"/>
    <w:rsid w:val="000C3D47"/>
    <w:rsid w:val="000C4DC4"/>
    <w:rsid w:val="000C4E11"/>
    <w:rsid w:val="000C503F"/>
    <w:rsid w:val="000C5057"/>
    <w:rsid w:val="000C52F6"/>
    <w:rsid w:val="000C5519"/>
    <w:rsid w:val="000C55AB"/>
    <w:rsid w:val="000C56EA"/>
    <w:rsid w:val="000C5884"/>
    <w:rsid w:val="000C5938"/>
    <w:rsid w:val="000C5B38"/>
    <w:rsid w:val="000C5E5F"/>
    <w:rsid w:val="000C6448"/>
    <w:rsid w:val="000C66CB"/>
    <w:rsid w:val="000C66FB"/>
    <w:rsid w:val="000C69AD"/>
    <w:rsid w:val="000C771A"/>
    <w:rsid w:val="000C7891"/>
    <w:rsid w:val="000C79DC"/>
    <w:rsid w:val="000D06DE"/>
    <w:rsid w:val="000D0768"/>
    <w:rsid w:val="000D0BD8"/>
    <w:rsid w:val="000D0D6C"/>
    <w:rsid w:val="000D1FFF"/>
    <w:rsid w:val="000D20E8"/>
    <w:rsid w:val="000D263C"/>
    <w:rsid w:val="000D27E9"/>
    <w:rsid w:val="000D2AA1"/>
    <w:rsid w:val="000D3074"/>
    <w:rsid w:val="000D353C"/>
    <w:rsid w:val="000D363A"/>
    <w:rsid w:val="000D3D71"/>
    <w:rsid w:val="000D42B4"/>
    <w:rsid w:val="000D4470"/>
    <w:rsid w:val="000D4DCB"/>
    <w:rsid w:val="000D4F1E"/>
    <w:rsid w:val="000D5100"/>
    <w:rsid w:val="000D528C"/>
    <w:rsid w:val="000D5887"/>
    <w:rsid w:val="000D5D53"/>
    <w:rsid w:val="000D604A"/>
    <w:rsid w:val="000D62BC"/>
    <w:rsid w:val="000D697D"/>
    <w:rsid w:val="000D6A44"/>
    <w:rsid w:val="000D722D"/>
    <w:rsid w:val="000D72E5"/>
    <w:rsid w:val="000D72FF"/>
    <w:rsid w:val="000D78D4"/>
    <w:rsid w:val="000D7AAD"/>
    <w:rsid w:val="000D7C70"/>
    <w:rsid w:val="000D7D81"/>
    <w:rsid w:val="000E0122"/>
    <w:rsid w:val="000E05E3"/>
    <w:rsid w:val="000E07F2"/>
    <w:rsid w:val="000E0981"/>
    <w:rsid w:val="000E0ADF"/>
    <w:rsid w:val="000E12D6"/>
    <w:rsid w:val="000E153F"/>
    <w:rsid w:val="000E168D"/>
    <w:rsid w:val="000E2492"/>
    <w:rsid w:val="000E2DEE"/>
    <w:rsid w:val="000E2E50"/>
    <w:rsid w:val="000E2F32"/>
    <w:rsid w:val="000E3F86"/>
    <w:rsid w:val="000E43E6"/>
    <w:rsid w:val="000E4782"/>
    <w:rsid w:val="000E4E6B"/>
    <w:rsid w:val="000E52C7"/>
    <w:rsid w:val="000E56BD"/>
    <w:rsid w:val="000E5D38"/>
    <w:rsid w:val="000E5F5B"/>
    <w:rsid w:val="000E61E0"/>
    <w:rsid w:val="000E63BC"/>
    <w:rsid w:val="000E6554"/>
    <w:rsid w:val="000E6D1A"/>
    <w:rsid w:val="000E7DAC"/>
    <w:rsid w:val="000F033B"/>
    <w:rsid w:val="000F090F"/>
    <w:rsid w:val="000F0AB3"/>
    <w:rsid w:val="000F0EBC"/>
    <w:rsid w:val="000F1201"/>
    <w:rsid w:val="000F19AE"/>
    <w:rsid w:val="000F1C25"/>
    <w:rsid w:val="000F1C34"/>
    <w:rsid w:val="000F1E10"/>
    <w:rsid w:val="000F2841"/>
    <w:rsid w:val="000F2867"/>
    <w:rsid w:val="000F2D50"/>
    <w:rsid w:val="000F3324"/>
    <w:rsid w:val="000F33CE"/>
    <w:rsid w:val="000F3673"/>
    <w:rsid w:val="000F37A2"/>
    <w:rsid w:val="000F3AC9"/>
    <w:rsid w:val="000F3B3F"/>
    <w:rsid w:val="000F3CF9"/>
    <w:rsid w:val="000F3FCB"/>
    <w:rsid w:val="000F4B36"/>
    <w:rsid w:val="000F4C16"/>
    <w:rsid w:val="000F4ED3"/>
    <w:rsid w:val="000F56D2"/>
    <w:rsid w:val="000F5C91"/>
    <w:rsid w:val="000F5CC9"/>
    <w:rsid w:val="000F5ED1"/>
    <w:rsid w:val="000F6786"/>
    <w:rsid w:val="000F6918"/>
    <w:rsid w:val="000F6D5F"/>
    <w:rsid w:val="000F6D92"/>
    <w:rsid w:val="000F6DC5"/>
    <w:rsid w:val="000F6FE2"/>
    <w:rsid w:val="000F7104"/>
    <w:rsid w:val="000F7316"/>
    <w:rsid w:val="000F74A8"/>
    <w:rsid w:val="000F7700"/>
    <w:rsid w:val="000F78C7"/>
    <w:rsid w:val="000F7A08"/>
    <w:rsid w:val="000F7E91"/>
    <w:rsid w:val="0010000E"/>
    <w:rsid w:val="0010035E"/>
    <w:rsid w:val="00100469"/>
    <w:rsid w:val="00100B12"/>
    <w:rsid w:val="00100E4B"/>
    <w:rsid w:val="00100E90"/>
    <w:rsid w:val="00100FCA"/>
    <w:rsid w:val="001011A8"/>
    <w:rsid w:val="0010122D"/>
    <w:rsid w:val="0010194A"/>
    <w:rsid w:val="00102BBD"/>
    <w:rsid w:val="0010350F"/>
    <w:rsid w:val="00103D56"/>
    <w:rsid w:val="00103F60"/>
    <w:rsid w:val="001040AF"/>
    <w:rsid w:val="00104544"/>
    <w:rsid w:val="00104572"/>
    <w:rsid w:val="00104682"/>
    <w:rsid w:val="00104F67"/>
    <w:rsid w:val="001051E8"/>
    <w:rsid w:val="0010546E"/>
    <w:rsid w:val="00105493"/>
    <w:rsid w:val="00105685"/>
    <w:rsid w:val="00105DFB"/>
    <w:rsid w:val="00105FCD"/>
    <w:rsid w:val="0010606F"/>
    <w:rsid w:val="0010661D"/>
    <w:rsid w:val="00106E65"/>
    <w:rsid w:val="001071CA"/>
    <w:rsid w:val="001079BD"/>
    <w:rsid w:val="00110284"/>
    <w:rsid w:val="00110930"/>
    <w:rsid w:val="0011117D"/>
    <w:rsid w:val="001115A5"/>
    <w:rsid w:val="001119D8"/>
    <w:rsid w:val="00111E20"/>
    <w:rsid w:val="001121E5"/>
    <w:rsid w:val="001123B1"/>
    <w:rsid w:val="001124C2"/>
    <w:rsid w:val="00112840"/>
    <w:rsid w:val="00112A6C"/>
    <w:rsid w:val="00112D4B"/>
    <w:rsid w:val="00112E80"/>
    <w:rsid w:val="00112EF3"/>
    <w:rsid w:val="00112F72"/>
    <w:rsid w:val="001133D9"/>
    <w:rsid w:val="001136D1"/>
    <w:rsid w:val="00113AAD"/>
    <w:rsid w:val="00113C01"/>
    <w:rsid w:val="00113CFA"/>
    <w:rsid w:val="00113EB0"/>
    <w:rsid w:val="001140F8"/>
    <w:rsid w:val="0011413D"/>
    <w:rsid w:val="00114290"/>
    <w:rsid w:val="0011487A"/>
    <w:rsid w:val="0011497B"/>
    <w:rsid w:val="00114A13"/>
    <w:rsid w:val="0011504B"/>
    <w:rsid w:val="00115098"/>
    <w:rsid w:val="00115BC4"/>
    <w:rsid w:val="00115CA1"/>
    <w:rsid w:val="0011622F"/>
    <w:rsid w:val="00116602"/>
    <w:rsid w:val="0011683A"/>
    <w:rsid w:val="00116D5C"/>
    <w:rsid w:val="00116EA6"/>
    <w:rsid w:val="00117150"/>
    <w:rsid w:val="00117ACF"/>
    <w:rsid w:val="00117BE4"/>
    <w:rsid w:val="00117D1E"/>
    <w:rsid w:val="00117E0C"/>
    <w:rsid w:val="00120000"/>
    <w:rsid w:val="00120128"/>
    <w:rsid w:val="00120BA3"/>
    <w:rsid w:val="00120FFF"/>
    <w:rsid w:val="001210DE"/>
    <w:rsid w:val="00121304"/>
    <w:rsid w:val="001216CD"/>
    <w:rsid w:val="0012174C"/>
    <w:rsid w:val="00121796"/>
    <w:rsid w:val="00121DD3"/>
    <w:rsid w:val="001221C7"/>
    <w:rsid w:val="00122647"/>
    <w:rsid w:val="00122F31"/>
    <w:rsid w:val="001231D5"/>
    <w:rsid w:val="00124027"/>
    <w:rsid w:val="00124360"/>
    <w:rsid w:val="00124788"/>
    <w:rsid w:val="0012493C"/>
    <w:rsid w:val="00125025"/>
    <w:rsid w:val="001255A2"/>
    <w:rsid w:val="00126100"/>
    <w:rsid w:val="0012632A"/>
    <w:rsid w:val="0012655D"/>
    <w:rsid w:val="00126944"/>
    <w:rsid w:val="00126FEA"/>
    <w:rsid w:val="00126FF8"/>
    <w:rsid w:val="0012731D"/>
    <w:rsid w:val="001278F8"/>
    <w:rsid w:val="00127FA8"/>
    <w:rsid w:val="001302B8"/>
    <w:rsid w:val="00130568"/>
    <w:rsid w:val="001305FD"/>
    <w:rsid w:val="0013080F"/>
    <w:rsid w:val="001309A0"/>
    <w:rsid w:val="00130A05"/>
    <w:rsid w:val="00130ACA"/>
    <w:rsid w:val="00130B0A"/>
    <w:rsid w:val="00130D2B"/>
    <w:rsid w:val="00130E3D"/>
    <w:rsid w:val="00130F75"/>
    <w:rsid w:val="00131308"/>
    <w:rsid w:val="001315E9"/>
    <w:rsid w:val="00131B14"/>
    <w:rsid w:val="00131DBC"/>
    <w:rsid w:val="00131F09"/>
    <w:rsid w:val="001324CD"/>
    <w:rsid w:val="00132A1A"/>
    <w:rsid w:val="00132C92"/>
    <w:rsid w:val="00132DC7"/>
    <w:rsid w:val="001332A8"/>
    <w:rsid w:val="001333DD"/>
    <w:rsid w:val="001338C8"/>
    <w:rsid w:val="00133C3E"/>
    <w:rsid w:val="0013402A"/>
    <w:rsid w:val="001340A9"/>
    <w:rsid w:val="001348A4"/>
    <w:rsid w:val="0013502D"/>
    <w:rsid w:val="001352FF"/>
    <w:rsid w:val="001355B5"/>
    <w:rsid w:val="00135A95"/>
    <w:rsid w:val="00135F80"/>
    <w:rsid w:val="00136160"/>
    <w:rsid w:val="0013650A"/>
    <w:rsid w:val="001365F1"/>
    <w:rsid w:val="00136654"/>
    <w:rsid w:val="00136BB6"/>
    <w:rsid w:val="00136C3D"/>
    <w:rsid w:val="00136CB9"/>
    <w:rsid w:val="001374D5"/>
    <w:rsid w:val="001375FC"/>
    <w:rsid w:val="001379D8"/>
    <w:rsid w:val="00137BCF"/>
    <w:rsid w:val="00137D2F"/>
    <w:rsid w:val="0014031F"/>
    <w:rsid w:val="001404E8"/>
    <w:rsid w:val="00140C08"/>
    <w:rsid w:val="00141A53"/>
    <w:rsid w:val="00141B8B"/>
    <w:rsid w:val="00142C80"/>
    <w:rsid w:val="00142CB5"/>
    <w:rsid w:val="00142EDA"/>
    <w:rsid w:val="00143483"/>
    <w:rsid w:val="00143989"/>
    <w:rsid w:val="00143B32"/>
    <w:rsid w:val="00143C38"/>
    <w:rsid w:val="00143ED0"/>
    <w:rsid w:val="00144175"/>
    <w:rsid w:val="00144794"/>
    <w:rsid w:val="00145A63"/>
    <w:rsid w:val="00145D79"/>
    <w:rsid w:val="00145F0C"/>
    <w:rsid w:val="00146505"/>
    <w:rsid w:val="00146734"/>
    <w:rsid w:val="00146DCF"/>
    <w:rsid w:val="00146EF5"/>
    <w:rsid w:val="00147DE4"/>
    <w:rsid w:val="00151658"/>
    <w:rsid w:val="00151C2C"/>
    <w:rsid w:val="00151DCC"/>
    <w:rsid w:val="00151ECB"/>
    <w:rsid w:val="001522A0"/>
    <w:rsid w:val="001522FB"/>
    <w:rsid w:val="00152542"/>
    <w:rsid w:val="00152BE4"/>
    <w:rsid w:val="00152C95"/>
    <w:rsid w:val="00152DD9"/>
    <w:rsid w:val="00153221"/>
    <w:rsid w:val="00153291"/>
    <w:rsid w:val="0015371B"/>
    <w:rsid w:val="00153846"/>
    <w:rsid w:val="00154231"/>
    <w:rsid w:val="0015437F"/>
    <w:rsid w:val="001548C3"/>
    <w:rsid w:val="00154A3D"/>
    <w:rsid w:val="00154B73"/>
    <w:rsid w:val="00155919"/>
    <w:rsid w:val="00155DF3"/>
    <w:rsid w:val="00155E18"/>
    <w:rsid w:val="001564CD"/>
    <w:rsid w:val="0015662D"/>
    <w:rsid w:val="00156974"/>
    <w:rsid w:val="00156C6D"/>
    <w:rsid w:val="00157599"/>
    <w:rsid w:val="001579E6"/>
    <w:rsid w:val="00157E58"/>
    <w:rsid w:val="00160980"/>
    <w:rsid w:val="00160AC7"/>
    <w:rsid w:val="00160B14"/>
    <w:rsid w:val="001612B2"/>
    <w:rsid w:val="0016154E"/>
    <w:rsid w:val="00161589"/>
    <w:rsid w:val="00161D29"/>
    <w:rsid w:val="00161D9C"/>
    <w:rsid w:val="0016261E"/>
    <w:rsid w:val="0016270C"/>
    <w:rsid w:val="0016278F"/>
    <w:rsid w:val="00162911"/>
    <w:rsid w:val="00162D4D"/>
    <w:rsid w:val="00162EE2"/>
    <w:rsid w:val="0016301A"/>
    <w:rsid w:val="00163193"/>
    <w:rsid w:val="00163559"/>
    <w:rsid w:val="00163984"/>
    <w:rsid w:val="00163ADA"/>
    <w:rsid w:val="00163C31"/>
    <w:rsid w:val="00163EDD"/>
    <w:rsid w:val="001641F0"/>
    <w:rsid w:val="001643D6"/>
    <w:rsid w:val="00164408"/>
    <w:rsid w:val="001648FC"/>
    <w:rsid w:val="001649DB"/>
    <w:rsid w:val="00164A13"/>
    <w:rsid w:val="00164B47"/>
    <w:rsid w:val="00164CDE"/>
    <w:rsid w:val="001651B4"/>
    <w:rsid w:val="0016520C"/>
    <w:rsid w:val="00165814"/>
    <w:rsid w:val="00165BD0"/>
    <w:rsid w:val="00165E28"/>
    <w:rsid w:val="00165F78"/>
    <w:rsid w:val="001661B7"/>
    <w:rsid w:val="001669F0"/>
    <w:rsid w:val="00167439"/>
    <w:rsid w:val="001678E1"/>
    <w:rsid w:val="0017024E"/>
    <w:rsid w:val="00170980"/>
    <w:rsid w:val="00170D2A"/>
    <w:rsid w:val="00170EF6"/>
    <w:rsid w:val="00170F04"/>
    <w:rsid w:val="00171606"/>
    <w:rsid w:val="001719C1"/>
    <w:rsid w:val="00171ED6"/>
    <w:rsid w:val="0017216B"/>
    <w:rsid w:val="0017248C"/>
    <w:rsid w:val="00172E90"/>
    <w:rsid w:val="00172F79"/>
    <w:rsid w:val="00173CDC"/>
    <w:rsid w:val="00174010"/>
    <w:rsid w:val="001742B5"/>
    <w:rsid w:val="00174841"/>
    <w:rsid w:val="00174AED"/>
    <w:rsid w:val="00174E4F"/>
    <w:rsid w:val="00174E5D"/>
    <w:rsid w:val="00175281"/>
    <w:rsid w:val="001754F2"/>
    <w:rsid w:val="00175537"/>
    <w:rsid w:val="00175686"/>
    <w:rsid w:val="0017603C"/>
    <w:rsid w:val="00176751"/>
    <w:rsid w:val="00176994"/>
    <w:rsid w:val="00176E0A"/>
    <w:rsid w:val="0017720A"/>
    <w:rsid w:val="0017732D"/>
    <w:rsid w:val="001773C9"/>
    <w:rsid w:val="00177901"/>
    <w:rsid w:val="00177B4A"/>
    <w:rsid w:val="00177CF3"/>
    <w:rsid w:val="00177F0A"/>
    <w:rsid w:val="001805B8"/>
    <w:rsid w:val="001805F4"/>
    <w:rsid w:val="0018097E"/>
    <w:rsid w:val="001809E6"/>
    <w:rsid w:val="00180A79"/>
    <w:rsid w:val="001812C6"/>
    <w:rsid w:val="0018156B"/>
    <w:rsid w:val="00181B0D"/>
    <w:rsid w:val="001821D4"/>
    <w:rsid w:val="0018230D"/>
    <w:rsid w:val="0018257B"/>
    <w:rsid w:val="00182922"/>
    <w:rsid w:val="0018299F"/>
    <w:rsid w:val="0018374D"/>
    <w:rsid w:val="001839DF"/>
    <w:rsid w:val="00183ADB"/>
    <w:rsid w:val="00183E42"/>
    <w:rsid w:val="00184429"/>
    <w:rsid w:val="001844D1"/>
    <w:rsid w:val="001845D0"/>
    <w:rsid w:val="00184808"/>
    <w:rsid w:val="0018500F"/>
    <w:rsid w:val="0018556B"/>
    <w:rsid w:val="00185682"/>
    <w:rsid w:val="001858B1"/>
    <w:rsid w:val="001858F6"/>
    <w:rsid w:val="00185C06"/>
    <w:rsid w:val="00185E83"/>
    <w:rsid w:val="001860B1"/>
    <w:rsid w:val="00186942"/>
    <w:rsid w:val="001872D0"/>
    <w:rsid w:val="00187643"/>
    <w:rsid w:val="001878F5"/>
    <w:rsid w:val="00187FC5"/>
    <w:rsid w:val="00187FE8"/>
    <w:rsid w:val="00190184"/>
    <w:rsid w:val="00190787"/>
    <w:rsid w:val="001911D2"/>
    <w:rsid w:val="00191B10"/>
    <w:rsid w:val="00191D1E"/>
    <w:rsid w:val="00191E90"/>
    <w:rsid w:val="00192049"/>
    <w:rsid w:val="001922FD"/>
    <w:rsid w:val="001923E8"/>
    <w:rsid w:val="001926A6"/>
    <w:rsid w:val="00192761"/>
    <w:rsid w:val="00192DFA"/>
    <w:rsid w:val="00193008"/>
    <w:rsid w:val="0019355D"/>
    <w:rsid w:val="00193648"/>
    <w:rsid w:val="001938F7"/>
    <w:rsid w:val="00193A18"/>
    <w:rsid w:val="00193B8C"/>
    <w:rsid w:val="00193BCD"/>
    <w:rsid w:val="00194405"/>
    <w:rsid w:val="001945AE"/>
    <w:rsid w:val="00194FE9"/>
    <w:rsid w:val="00195A2D"/>
    <w:rsid w:val="00195A9C"/>
    <w:rsid w:val="00195D32"/>
    <w:rsid w:val="00195F44"/>
    <w:rsid w:val="00196035"/>
    <w:rsid w:val="00196189"/>
    <w:rsid w:val="001961EF"/>
    <w:rsid w:val="00196348"/>
    <w:rsid w:val="001965DF"/>
    <w:rsid w:val="001965F1"/>
    <w:rsid w:val="00196AA7"/>
    <w:rsid w:val="00196E56"/>
    <w:rsid w:val="00196E94"/>
    <w:rsid w:val="0019725D"/>
    <w:rsid w:val="0019750D"/>
    <w:rsid w:val="0019754C"/>
    <w:rsid w:val="00197726"/>
    <w:rsid w:val="001977CE"/>
    <w:rsid w:val="00197EBF"/>
    <w:rsid w:val="001A015A"/>
    <w:rsid w:val="001A0CB3"/>
    <w:rsid w:val="001A0CE3"/>
    <w:rsid w:val="001A0E1F"/>
    <w:rsid w:val="001A15C6"/>
    <w:rsid w:val="001A1D32"/>
    <w:rsid w:val="001A1EDE"/>
    <w:rsid w:val="001A2278"/>
    <w:rsid w:val="001A2C8B"/>
    <w:rsid w:val="001A2F3A"/>
    <w:rsid w:val="001A336A"/>
    <w:rsid w:val="001A344B"/>
    <w:rsid w:val="001A34AF"/>
    <w:rsid w:val="001A38BC"/>
    <w:rsid w:val="001A3CD5"/>
    <w:rsid w:val="001A3DF9"/>
    <w:rsid w:val="001A4125"/>
    <w:rsid w:val="001A43AC"/>
    <w:rsid w:val="001A4584"/>
    <w:rsid w:val="001A50E0"/>
    <w:rsid w:val="001A59CA"/>
    <w:rsid w:val="001A5D8C"/>
    <w:rsid w:val="001A60A6"/>
    <w:rsid w:val="001A6114"/>
    <w:rsid w:val="001A6574"/>
    <w:rsid w:val="001A67D2"/>
    <w:rsid w:val="001A6901"/>
    <w:rsid w:val="001A6E58"/>
    <w:rsid w:val="001A724F"/>
    <w:rsid w:val="001A74DA"/>
    <w:rsid w:val="001A74E3"/>
    <w:rsid w:val="001A794F"/>
    <w:rsid w:val="001A7AFC"/>
    <w:rsid w:val="001A7FA0"/>
    <w:rsid w:val="001B020D"/>
    <w:rsid w:val="001B0593"/>
    <w:rsid w:val="001B0AA9"/>
    <w:rsid w:val="001B0B04"/>
    <w:rsid w:val="001B11C4"/>
    <w:rsid w:val="001B132A"/>
    <w:rsid w:val="001B134C"/>
    <w:rsid w:val="001B1683"/>
    <w:rsid w:val="001B17E6"/>
    <w:rsid w:val="001B1A56"/>
    <w:rsid w:val="001B1C5E"/>
    <w:rsid w:val="001B2771"/>
    <w:rsid w:val="001B291E"/>
    <w:rsid w:val="001B3688"/>
    <w:rsid w:val="001B3B06"/>
    <w:rsid w:val="001B3B18"/>
    <w:rsid w:val="001B3EDF"/>
    <w:rsid w:val="001B4037"/>
    <w:rsid w:val="001B4128"/>
    <w:rsid w:val="001B452D"/>
    <w:rsid w:val="001B46D2"/>
    <w:rsid w:val="001B4B02"/>
    <w:rsid w:val="001B4DB4"/>
    <w:rsid w:val="001B4E45"/>
    <w:rsid w:val="001B4F00"/>
    <w:rsid w:val="001B5026"/>
    <w:rsid w:val="001B52A8"/>
    <w:rsid w:val="001B5424"/>
    <w:rsid w:val="001B584C"/>
    <w:rsid w:val="001B5C4E"/>
    <w:rsid w:val="001B5C7B"/>
    <w:rsid w:val="001B5E11"/>
    <w:rsid w:val="001B61A7"/>
    <w:rsid w:val="001B62C4"/>
    <w:rsid w:val="001B6808"/>
    <w:rsid w:val="001B6D30"/>
    <w:rsid w:val="001B6EB0"/>
    <w:rsid w:val="001B72C3"/>
    <w:rsid w:val="001B75B2"/>
    <w:rsid w:val="001B7A1A"/>
    <w:rsid w:val="001B7C44"/>
    <w:rsid w:val="001B7E58"/>
    <w:rsid w:val="001C01EE"/>
    <w:rsid w:val="001C025D"/>
    <w:rsid w:val="001C0CF1"/>
    <w:rsid w:val="001C1248"/>
    <w:rsid w:val="001C134B"/>
    <w:rsid w:val="001C14E0"/>
    <w:rsid w:val="001C168B"/>
    <w:rsid w:val="001C17C6"/>
    <w:rsid w:val="001C1A36"/>
    <w:rsid w:val="001C1C9C"/>
    <w:rsid w:val="001C1D2E"/>
    <w:rsid w:val="001C283D"/>
    <w:rsid w:val="001C2AFA"/>
    <w:rsid w:val="001C2D18"/>
    <w:rsid w:val="001C2DBE"/>
    <w:rsid w:val="001C2DDE"/>
    <w:rsid w:val="001C2F71"/>
    <w:rsid w:val="001C300D"/>
    <w:rsid w:val="001C336C"/>
    <w:rsid w:val="001C3633"/>
    <w:rsid w:val="001C3853"/>
    <w:rsid w:val="001C3D7E"/>
    <w:rsid w:val="001C3F20"/>
    <w:rsid w:val="001C4111"/>
    <w:rsid w:val="001C458B"/>
    <w:rsid w:val="001C4CF5"/>
    <w:rsid w:val="001C4D1A"/>
    <w:rsid w:val="001C56EE"/>
    <w:rsid w:val="001C5AD6"/>
    <w:rsid w:val="001C69A1"/>
    <w:rsid w:val="001C6FAB"/>
    <w:rsid w:val="001C7097"/>
    <w:rsid w:val="001C7AB1"/>
    <w:rsid w:val="001C7D3E"/>
    <w:rsid w:val="001C7F46"/>
    <w:rsid w:val="001D05D1"/>
    <w:rsid w:val="001D0F08"/>
    <w:rsid w:val="001D126F"/>
    <w:rsid w:val="001D1929"/>
    <w:rsid w:val="001D1E6C"/>
    <w:rsid w:val="001D2537"/>
    <w:rsid w:val="001D2639"/>
    <w:rsid w:val="001D273C"/>
    <w:rsid w:val="001D2A01"/>
    <w:rsid w:val="001D2E6C"/>
    <w:rsid w:val="001D3052"/>
    <w:rsid w:val="001D32B2"/>
    <w:rsid w:val="001D3C32"/>
    <w:rsid w:val="001D3D3D"/>
    <w:rsid w:val="001D49D1"/>
    <w:rsid w:val="001D4AB4"/>
    <w:rsid w:val="001D4D36"/>
    <w:rsid w:val="001D531D"/>
    <w:rsid w:val="001D5F94"/>
    <w:rsid w:val="001D6065"/>
    <w:rsid w:val="001D6647"/>
    <w:rsid w:val="001D66E8"/>
    <w:rsid w:val="001D6CE8"/>
    <w:rsid w:val="001D704F"/>
    <w:rsid w:val="001D70E7"/>
    <w:rsid w:val="001D73BD"/>
    <w:rsid w:val="001D74D8"/>
    <w:rsid w:val="001D7F18"/>
    <w:rsid w:val="001D7FF6"/>
    <w:rsid w:val="001E0781"/>
    <w:rsid w:val="001E0B4C"/>
    <w:rsid w:val="001E1BED"/>
    <w:rsid w:val="001E1C69"/>
    <w:rsid w:val="001E1C6A"/>
    <w:rsid w:val="001E222B"/>
    <w:rsid w:val="001E296F"/>
    <w:rsid w:val="001E2F38"/>
    <w:rsid w:val="001E2FAC"/>
    <w:rsid w:val="001E3660"/>
    <w:rsid w:val="001E37E4"/>
    <w:rsid w:val="001E392C"/>
    <w:rsid w:val="001E3B7F"/>
    <w:rsid w:val="001E3C4C"/>
    <w:rsid w:val="001E3C62"/>
    <w:rsid w:val="001E4173"/>
    <w:rsid w:val="001E4231"/>
    <w:rsid w:val="001E43A0"/>
    <w:rsid w:val="001E4E81"/>
    <w:rsid w:val="001E5129"/>
    <w:rsid w:val="001E5159"/>
    <w:rsid w:val="001E5196"/>
    <w:rsid w:val="001E5559"/>
    <w:rsid w:val="001E5F9A"/>
    <w:rsid w:val="001E78E6"/>
    <w:rsid w:val="001E7AB3"/>
    <w:rsid w:val="001E7F7F"/>
    <w:rsid w:val="001F08F0"/>
    <w:rsid w:val="001F0F62"/>
    <w:rsid w:val="001F0F91"/>
    <w:rsid w:val="001F12CE"/>
    <w:rsid w:val="001F16A3"/>
    <w:rsid w:val="001F23A8"/>
    <w:rsid w:val="001F28B7"/>
    <w:rsid w:val="001F299C"/>
    <w:rsid w:val="001F2AEE"/>
    <w:rsid w:val="001F2D6C"/>
    <w:rsid w:val="001F30C6"/>
    <w:rsid w:val="001F4099"/>
    <w:rsid w:val="001F41AA"/>
    <w:rsid w:val="001F41DC"/>
    <w:rsid w:val="001F473F"/>
    <w:rsid w:val="001F4B70"/>
    <w:rsid w:val="001F5367"/>
    <w:rsid w:val="001F5A34"/>
    <w:rsid w:val="001F5CB1"/>
    <w:rsid w:val="001F6329"/>
    <w:rsid w:val="001F6693"/>
    <w:rsid w:val="001F689D"/>
    <w:rsid w:val="001F68BA"/>
    <w:rsid w:val="001F6C61"/>
    <w:rsid w:val="001F747E"/>
    <w:rsid w:val="001F784D"/>
    <w:rsid w:val="00200181"/>
    <w:rsid w:val="00200CF1"/>
    <w:rsid w:val="002011B1"/>
    <w:rsid w:val="00201626"/>
    <w:rsid w:val="00201875"/>
    <w:rsid w:val="00201BA0"/>
    <w:rsid w:val="00201E66"/>
    <w:rsid w:val="00201E9C"/>
    <w:rsid w:val="002023C3"/>
    <w:rsid w:val="00202B7C"/>
    <w:rsid w:val="0020301A"/>
    <w:rsid w:val="0020328F"/>
    <w:rsid w:val="002037B8"/>
    <w:rsid w:val="00203C75"/>
    <w:rsid w:val="00204257"/>
    <w:rsid w:val="002042D2"/>
    <w:rsid w:val="00204ED9"/>
    <w:rsid w:val="00204FD5"/>
    <w:rsid w:val="0020500D"/>
    <w:rsid w:val="0020502E"/>
    <w:rsid w:val="002050B2"/>
    <w:rsid w:val="002053CF"/>
    <w:rsid w:val="0020563D"/>
    <w:rsid w:val="00205C24"/>
    <w:rsid w:val="00205C99"/>
    <w:rsid w:val="002062D2"/>
    <w:rsid w:val="002062E0"/>
    <w:rsid w:val="002063C4"/>
    <w:rsid w:val="002064D9"/>
    <w:rsid w:val="00206951"/>
    <w:rsid w:val="00206AE7"/>
    <w:rsid w:val="00206BC5"/>
    <w:rsid w:val="00207217"/>
    <w:rsid w:val="0020747F"/>
    <w:rsid w:val="0020767C"/>
    <w:rsid w:val="0020786A"/>
    <w:rsid w:val="00207C68"/>
    <w:rsid w:val="00207D4D"/>
    <w:rsid w:val="00210299"/>
    <w:rsid w:val="00210984"/>
    <w:rsid w:val="00210F9A"/>
    <w:rsid w:val="00211099"/>
    <w:rsid w:val="00211111"/>
    <w:rsid w:val="00211160"/>
    <w:rsid w:val="002119AC"/>
    <w:rsid w:val="00211FE9"/>
    <w:rsid w:val="00212053"/>
    <w:rsid w:val="0021225E"/>
    <w:rsid w:val="00212265"/>
    <w:rsid w:val="00213515"/>
    <w:rsid w:val="0021354B"/>
    <w:rsid w:val="00213899"/>
    <w:rsid w:val="00213A3E"/>
    <w:rsid w:val="00213AAF"/>
    <w:rsid w:val="00213B3C"/>
    <w:rsid w:val="002140D6"/>
    <w:rsid w:val="0021427C"/>
    <w:rsid w:val="00214534"/>
    <w:rsid w:val="00214701"/>
    <w:rsid w:val="0021486F"/>
    <w:rsid w:val="00214DB5"/>
    <w:rsid w:val="0021531A"/>
    <w:rsid w:val="002153EE"/>
    <w:rsid w:val="002155EB"/>
    <w:rsid w:val="00215A45"/>
    <w:rsid w:val="00215B93"/>
    <w:rsid w:val="00216153"/>
    <w:rsid w:val="00216509"/>
    <w:rsid w:val="002166DE"/>
    <w:rsid w:val="002166F3"/>
    <w:rsid w:val="00216BDA"/>
    <w:rsid w:val="00216D03"/>
    <w:rsid w:val="00216EDA"/>
    <w:rsid w:val="002171B7"/>
    <w:rsid w:val="0021751F"/>
    <w:rsid w:val="002178CF"/>
    <w:rsid w:val="00217AD0"/>
    <w:rsid w:val="002201AA"/>
    <w:rsid w:val="0022099F"/>
    <w:rsid w:val="0022100E"/>
    <w:rsid w:val="00221149"/>
    <w:rsid w:val="00221357"/>
    <w:rsid w:val="002214EE"/>
    <w:rsid w:val="00221F82"/>
    <w:rsid w:val="0022218D"/>
    <w:rsid w:val="00222991"/>
    <w:rsid w:val="00222D16"/>
    <w:rsid w:val="002232E0"/>
    <w:rsid w:val="00223D8A"/>
    <w:rsid w:val="002248FC"/>
    <w:rsid w:val="002255D7"/>
    <w:rsid w:val="00225F5B"/>
    <w:rsid w:val="0022605B"/>
    <w:rsid w:val="002265B0"/>
    <w:rsid w:val="00226D1A"/>
    <w:rsid w:val="00227021"/>
    <w:rsid w:val="002271C8"/>
    <w:rsid w:val="002271CD"/>
    <w:rsid w:val="0023081C"/>
    <w:rsid w:val="00230DA8"/>
    <w:rsid w:val="00230DBF"/>
    <w:rsid w:val="002311F6"/>
    <w:rsid w:val="00231480"/>
    <w:rsid w:val="0023162F"/>
    <w:rsid w:val="0023170A"/>
    <w:rsid w:val="002319DF"/>
    <w:rsid w:val="00231B05"/>
    <w:rsid w:val="00231BC9"/>
    <w:rsid w:val="00231BF4"/>
    <w:rsid w:val="00231E3D"/>
    <w:rsid w:val="00232121"/>
    <w:rsid w:val="002321D2"/>
    <w:rsid w:val="00232446"/>
    <w:rsid w:val="00232479"/>
    <w:rsid w:val="00232637"/>
    <w:rsid w:val="002328CF"/>
    <w:rsid w:val="00232C4B"/>
    <w:rsid w:val="0023306B"/>
    <w:rsid w:val="002330A1"/>
    <w:rsid w:val="00233132"/>
    <w:rsid w:val="002334B0"/>
    <w:rsid w:val="0023353C"/>
    <w:rsid w:val="0023394D"/>
    <w:rsid w:val="00233E2C"/>
    <w:rsid w:val="00233FE1"/>
    <w:rsid w:val="002346B4"/>
    <w:rsid w:val="002349E9"/>
    <w:rsid w:val="00234D4C"/>
    <w:rsid w:val="00234E70"/>
    <w:rsid w:val="00234EDE"/>
    <w:rsid w:val="00234F52"/>
    <w:rsid w:val="002350A1"/>
    <w:rsid w:val="002357A9"/>
    <w:rsid w:val="002358CD"/>
    <w:rsid w:val="0023594A"/>
    <w:rsid w:val="00235F50"/>
    <w:rsid w:val="002366B9"/>
    <w:rsid w:val="00236A9C"/>
    <w:rsid w:val="00236E9B"/>
    <w:rsid w:val="00236F0C"/>
    <w:rsid w:val="00236F73"/>
    <w:rsid w:val="002373F6"/>
    <w:rsid w:val="00237B97"/>
    <w:rsid w:val="00237BA7"/>
    <w:rsid w:val="00237F00"/>
    <w:rsid w:val="0024043A"/>
    <w:rsid w:val="00240DB6"/>
    <w:rsid w:val="00240DE7"/>
    <w:rsid w:val="00240F2A"/>
    <w:rsid w:val="00240FA4"/>
    <w:rsid w:val="002413A5"/>
    <w:rsid w:val="00241454"/>
    <w:rsid w:val="0024176C"/>
    <w:rsid w:val="00241FF4"/>
    <w:rsid w:val="002420DF"/>
    <w:rsid w:val="00242626"/>
    <w:rsid w:val="00242BFA"/>
    <w:rsid w:val="00242D61"/>
    <w:rsid w:val="00243C41"/>
    <w:rsid w:val="0024488D"/>
    <w:rsid w:val="00245558"/>
    <w:rsid w:val="00245708"/>
    <w:rsid w:val="00245CEE"/>
    <w:rsid w:val="00246354"/>
    <w:rsid w:val="002473A1"/>
    <w:rsid w:val="0024747F"/>
    <w:rsid w:val="00247A08"/>
    <w:rsid w:val="00247A84"/>
    <w:rsid w:val="00247AF1"/>
    <w:rsid w:val="00247BF8"/>
    <w:rsid w:val="00247E14"/>
    <w:rsid w:val="002500F4"/>
    <w:rsid w:val="00250A65"/>
    <w:rsid w:val="002512D8"/>
    <w:rsid w:val="0025142F"/>
    <w:rsid w:val="00251642"/>
    <w:rsid w:val="002516B8"/>
    <w:rsid w:val="00251A7C"/>
    <w:rsid w:val="00251CA9"/>
    <w:rsid w:val="0025225E"/>
    <w:rsid w:val="0025257A"/>
    <w:rsid w:val="00252633"/>
    <w:rsid w:val="0025279D"/>
    <w:rsid w:val="002527AD"/>
    <w:rsid w:val="00252B02"/>
    <w:rsid w:val="00252C29"/>
    <w:rsid w:val="00252D79"/>
    <w:rsid w:val="002532C9"/>
    <w:rsid w:val="00253389"/>
    <w:rsid w:val="00254184"/>
    <w:rsid w:val="00254738"/>
    <w:rsid w:val="002547C3"/>
    <w:rsid w:val="002547D4"/>
    <w:rsid w:val="00254C35"/>
    <w:rsid w:val="00255504"/>
    <w:rsid w:val="00255B4F"/>
    <w:rsid w:val="002562D1"/>
    <w:rsid w:val="0025664F"/>
    <w:rsid w:val="00256753"/>
    <w:rsid w:val="002567D3"/>
    <w:rsid w:val="00256BEA"/>
    <w:rsid w:val="00256E21"/>
    <w:rsid w:val="00256F31"/>
    <w:rsid w:val="00257224"/>
    <w:rsid w:val="00257AAD"/>
    <w:rsid w:val="00257EE7"/>
    <w:rsid w:val="00257F1A"/>
    <w:rsid w:val="002605AF"/>
    <w:rsid w:val="00260E1A"/>
    <w:rsid w:val="00260E2C"/>
    <w:rsid w:val="0026194D"/>
    <w:rsid w:val="00261E63"/>
    <w:rsid w:val="002620F6"/>
    <w:rsid w:val="00262446"/>
    <w:rsid w:val="002624B1"/>
    <w:rsid w:val="00262815"/>
    <w:rsid w:val="00262C86"/>
    <w:rsid w:val="00262FC1"/>
    <w:rsid w:val="002634C6"/>
    <w:rsid w:val="00263988"/>
    <w:rsid w:val="00263AE4"/>
    <w:rsid w:val="00263D94"/>
    <w:rsid w:val="00263FF0"/>
    <w:rsid w:val="00264AFD"/>
    <w:rsid w:val="00264D78"/>
    <w:rsid w:val="00265064"/>
    <w:rsid w:val="00265074"/>
    <w:rsid w:val="00265401"/>
    <w:rsid w:val="00265958"/>
    <w:rsid w:val="002659F3"/>
    <w:rsid w:val="00265DB6"/>
    <w:rsid w:val="00265DD5"/>
    <w:rsid w:val="00265F79"/>
    <w:rsid w:val="00266133"/>
    <w:rsid w:val="0026616A"/>
    <w:rsid w:val="00266265"/>
    <w:rsid w:val="00266284"/>
    <w:rsid w:val="00266375"/>
    <w:rsid w:val="0026641B"/>
    <w:rsid w:val="002665B6"/>
    <w:rsid w:val="002667A4"/>
    <w:rsid w:val="00266C3E"/>
    <w:rsid w:val="00266D27"/>
    <w:rsid w:val="00266EAD"/>
    <w:rsid w:val="00266F38"/>
    <w:rsid w:val="002671E4"/>
    <w:rsid w:val="002674BC"/>
    <w:rsid w:val="002702FD"/>
    <w:rsid w:val="002708E0"/>
    <w:rsid w:val="00270FD9"/>
    <w:rsid w:val="002710F7"/>
    <w:rsid w:val="00271242"/>
    <w:rsid w:val="0027156E"/>
    <w:rsid w:val="002716FA"/>
    <w:rsid w:val="00271A25"/>
    <w:rsid w:val="00271C67"/>
    <w:rsid w:val="00271CF1"/>
    <w:rsid w:val="00272038"/>
    <w:rsid w:val="00272110"/>
    <w:rsid w:val="00272177"/>
    <w:rsid w:val="00272186"/>
    <w:rsid w:val="0027224A"/>
    <w:rsid w:val="00272A05"/>
    <w:rsid w:val="00272A3C"/>
    <w:rsid w:val="00273091"/>
    <w:rsid w:val="00273313"/>
    <w:rsid w:val="00273730"/>
    <w:rsid w:val="00273BCD"/>
    <w:rsid w:val="00273BD4"/>
    <w:rsid w:val="00273E3D"/>
    <w:rsid w:val="00273EB3"/>
    <w:rsid w:val="00274314"/>
    <w:rsid w:val="002743A7"/>
    <w:rsid w:val="00275480"/>
    <w:rsid w:val="0027565A"/>
    <w:rsid w:val="00275CC5"/>
    <w:rsid w:val="00276177"/>
    <w:rsid w:val="00276223"/>
    <w:rsid w:val="00276CD5"/>
    <w:rsid w:val="002777DC"/>
    <w:rsid w:val="00277E1C"/>
    <w:rsid w:val="0028057D"/>
    <w:rsid w:val="002808CF"/>
    <w:rsid w:val="00280916"/>
    <w:rsid w:val="00280E17"/>
    <w:rsid w:val="0028145F"/>
    <w:rsid w:val="002818BA"/>
    <w:rsid w:val="00281E23"/>
    <w:rsid w:val="002820A4"/>
    <w:rsid w:val="002821F4"/>
    <w:rsid w:val="002822A0"/>
    <w:rsid w:val="0028295A"/>
    <w:rsid w:val="00282E48"/>
    <w:rsid w:val="00282FD9"/>
    <w:rsid w:val="002830D5"/>
    <w:rsid w:val="002830ED"/>
    <w:rsid w:val="00283A68"/>
    <w:rsid w:val="00283BA8"/>
    <w:rsid w:val="00283C29"/>
    <w:rsid w:val="00284044"/>
    <w:rsid w:val="00284124"/>
    <w:rsid w:val="00284300"/>
    <w:rsid w:val="00284630"/>
    <w:rsid w:val="00285455"/>
    <w:rsid w:val="002857DF"/>
    <w:rsid w:val="00285B03"/>
    <w:rsid w:val="00285FF5"/>
    <w:rsid w:val="002860E4"/>
    <w:rsid w:val="002867FE"/>
    <w:rsid w:val="0028680B"/>
    <w:rsid w:val="00286C97"/>
    <w:rsid w:val="002871D2"/>
    <w:rsid w:val="00287521"/>
    <w:rsid w:val="00287EDA"/>
    <w:rsid w:val="002903BF"/>
    <w:rsid w:val="0029052A"/>
    <w:rsid w:val="00290617"/>
    <w:rsid w:val="002906B7"/>
    <w:rsid w:val="00290AB3"/>
    <w:rsid w:val="0029111C"/>
    <w:rsid w:val="00291411"/>
    <w:rsid w:val="00291728"/>
    <w:rsid w:val="00291ADB"/>
    <w:rsid w:val="00291B38"/>
    <w:rsid w:val="00291D96"/>
    <w:rsid w:val="00291E3A"/>
    <w:rsid w:val="00292242"/>
    <w:rsid w:val="0029248E"/>
    <w:rsid w:val="00292B8F"/>
    <w:rsid w:val="00292F8D"/>
    <w:rsid w:val="0029343C"/>
    <w:rsid w:val="00293996"/>
    <w:rsid w:val="00293F98"/>
    <w:rsid w:val="002946C6"/>
    <w:rsid w:val="0029487A"/>
    <w:rsid w:val="002954A4"/>
    <w:rsid w:val="002955B4"/>
    <w:rsid w:val="0029574D"/>
    <w:rsid w:val="00295A25"/>
    <w:rsid w:val="0029612F"/>
    <w:rsid w:val="00296574"/>
    <w:rsid w:val="00296764"/>
    <w:rsid w:val="00296910"/>
    <w:rsid w:val="00296B7B"/>
    <w:rsid w:val="00296BDC"/>
    <w:rsid w:val="00296D8F"/>
    <w:rsid w:val="00297758"/>
    <w:rsid w:val="00297FB9"/>
    <w:rsid w:val="002A0739"/>
    <w:rsid w:val="002A0B2D"/>
    <w:rsid w:val="002A0CE4"/>
    <w:rsid w:val="002A0CF2"/>
    <w:rsid w:val="002A0D56"/>
    <w:rsid w:val="002A0FED"/>
    <w:rsid w:val="002A1064"/>
    <w:rsid w:val="002A124A"/>
    <w:rsid w:val="002A1654"/>
    <w:rsid w:val="002A1878"/>
    <w:rsid w:val="002A252B"/>
    <w:rsid w:val="002A28EE"/>
    <w:rsid w:val="002A299F"/>
    <w:rsid w:val="002A3230"/>
    <w:rsid w:val="002A325B"/>
    <w:rsid w:val="002A3339"/>
    <w:rsid w:val="002A3C81"/>
    <w:rsid w:val="002A3C9D"/>
    <w:rsid w:val="002A406A"/>
    <w:rsid w:val="002A4340"/>
    <w:rsid w:val="002A44BE"/>
    <w:rsid w:val="002A5056"/>
    <w:rsid w:val="002A56E2"/>
    <w:rsid w:val="002A56E5"/>
    <w:rsid w:val="002A5856"/>
    <w:rsid w:val="002A5913"/>
    <w:rsid w:val="002A59AD"/>
    <w:rsid w:val="002A5D80"/>
    <w:rsid w:val="002A5FE1"/>
    <w:rsid w:val="002A6000"/>
    <w:rsid w:val="002A6027"/>
    <w:rsid w:val="002A66CA"/>
    <w:rsid w:val="002A66E4"/>
    <w:rsid w:val="002A6A9E"/>
    <w:rsid w:val="002A6C3F"/>
    <w:rsid w:val="002A7119"/>
    <w:rsid w:val="002A7782"/>
    <w:rsid w:val="002B05B3"/>
    <w:rsid w:val="002B0953"/>
    <w:rsid w:val="002B1547"/>
    <w:rsid w:val="002B16E2"/>
    <w:rsid w:val="002B1A21"/>
    <w:rsid w:val="002B1C3E"/>
    <w:rsid w:val="002B233E"/>
    <w:rsid w:val="002B23F4"/>
    <w:rsid w:val="002B24D1"/>
    <w:rsid w:val="002B3173"/>
    <w:rsid w:val="002B3474"/>
    <w:rsid w:val="002B36FD"/>
    <w:rsid w:val="002B3996"/>
    <w:rsid w:val="002B3B20"/>
    <w:rsid w:val="002B3B6F"/>
    <w:rsid w:val="002B436A"/>
    <w:rsid w:val="002B4719"/>
    <w:rsid w:val="002B4D9D"/>
    <w:rsid w:val="002B5645"/>
    <w:rsid w:val="002B5738"/>
    <w:rsid w:val="002B5D7D"/>
    <w:rsid w:val="002B5E11"/>
    <w:rsid w:val="002B5E16"/>
    <w:rsid w:val="002B6106"/>
    <w:rsid w:val="002B610C"/>
    <w:rsid w:val="002B61DC"/>
    <w:rsid w:val="002B6F2D"/>
    <w:rsid w:val="002B7144"/>
    <w:rsid w:val="002B773A"/>
    <w:rsid w:val="002B77A9"/>
    <w:rsid w:val="002B7B95"/>
    <w:rsid w:val="002B7D9E"/>
    <w:rsid w:val="002C047E"/>
    <w:rsid w:val="002C0570"/>
    <w:rsid w:val="002C05DF"/>
    <w:rsid w:val="002C0746"/>
    <w:rsid w:val="002C102B"/>
    <w:rsid w:val="002C1038"/>
    <w:rsid w:val="002C1252"/>
    <w:rsid w:val="002C1341"/>
    <w:rsid w:val="002C1D5D"/>
    <w:rsid w:val="002C1EA0"/>
    <w:rsid w:val="002C1EA5"/>
    <w:rsid w:val="002C2150"/>
    <w:rsid w:val="002C23FC"/>
    <w:rsid w:val="002C24D8"/>
    <w:rsid w:val="002C2D08"/>
    <w:rsid w:val="002C419D"/>
    <w:rsid w:val="002C431A"/>
    <w:rsid w:val="002C4597"/>
    <w:rsid w:val="002C466C"/>
    <w:rsid w:val="002C4A2C"/>
    <w:rsid w:val="002C4B49"/>
    <w:rsid w:val="002C4C1E"/>
    <w:rsid w:val="002C54AF"/>
    <w:rsid w:val="002C572F"/>
    <w:rsid w:val="002C57B4"/>
    <w:rsid w:val="002C5837"/>
    <w:rsid w:val="002C5DBF"/>
    <w:rsid w:val="002C5E19"/>
    <w:rsid w:val="002C5FB5"/>
    <w:rsid w:val="002C68CE"/>
    <w:rsid w:val="002C6994"/>
    <w:rsid w:val="002C7C49"/>
    <w:rsid w:val="002C7FAD"/>
    <w:rsid w:val="002D00DD"/>
    <w:rsid w:val="002D070B"/>
    <w:rsid w:val="002D0956"/>
    <w:rsid w:val="002D0A35"/>
    <w:rsid w:val="002D0AFA"/>
    <w:rsid w:val="002D0F8C"/>
    <w:rsid w:val="002D1C1A"/>
    <w:rsid w:val="002D21EC"/>
    <w:rsid w:val="002D2295"/>
    <w:rsid w:val="002D2496"/>
    <w:rsid w:val="002D24BD"/>
    <w:rsid w:val="002D2964"/>
    <w:rsid w:val="002D2B28"/>
    <w:rsid w:val="002D2C4B"/>
    <w:rsid w:val="002D2FB1"/>
    <w:rsid w:val="002D36A2"/>
    <w:rsid w:val="002D3B1C"/>
    <w:rsid w:val="002D3F00"/>
    <w:rsid w:val="002D3F08"/>
    <w:rsid w:val="002D4B1A"/>
    <w:rsid w:val="002D4CC0"/>
    <w:rsid w:val="002D5340"/>
    <w:rsid w:val="002D5617"/>
    <w:rsid w:val="002D5962"/>
    <w:rsid w:val="002D5A32"/>
    <w:rsid w:val="002D5BC0"/>
    <w:rsid w:val="002D62D9"/>
    <w:rsid w:val="002D6EBE"/>
    <w:rsid w:val="002D6FCF"/>
    <w:rsid w:val="002D70BE"/>
    <w:rsid w:val="002D72AF"/>
    <w:rsid w:val="002D76A9"/>
    <w:rsid w:val="002E00D2"/>
    <w:rsid w:val="002E0120"/>
    <w:rsid w:val="002E02B0"/>
    <w:rsid w:val="002E0AE1"/>
    <w:rsid w:val="002E1236"/>
    <w:rsid w:val="002E1B29"/>
    <w:rsid w:val="002E1CE3"/>
    <w:rsid w:val="002E1E32"/>
    <w:rsid w:val="002E2690"/>
    <w:rsid w:val="002E3231"/>
    <w:rsid w:val="002E3488"/>
    <w:rsid w:val="002E3788"/>
    <w:rsid w:val="002E391C"/>
    <w:rsid w:val="002E3CAA"/>
    <w:rsid w:val="002E3DDE"/>
    <w:rsid w:val="002E3FD8"/>
    <w:rsid w:val="002E40EE"/>
    <w:rsid w:val="002E486F"/>
    <w:rsid w:val="002E5095"/>
    <w:rsid w:val="002E5365"/>
    <w:rsid w:val="002E5969"/>
    <w:rsid w:val="002E5B25"/>
    <w:rsid w:val="002E5C40"/>
    <w:rsid w:val="002E5CC2"/>
    <w:rsid w:val="002E62F4"/>
    <w:rsid w:val="002E65FC"/>
    <w:rsid w:val="002E76D9"/>
    <w:rsid w:val="002E7CD5"/>
    <w:rsid w:val="002E7EF1"/>
    <w:rsid w:val="002F0296"/>
    <w:rsid w:val="002F02EC"/>
    <w:rsid w:val="002F0359"/>
    <w:rsid w:val="002F0695"/>
    <w:rsid w:val="002F06EE"/>
    <w:rsid w:val="002F06F2"/>
    <w:rsid w:val="002F0C0D"/>
    <w:rsid w:val="002F16C4"/>
    <w:rsid w:val="002F170F"/>
    <w:rsid w:val="002F1E11"/>
    <w:rsid w:val="002F2192"/>
    <w:rsid w:val="002F27E8"/>
    <w:rsid w:val="002F294D"/>
    <w:rsid w:val="002F297C"/>
    <w:rsid w:val="002F2A11"/>
    <w:rsid w:val="002F2DDA"/>
    <w:rsid w:val="002F2E03"/>
    <w:rsid w:val="002F2F5F"/>
    <w:rsid w:val="002F3541"/>
    <w:rsid w:val="002F3929"/>
    <w:rsid w:val="002F3A5F"/>
    <w:rsid w:val="002F3B76"/>
    <w:rsid w:val="002F3C85"/>
    <w:rsid w:val="002F4030"/>
    <w:rsid w:val="002F53CE"/>
    <w:rsid w:val="002F596C"/>
    <w:rsid w:val="002F5D88"/>
    <w:rsid w:val="002F5DBE"/>
    <w:rsid w:val="002F6B15"/>
    <w:rsid w:val="002F6F4D"/>
    <w:rsid w:val="002F6F90"/>
    <w:rsid w:val="002F6FFD"/>
    <w:rsid w:val="002F73F5"/>
    <w:rsid w:val="002F74C4"/>
    <w:rsid w:val="002F759B"/>
    <w:rsid w:val="002F7921"/>
    <w:rsid w:val="002F7E6B"/>
    <w:rsid w:val="003006CA"/>
    <w:rsid w:val="00300888"/>
    <w:rsid w:val="0030094C"/>
    <w:rsid w:val="00301157"/>
    <w:rsid w:val="00301356"/>
    <w:rsid w:val="00301F4C"/>
    <w:rsid w:val="003022CB"/>
    <w:rsid w:val="00302A74"/>
    <w:rsid w:val="00302A83"/>
    <w:rsid w:val="00302AB1"/>
    <w:rsid w:val="00302AE8"/>
    <w:rsid w:val="00302DCB"/>
    <w:rsid w:val="00302DFD"/>
    <w:rsid w:val="00302FB0"/>
    <w:rsid w:val="00302FFD"/>
    <w:rsid w:val="00303252"/>
    <w:rsid w:val="00303488"/>
    <w:rsid w:val="003036BE"/>
    <w:rsid w:val="003037C4"/>
    <w:rsid w:val="00303A52"/>
    <w:rsid w:val="00304141"/>
    <w:rsid w:val="0030414B"/>
    <w:rsid w:val="003043E6"/>
    <w:rsid w:val="003044C9"/>
    <w:rsid w:val="0030456A"/>
    <w:rsid w:val="00304DFD"/>
    <w:rsid w:val="00305075"/>
    <w:rsid w:val="00305089"/>
    <w:rsid w:val="00305755"/>
    <w:rsid w:val="00305CE0"/>
    <w:rsid w:val="00305D73"/>
    <w:rsid w:val="00305ECE"/>
    <w:rsid w:val="00306E68"/>
    <w:rsid w:val="00307219"/>
    <w:rsid w:val="0030722E"/>
    <w:rsid w:val="003073A8"/>
    <w:rsid w:val="00307680"/>
    <w:rsid w:val="0030797C"/>
    <w:rsid w:val="0030798C"/>
    <w:rsid w:val="00307BC7"/>
    <w:rsid w:val="00307E8B"/>
    <w:rsid w:val="00307FCB"/>
    <w:rsid w:val="003100E0"/>
    <w:rsid w:val="0031060C"/>
    <w:rsid w:val="00311167"/>
    <w:rsid w:val="003111CB"/>
    <w:rsid w:val="00311891"/>
    <w:rsid w:val="00311A52"/>
    <w:rsid w:val="00311CBE"/>
    <w:rsid w:val="00312146"/>
    <w:rsid w:val="00312550"/>
    <w:rsid w:val="003126F6"/>
    <w:rsid w:val="00312CF8"/>
    <w:rsid w:val="00312EAB"/>
    <w:rsid w:val="00313839"/>
    <w:rsid w:val="003138A6"/>
    <w:rsid w:val="00313DA2"/>
    <w:rsid w:val="00313F71"/>
    <w:rsid w:val="00314190"/>
    <w:rsid w:val="0031511B"/>
    <w:rsid w:val="0031524B"/>
    <w:rsid w:val="003157A5"/>
    <w:rsid w:val="00315B9C"/>
    <w:rsid w:val="00315D46"/>
    <w:rsid w:val="0031613A"/>
    <w:rsid w:val="003166AE"/>
    <w:rsid w:val="00316802"/>
    <w:rsid w:val="00316930"/>
    <w:rsid w:val="0031699E"/>
    <w:rsid w:val="00316D57"/>
    <w:rsid w:val="0031738A"/>
    <w:rsid w:val="0031776C"/>
    <w:rsid w:val="0032009E"/>
    <w:rsid w:val="00320665"/>
    <w:rsid w:val="0032080B"/>
    <w:rsid w:val="00321602"/>
    <w:rsid w:val="003219A6"/>
    <w:rsid w:val="00321BC6"/>
    <w:rsid w:val="00322007"/>
    <w:rsid w:val="0032247F"/>
    <w:rsid w:val="00322744"/>
    <w:rsid w:val="0032288D"/>
    <w:rsid w:val="00322E46"/>
    <w:rsid w:val="00322F17"/>
    <w:rsid w:val="0032364F"/>
    <w:rsid w:val="00323702"/>
    <w:rsid w:val="00323AC1"/>
    <w:rsid w:val="00323C63"/>
    <w:rsid w:val="00323DF6"/>
    <w:rsid w:val="00323E3E"/>
    <w:rsid w:val="003240CC"/>
    <w:rsid w:val="003246B0"/>
    <w:rsid w:val="003249BC"/>
    <w:rsid w:val="00324B13"/>
    <w:rsid w:val="003253FA"/>
    <w:rsid w:val="003256C0"/>
    <w:rsid w:val="00325F5F"/>
    <w:rsid w:val="003263D9"/>
    <w:rsid w:val="0032684A"/>
    <w:rsid w:val="00326E6A"/>
    <w:rsid w:val="00326E9C"/>
    <w:rsid w:val="0032757E"/>
    <w:rsid w:val="00327FC6"/>
    <w:rsid w:val="003302E8"/>
    <w:rsid w:val="00330A63"/>
    <w:rsid w:val="00331093"/>
    <w:rsid w:val="0033174B"/>
    <w:rsid w:val="0033175E"/>
    <w:rsid w:val="00331831"/>
    <w:rsid w:val="00332310"/>
    <w:rsid w:val="003325B8"/>
    <w:rsid w:val="003325CD"/>
    <w:rsid w:val="003328D3"/>
    <w:rsid w:val="0033294C"/>
    <w:rsid w:val="00332FA2"/>
    <w:rsid w:val="003331E3"/>
    <w:rsid w:val="003337DC"/>
    <w:rsid w:val="00333838"/>
    <w:rsid w:val="00333961"/>
    <w:rsid w:val="00333988"/>
    <w:rsid w:val="00333C09"/>
    <w:rsid w:val="00334092"/>
    <w:rsid w:val="003342DB"/>
    <w:rsid w:val="00334CFD"/>
    <w:rsid w:val="00334DA6"/>
    <w:rsid w:val="00335482"/>
    <w:rsid w:val="00335730"/>
    <w:rsid w:val="00335E53"/>
    <w:rsid w:val="00336EFD"/>
    <w:rsid w:val="003374D9"/>
    <w:rsid w:val="003374FE"/>
    <w:rsid w:val="0033763A"/>
    <w:rsid w:val="003376EF"/>
    <w:rsid w:val="00337C6A"/>
    <w:rsid w:val="00340043"/>
    <w:rsid w:val="003401DF"/>
    <w:rsid w:val="00340435"/>
    <w:rsid w:val="0034091E"/>
    <w:rsid w:val="00340B64"/>
    <w:rsid w:val="00340C3D"/>
    <w:rsid w:val="00340C51"/>
    <w:rsid w:val="00341145"/>
    <w:rsid w:val="00341437"/>
    <w:rsid w:val="003414BF"/>
    <w:rsid w:val="003414EC"/>
    <w:rsid w:val="003416D7"/>
    <w:rsid w:val="00342640"/>
    <w:rsid w:val="00343365"/>
    <w:rsid w:val="00343653"/>
    <w:rsid w:val="00343AE0"/>
    <w:rsid w:val="00343DA4"/>
    <w:rsid w:val="00344169"/>
    <w:rsid w:val="0034433B"/>
    <w:rsid w:val="003449B1"/>
    <w:rsid w:val="00344E8D"/>
    <w:rsid w:val="003450B7"/>
    <w:rsid w:val="0034582E"/>
    <w:rsid w:val="003458B2"/>
    <w:rsid w:val="00346601"/>
    <w:rsid w:val="00346656"/>
    <w:rsid w:val="00347417"/>
    <w:rsid w:val="003476B1"/>
    <w:rsid w:val="003478B8"/>
    <w:rsid w:val="003479EB"/>
    <w:rsid w:val="00347A8F"/>
    <w:rsid w:val="00347BE8"/>
    <w:rsid w:val="00347EC5"/>
    <w:rsid w:val="003502A0"/>
    <w:rsid w:val="00350672"/>
    <w:rsid w:val="00350749"/>
    <w:rsid w:val="00350938"/>
    <w:rsid w:val="00350A34"/>
    <w:rsid w:val="00350BD9"/>
    <w:rsid w:val="00350DC6"/>
    <w:rsid w:val="00351366"/>
    <w:rsid w:val="00351579"/>
    <w:rsid w:val="0035187A"/>
    <w:rsid w:val="003518B4"/>
    <w:rsid w:val="00351AF7"/>
    <w:rsid w:val="00351F6A"/>
    <w:rsid w:val="003528B5"/>
    <w:rsid w:val="00353042"/>
    <w:rsid w:val="00353BBB"/>
    <w:rsid w:val="00354048"/>
    <w:rsid w:val="0035422C"/>
    <w:rsid w:val="00354383"/>
    <w:rsid w:val="00354601"/>
    <w:rsid w:val="003547D2"/>
    <w:rsid w:val="00354D02"/>
    <w:rsid w:val="00355158"/>
    <w:rsid w:val="003555AF"/>
    <w:rsid w:val="00355D53"/>
    <w:rsid w:val="00356672"/>
    <w:rsid w:val="0035682D"/>
    <w:rsid w:val="00356AA9"/>
    <w:rsid w:val="00356BE7"/>
    <w:rsid w:val="00356D57"/>
    <w:rsid w:val="00356DD5"/>
    <w:rsid w:val="0035715D"/>
    <w:rsid w:val="00357497"/>
    <w:rsid w:val="00357705"/>
    <w:rsid w:val="00357E0E"/>
    <w:rsid w:val="00360227"/>
    <w:rsid w:val="003603A8"/>
    <w:rsid w:val="00360798"/>
    <w:rsid w:val="00360B31"/>
    <w:rsid w:val="00360DA5"/>
    <w:rsid w:val="00361B3A"/>
    <w:rsid w:val="00361E96"/>
    <w:rsid w:val="003625A9"/>
    <w:rsid w:val="00362B66"/>
    <w:rsid w:val="00362C6D"/>
    <w:rsid w:val="00362F1A"/>
    <w:rsid w:val="003631CA"/>
    <w:rsid w:val="003631F7"/>
    <w:rsid w:val="00363481"/>
    <w:rsid w:val="003636C6"/>
    <w:rsid w:val="00364611"/>
    <w:rsid w:val="00364CB1"/>
    <w:rsid w:val="00364D3E"/>
    <w:rsid w:val="003656EC"/>
    <w:rsid w:val="00365A68"/>
    <w:rsid w:val="00365BE5"/>
    <w:rsid w:val="00365E7B"/>
    <w:rsid w:val="00365F71"/>
    <w:rsid w:val="0036617C"/>
    <w:rsid w:val="00366DB4"/>
    <w:rsid w:val="00367026"/>
    <w:rsid w:val="003672FD"/>
    <w:rsid w:val="0036737A"/>
    <w:rsid w:val="00367558"/>
    <w:rsid w:val="003678FE"/>
    <w:rsid w:val="00367A64"/>
    <w:rsid w:val="00367BC1"/>
    <w:rsid w:val="003700F1"/>
    <w:rsid w:val="003703CF"/>
    <w:rsid w:val="00370A3F"/>
    <w:rsid w:val="003711AB"/>
    <w:rsid w:val="00371AF1"/>
    <w:rsid w:val="00371BC1"/>
    <w:rsid w:val="00371E87"/>
    <w:rsid w:val="003721A5"/>
    <w:rsid w:val="0037283B"/>
    <w:rsid w:val="00372B20"/>
    <w:rsid w:val="00372FB9"/>
    <w:rsid w:val="00373024"/>
    <w:rsid w:val="003730BB"/>
    <w:rsid w:val="00373267"/>
    <w:rsid w:val="003733F6"/>
    <w:rsid w:val="00373A72"/>
    <w:rsid w:val="00373EFD"/>
    <w:rsid w:val="00374567"/>
    <w:rsid w:val="00375210"/>
    <w:rsid w:val="00376200"/>
    <w:rsid w:val="0037624E"/>
    <w:rsid w:val="003762A8"/>
    <w:rsid w:val="00376344"/>
    <w:rsid w:val="00376AAB"/>
    <w:rsid w:val="00376ED1"/>
    <w:rsid w:val="00377318"/>
    <w:rsid w:val="0037732E"/>
    <w:rsid w:val="00377524"/>
    <w:rsid w:val="00377FAF"/>
    <w:rsid w:val="003802C1"/>
    <w:rsid w:val="00380433"/>
    <w:rsid w:val="00380DD4"/>
    <w:rsid w:val="00381188"/>
    <w:rsid w:val="0038153B"/>
    <w:rsid w:val="00381B3C"/>
    <w:rsid w:val="00381D7B"/>
    <w:rsid w:val="00382243"/>
    <w:rsid w:val="003822EB"/>
    <w:rsid w:val="00382563"/>
    <w:rsid w:val="003826DB"/>
    <w:rsid w:val="003828F8"/>
    <w:rsid w:val="00382A22"/>
    <w:rsid w:val="00382C23"/>
    <w:rsid w:val="00382E9E"/>
    <w:rsid w:val="0038305D"/>
    <w:rsid w:val="00383394"/>
    <w:rsid w:val="003835EA"/>
    <w:rsid w:val="0038365C"/>
    <w:rsid w:val="003836BA"/>
    <w:rsid w:val="00383E99"/>
    <w:rsid w:val="0038405D"/>
    <w:rsid w:val="00384E97"/>
    <w:rsid w:val="003855AB"/>
    <w:rsid w:val="003859C7"/>
    <w:rsid w:val="00385BA5"/>
    <w:rsid w:val="003860D0"/>
    <w:rsid w:val="003861E4"/>
    <w:rsid w:val="00386383"/>
    <w:rsid w:val="00386596"/>
    <w:rsid w:val="003869F3"/>
    <w:rsid w:val="00386EEA"/>
    <w:rsid w:val="00387161"/>
    <w:rsid w:val="003872AC"/>
    <w:rsid w:val="00387FF5"/>
    <w:rsid w:val="00390406"/>
    <w:rsid w:val="00390493"/>
    <w:rsid w:val="0039072C"/>
    <w:rsid w:val="00390906"/>
    <w:rsid w:val="00390E3D"/>
    <w:rsid w:val="00390EDA"/>
    <w:rsid w:val="00391109"/>
    <w:rsid w:val="003914C1"/>
    <w:rsid w:val="003921D9"/>
    <w:rsid w:val="0039238C"/>
    <w:rsid w:val="003927E2"/>
    <w:rsid w:val="00392A30"/>
    <w:rsid w:val="00392A8C"/>
    <w:rsid w:val="00392B91"/>
    <w:rsid w:val="003931EE"/>
    <w:rsid w:val="003941B9"/>
    <w:rsid w:val="003941D7"/>
    <w:rsid w:val="00394258"/>
    <w:rsid w:val="00394431"/>
    <w:rsid w:val="0039468B"/>
    <w:rsid w:val="003949A5"/>
    <w:rsid w:val="00394A26"/>
    <w:rsid w:val="00394B0E"/>
    <w:rsid w:val="00394D07"/>
    <w:rsid w:val="00394E05"/>
    <w:rsid w:val="00395171"/>
    <w:rsid w:val="00395298"/>
    <w:rsid w:val="003957CC"/>
    <w:rsid w:val="00395C67"/>
    <w:rsid w:val="00395D17"/>
    <w:rsid w:val="00396369"/>
    <w:rsid w:val="0039687D"/>
    <w:rsid w:val="003969F7"/>
    <w:rsid w:val="00396C28"/>
    <w:rsid w:val="00396E36"/>
    <w:rsid w:val="003971C6"/>
    <w:rsid w:val="0039743D"/>
    <w:rsid w:val="00397A12"/>
    <w:rsid w:val="00397CEC"/>
    <w:rsid w:val="003A09DF"/>
    <w:rsid w:val="003A0B34"/>
    <w:rsid w:val="003A0B57"/>
    <w:rsid w:val="003A0D4E"/>
    <w:rsid w:val="003A1824"/>
    <w:rsid w:val="003A2576"/>
    <w:rsid w:val="003A26BE"/>
    <w:rsid w:val="003A3324"/>
    <w:rsid w:val="003A3951"/>
    <w:rsid w:val="003A3A49"/>
    <w:rsid w:val="003A3B9A"/>
    <w:rsid w:val="003A4021"/>
    <w:rsid w:val="003A4387"/>
    <w:rsid w:val="003A469C"/>
    <w:rsid w:val="003A47E5"/>
    <w:rsid w:val="003A4D85"/>
    <w:rsid w:val="003A52CE"/>
    <w:rsid w:val="003A5432"/>
    <w:rsid w:val="003A645A"/>
    <w:rsid w:val="003A648D"/>
    <w:rsid w:val="003A65A1"/>
    <w:rsid w:val="003A7C0F"/>
    <w:rsid w:val="003B0504"/>
    <w:rsid w:val="003B05CD"/>
    <w:rsid w:val="003B08E1"/>
    <w:rsid w:val="003B0C9B"/>
    <w:rsid w:val="003B102F"/>
    <w:rsid w:val="003B1042"/>
    <w:rsid w:val="003B12E2"/>
    <w:rsid w:val="003B18C9"/>
    <w:rsid w:val="003B1947"/>
    <w:rsid w:val="003B2516"/>
    <w:rsid w:val="003B28B7"/>
    <w:rsid w:val="003B2E53"/>
    <w:rsid w:val="003B2E91"/>
    <w:rsid w:val="003B319F"/>
    <w:rsid w:val="003B373A"/>
    <w:rsid w:val="003B3E17"/>
    <w:rsid w:val="003B4035"/>
    <w:rsid w:val="003B450D"/>
    <w:rsid w:val="003B4530"/>
    <w:rsid w:val="003B4E7C"/>
    <w:rsid w:val="003B613D"/>
    <w:rsid w:val="003B6193"/>
    <w:rsid w:val="003B66FC"/>
    <w:rsid w:val="003B6975"/>
    <w:rsid w:val="003B7EBD"/>
    <w:rsid w:val="003B7FE0"/>
    <w:rsid w:val="003C01BE"/>
    <w:rsid w:val="003C046E"/>
    <w:rsid w:val="003C0F5E"/>
    <w:rsid w:val="003C0F8A"/>
    <w:rsid w:val="003C0FF5"/>
    <w:rsid w:val="003C15B3"/>
    <w:rsid w:val="003C181C"/>
    <w:rsid w:val="003C1B7C"/>
    <w:rsid w:val="003C1B9B"/>
    <w:rsid w:val="003C2ACD"/>
    <w:rsid w:val="003C2EAC"/>
    <w:rsid w:val="003C3254"/>
    <w:rsid w:val="003C339D"/>
    <w:rsid w:val="003C38DA"/>
    <w:rsid w:val="003C3EB6"/>
    <w:rsid w:val="003C3ED9"/>
    <w:rsid w:val="003C41F0"/>
    <w:rsid w:val="003C4A9D"/>
    <w:rsid w:val="003C4B15"/>
    <w:rsid w:val="003C4DE2"/>
    <w:rsid w:val="003C4E18"/>
    <w:rsid w:val="003C4F04"/>
    <w:rsid w:val="003C52BF"/>
    <w:rsid w:val="003C575F"/>
    <w:rsid w:val="003C785A"/>
    <w:rsid w:val="003C785B"/>
    <w:rsid w:val="003C7E17"/>
    <w:rsid w:val="003D004E"/>
    <w:rsid w:val="003D0280"/>
    <w:rsid w:val="003D02B5"/>
    <w:rsid w:val="003D0510"/>
    <w:rsid w:val="003D0511"/>
    <w:rsid w:val="003D05BB"/>
    <w:rsid w:val="003D096C"/>
    <w:rsid w:val="003D1180"/>
    <w:rsid w:val="003D12CE"/>
    <w:rsid w:val="003D19FB"/>
    <w:rsid w:val="003D1C1C"/>
    <w:rsid w:val="003D1E52"/>
    <w:rsid w:val="003D2355"/>
    <w:rsid w:val="003D2B99"/>
    <w:rsid w:val="003D3054"/>
    <w:rsid w:val="003D353B"/>
    <w:rsid w:val="003D354D"/>
    <w:rsid w:val="003D3BE8"/>
    <w:rsid w:val="003D4173"/>
    <w:rsid w:val="003D49ED"/>
    <w:rsid w:val="003D4C73"/>
    <w:rsid w:val="003D4DD1"/>
    <w:rsid w:val="003D5023"/>
    <w:rsid w:val="003D52E4"/>
    <w:rsid w:val="003D53C2"/>
    <w:rsid w:val="003D592D"/>
    <w:rsid w:val="003D59A3"/>
    <w:rsid w:val="003D5C5E"/>
    <w:rsid w:val="003D643E"/>
    <w:rsid w:val="003D649F"/>
    <w:rsid w:val="003D64EE"/>
    <w:rsid w:val="003D68FE"/>
    <w:rsid w:val="003D6BC6"/>
    <w:rsid w:val="003D7004"/>
    <w:rsid w:val="003D735A"/>
    <w:rsid w:val="003D7CB0"/>
    <w:rsid w:val="003D7E0F"/>
    <w:rsid w:val="003E04F6"/>
    <w:rsid w:val="003E0778"/>
    <w:rsid w:val="003E089F"/>
    <w:rsid w:val="003E08AA"/>
    <w:rsid w:val="003E1665"/>
    <w:rsid w:val="003E1E62"/>
    <w:rsid w:val="003E2101"/>
    <w:rsid w:val="003E2D8A"/>
    <w:rsid w:val="003E37BC"/>
    <w:rsid w:val="003E3B79"/>
    <w:rsid w:val="003E3D1A"/>
    <w:rsid w:val="003E3F04"/>
    <w:rsid w:val="003E4B8B"/>
    <w:rsid w:val="003E4B94"/>
    <w:rsid w:val="003E5111"/>
    <w:rsid w:val="003E54DB"/>
    <w:rsid w:val="003E5A2F"/>
    <w:rsid w:val="003E6413"/>
    <w:rsid w:val="003E678C"/>
    <w:rsid w:val="003E6E09"/>
    <w:rsid w:val="003E6E2A"/>
    <w:rsid w:val="003E7C07"/>
    <w:rsid w:val="003E7C95"/>
    <w:rsid w:val="003E7EEF"/>
    <w:rsid w:val="003F0020"/>
    <w:rsid w:val="003F01F5"/>
    <w:rsid w:val="003F056A"/>
    <w:rsid w:val="003F1637"/>
    <w:rsid w:val="003F167D"/>
    <w:rsid w:val="003F17A5"/>
    <w:rsid w:val="003F1A3F"/>
    <w:rsid w:val="003F1ACD"/>
    <w:rsid w:val="003F1B4C"/>
    <w:rsid w:val="003F1CE9"/>
    <w:rsid w:val="003F1D13"/>
    <w:rsid w:val="003F2682"/>
    <w:rsid w:val="003F26F8"/>
    <w:rsid w:val="003F280B"/>
    <w:rsid w:val="003F297D"/>
    <w:rsid w:val="003F310C"/>
    <w:rsid w:val="003F317E"/>
    <w:rsid w:val="003F34A4"/>
    <w:rsid w:val="003F3A27"/>
    <w:rsid w:val="003F48F0"/>
    <w:rsid w:val="003F4C1C"/>
    <w:rsid w:val="003F4D68"/>
    <w:rsid w:val="003F50D8"/>
    <w:rsid w:val="003F520C"/>
    <w:rsid w:val="003F5515"/>
    <w:rsid w:val="003F5968"/>
    <w:rsid w:val="003F5C9A"/>
    <w:rsid w:val="003F6484"/>
    <w:rsid w:val="003F6517"/>
    <w:rsid w:val="003F651F"/>
    <w:rsid w:val="003F690B"/>
    <w:rsid w:val="003F6913"/>
    <w:rsid w:val="003F6B6A"/>
    <w:rsid w:val="003F6EAE"/>
    <w:rsid w:val="003F6F33"/>
    <w:rsid w:val="003F782F"/>
    <w:rsid w:val="003F7ABA"/>
    <w:rsid w:val="003F7F32"/>
    <w:rsid w:val="004004E2"/>
    <w:rsid w:val="00400854"/>
    <w:rsid w:val="004008DD"/>
    <w:rsid w:val="00401019"/>
    <w:rsid w:val="004011D4"/>
    <w:rsid w:val="00401630"/>
    <w:rsid w:val="00401778"/>
    <w:rsid w:val="00402A72"/>
    <w:rsid w:val="00402BAD"/>
    <w:rsid w:val="00402FC6"/>
    <w:rsid w:val="00403244"/>
    <w:rsid w:val="004039CB"/>
    <w:rsid w:val="004042E7"/>
    <w:rsid w:val="00404968"/>
    <w:rsid w:val="004051AB"/>
    <w:rsid w:val="004052D7"/>
    <w:rsid w:val="00405B6B"/>
    <w:rsid w:val="00405EEB"/>
    <w:rsid w:val="00406918"/>
    <w:rsid w:val="00406A21"/>
    <w:rsid w:val="00406C4E"/>
    <w:rsid w:val="00406ECA"/>
    <w:rsid w:val="00407591"/>
    <w:rsid w:val="00407882"/>
    <w:rsid w:val="004105F7"/>
    <w:rsid w:val="00410C40"/>
    <w:rsid w:val="00410C51"/>
    <w:rsid w:val="00410C8E"/>
    <w:rsid w:val="00411173"/>
    <w:rsid w:val="004113F9"/>
    <w:rsid w:val="00411871"/>
    <w:rsid w:val="00411E6B"/>
    <w:rsid w:val="00411FC4"/>
    <w:rsid w:val="004126DE"/>
    <w:rsid w:val="00412700"/>
    <w:rsid w:val="00412911"/>
    <w:rsid w:val="00412949"/>
    <w:rsid w:val="00412A5F"/>
    <w:rsid w:val="00413043"/>
    <w:rsid w:val="00413382"/>
    <w:rsid w:val="004134F7"/>
    <w:rsid w:val="004136FC"/>
    <w:rsid w:val="004137DD"/>
    <w:rsid w:val="00413D13"/>
    <w:rsid w:val="0041417A"/>
    <w:rsid w:val="00414591"/>
    <w:rsid w:val="0041467D"/>
    <w:rsid w:val="00414686"/>
    <w:rsid w:val="004153A4"/>
    <w:rsid w:val="00415841"/>
    <w:rsid w:val="00415A67"/>
    <w:rsid w:val="00415C27"/>
    <w:rsid w:val="00415E95"/>
    <w:rsid w:val="004164C4"/>
    <w:rsid w:val="004167A7"/>
    <w:rsid w:val="00416919"/>
    <w:rsid w:val="004170A9"/>
    <w:rsid w:val="00417123"/>
    <w:rsid w:val="00417149"/>
    <w:rsid w:val="00417580"/>
    <w:rsid w:val="004179BA"/>
    <w:rsid w:val="004179D2"/>
    <w:rsid w:val="00417B73"/>
    <w:rsid w:val="00417B83"/>
    <w:rsid w:val="00417C93"/>
    <w:rsid w:val="004202D8"/>
    <w:rsid w:val="0042077F"/>
    <w:rsid w:val="00420AD2"/>
    <w:rsid w:val="00420CEB"/>
    <w:rsid w:val="00420D33"/>
    <w:rsid w:val="00421120"/>
    <w:rsid w:val="00421338"/>
    <w:rsid w:val="0042172E"/>
    <w:rsid w:val="004220D8"/>
    <w:rsid w:val="0042291D"/>
    <w:rsid w:val="00422A82"/>
    <w:rsid w:val="00422CAA"/>
    <w:rsid w:val="00422D5B"/>
    <w:rsid w:val="004231D3"/>
    <w:rsid w:val="00423277"/>
    <w:rsid w:val="00423433"/>
    <w:rsid w:val="0042387D"/>
    <w:rsid w:val="004238BE"/>
    <w:rsid w:val="00423A14"/>
    <w:rsid w:val="00423EA5"/>
    <w:rsid w:val="00423EBA"/>
    <w:rsid w:val="0042432C"/>
    <w:rsid w:val="00424D03"/>
    <w:rsid w:val="00424D85"/>
    <w:rsid w:val="004253A1"/>
    <w:rsid w:val="00425D84"/>
    <w:rsid w:val="00426076"/>
    <w:rsid w:val="00426200"/>
    <w:rsid w:val="00426839"/>
    <w:rsid w:val="00426AF4"/>
    <w:rsid w:val="00426DEA"/>
    <w:rsid w:val="004270D5"/>
    <w:rsid w:val="0042725B"/>
    <w:rsid w:val="00427490"/>
    <w:rsid w:val="00427BB4"/>
    <w:rsid w:val="00430183"/>
    <w:rsid w:val="004308FE"/>
    <w:rsid w:val="00430D75"/>
    <w:rsid w:val="00431271"/>
    <w:rsid w:val="00431303"/>
    <w:rsid w:val="00431D96"/>
    <w:rsid w:val="0043212A"/>
    <w:rsid w:val="004321A2"/>
    <w:rsid w:val="00432391"/>
    <w:rsid w:val="00432B5D"/>
    <w:rsid w:val="00432C0F"/>
    <w:rsid w:val="00432D0F"/>
    <w:rsid w:val="00433AE5"/>
    <w:rsid w:val="00433E0A"/>
    <w:rsid w:val="00434A45"/>
    <w:rsid w:val="00434AE2"/>
    <w:rsid w:val="00435112"/>
    <w:rsid w:val="0043554E"/>
    <w:rsid w:val="00436285"/>
    <w:rsid w:val="004377E3"/>
    <w:rsid w:val="00437B19"/>
    <w:rsid w:val="00437B53"/>
    <w:rsid w:val="00437CC3"/>
    <w:rsid w:val="00440E5D"/>
    <w:rsid w:val="00441340"/>
    <w:rsid w:val="00441797"/>
    <w:rsid w:val="00442079"/>
    <w:rsid w:val="00442192"/>
    <w:rsid w:val="00442B22"/>
    <w:rsid w:val="00442C1B"/>
    <w:rsid w:val="00443087"/>
    <w:rsid w:val="004431D6"/>
    <w:rsid w:val="004437CA"/>
    <w:rsid w:val="00443976"/>
    <w:rsid w:val="00443CD4"/>
    <w:rsid w:val="004440F0"/>
    <w:rsid w:val="00444572"/>
    <w:rsid w:val="00445189"/>
    <w:rsid w:val="0044526F"/>
    <w:rsid w:val="00445C1E"/>
    <w:rsid w:val="0044608E"/>
    <w:rsid w:val="00446362"/>
    <w:rsid w:val="0044687B"/>
    <w:rsid w:val="00446A7E"/>
    <w:rsid w:val="00447209"/>
    <w:rsid w:val="00447226"/>
    <w:rsid w:val="00447560"/>
    <w:rsid w:val="00447F51"/>
    <w:rsid w:val="0045013D"/>
    <w:rsid w:val="004501C7"/>
    <w:rsid w:val="0045039A"/>
    <w:rsid w:val="004508DB"/>
    <w:rsid w:val="00450AAA"/>
    <w:rsid w:val="00450C2F"/>
    <w:rsid w:val="00450EEC"/>
    <w:rsid w:val="0045132D"/>
    <w:rsid w:val="004515C1"/>
    <w:rsid w:val="0045172B"/>
    <w:rsid w:val="00451A40"/>
    <w:rsid w:val="00451FF0"/>
    <w:rsid w:val="00452167"/>
    <w:rsid w:val="004521F6"/>
    <w:rsid w:val="004524D6"/>
    <w:rsid w:val="00452DC6"/>
    <w:rsid w:val="004531BB"/>
    <w:rsid w:val="00453830"/>
    <w:rsid w:val="00453CBA"/>
    <w:rsid w:val="00453EAD"/>
    <w:rsid w:val="00454858"/>
    <w:rsid w:val="0045489E"/>
    <w:rsid w:val="00454A75"/>
    <w:rsid w:val="00454B17"/>
    <w:rsid w:val="00454C6C"/>
    <w:rsid w:val="00454FEA"/>
    <w:rsid w:val="004552BD"/>
    <w:rsid w:val="004558CF"/>
    <w:rsid w:val="00455B14"/>
    <w:rsid w:val="00455F5D"/>
    <w:rsid w:val="004561E6"/>
    <w:rsid w:val="00456294"/>
    <w:rsid w:val="004563FA"/>
    <w:rsid w:val="00456611"/>
    <w:rsid w:val="00456908"/>
    <w:rsid w:val="00456928"/>
    <w:rsid w:val="00456A31"/>
    <w:rsid w:val="00456A9C"/>
    <w:rsid w:val="004576CC"/>
    <w:rsid w:val="00457BCB"/>
    <w:rsid w:val="00460005"/>
    <w:rsid w:val="004601DA"/>
    <w:rsid w:val="00460275"/>
    <w:rsid w:val="0046042A"/>
    <w:rsid w:val="0046072B"/>
    <w:rsid w:val="00460E10"/>
    <w:rsid w:val="0046103D"/>
    <w:rsid w:val="004612CA"/>
    <w:rsid w:val="00461435"/>
    <w:rsid w:val="004614D5"/>
    <w:rsid w:val="004619D8"/>
    <w:rsid w:val="00461A3A"/>
    <w:rsid w:val="00461A92"/>
    <w:rsid w:val="00461C6D"/>
    <w:rsid w:val="0046266F"/>
    <w:rsid w:val="00462A14"/>
    <w:rsid w:val="00462A27"/>
    <w:rsid w:val="00462D57"/>
    <w:rsid w:val="00462F38"/>
    <w:rsid w:val="0046316B"/>
    <w:rsid w:val="004631F9"/>
    <w:rsid w:val="0046367E"/>
    <w:rsid w:val="00464020"/>
    <w:rsid w:val="0046413D"/>
    <w:rsid w:val="0046442C"/>
    <w:rsid w:val="00464495"/>
    <w:rsid w:val="00464767"/>
    <w:rsid w:val="0046484A"/>
    <w:rsid w:val="00464AC8"/>
    <w:rsid w:val="00465629"/>
    <w:rsid w:val="004656B3"/>
    <w:rsid w:val="004658DC"/>
    <w:rsid w:val="00465977"/>
    <w:rsid w:val="00465A05"/>
    <w:rsid w:val="004660DD"/>
    <w:rsid w:val="0046667A"/>
    <w:rsid w:val="00466760"/>
    <w:rsid w:val="00466781"/>
    <w:rsid w:val="00466874"/>
    <w:rsid w:val="004668C8"/>
    <w:rsid w:val="0046690F"/>
    <w:rsid w:val="00466AE9"/>
    <w:rsid w:val="0046709A"/>
    <w:rsid w:val="00467B63"/>
    <w:rsid w:val="00467C25"/>
    <w:rsid w:val="0047037C"/>
    <w:rsid w:val="0047050A"/>
    <w:rsid w:val="00470D89"/>
    <w:rsid w:val="00470F63"/>
    <w:rsid w:val="00470F87"/>
    <w:rsid w:val="00470FB5"/>
    <w:rsid w:val="00471019"/>
    <w:rsid w:val="00471206"/>
    <w:rsid w:val="00471281"/>
    <w:rsid w:val="004712BF"/>
    <w:rsid w:val="004713DE"/>
    <w:rsid w:val="004717DB"/>
    <w:rsid w:val="00471AA1"/>
    <w:rsid w:val="0047219E"/>
    <w:rsid w:val="00472937"/>
    <w:rsid w:val="00473425"/>
    <w:rsid w:val="00473D03"/>
    <w:rsid w:val="00473DAA"/>
    <w:rsid w:val="004743DE"/>
    <w:rsid w:val="004749F3"/>
    <w:rsid w:val="00474DE8"/>
    <w:rsid w:val="0047515E"/>
    <w:rsid w:val="00475306"/>
    <w:rsid w:val="004753BB"/>
    <w:rsid w:val="0047582E"/>
    <w:rsid w:val="00476025"/>
    <w:rsid w:val="004778B9"/>
    <w:rsid w:val="004800E7"/>
    <w:rsid w:val="004812C5"/>
    <w:rsid w:val="00481488"/>
    <w:rsid w:val="00482583"/>
    <w:rsid w:val="0048276F"/>
    <w:rsid w:val="00482E87"/>
    <w:rsid w:val="00482EA0"/>
    <w:rsid w:val="00483180"/>
    <w:rsid w:val="0048368D"/>
    <w:rsid w:val="00483878"/>
    <w:rsid w:val="00483952"/>
    <w:rsid w:val="00483F32"/>
    <w:rsid w:val="0048464D"/>
    <w:rsid w:val="0048503E"/>
    <w:rsid w:val="00485268"/>
    <w:rsid w:val="00485465"/>
    <w:rsid w:val="004854F8"/>
    <w:rsid w:val="004858DD"/>
    <w:rsid w:val="00486078"/>
    <w:rsid w:val="004867C5"/>
    <w:rsid w:val="004869FA"/>
    <w:rsid w:val="00486E7E"/>
    <w:rsid w:val="0048704C"/>
    <w:rsid w:val="004871E0"/>
    <w:rsid w:val="00487440"/>
    <w:rsid w:val="0048783B"/>
    <w:rsid w:val="00487B46"/>
    <w:rsid w:val="00487D10"/>
    <w:rsid w:val="00487D2C"/>
    <w:rsid w:val="004905D8"/>
    <w:rsid w:val="00490714"/>
    <w:rsid w:val="00490B8E"/>
    <w:rsid w:val="00490F16"/>
    <w:rsid w:val="004912C4"/>
    <w:rsid w:val="00491423"/>
    <w:rsid w:val="004919BC"/>
    <w:rsid w:val="00491A07"/>
    <w:rsid w:val="00491D89"/>
    <w:rsid w:val="004922E8"/>
    <w:rsid w:val="00492677"/>
    <w:rsid w:val="0049281E"/>
    <w:rsid w:val="0049288C"/>
    <w:rsid w:val="00492FB6"/>
    <w:rsid w:val="00492FCB"/>
    <w:rsid w:val="0049304D"/>
    <w:rsid w:val="00493115"/>
    <w:rsid w:val="00493C89"/>
    <w:rsid w:val="00493CDD"/>
    <w:rsid w:val="00493D9D"/>
    <w:rsid w:val="004949A8"/>
    <w:rsid w:val="00494E5A"/>
    <w:rsid w:val="004959E7"/>
    <w:rsid w:val="00495A6E"/>
    <w:rsid w:val="00495B3D"/>
    <w:rsid w:val="00495D6D"/>
    <w:rsid w:val="00496225"/>
    <w:rsid w:val="004964AD"/>
    <w:rsid w:val="004968EB"/>
    <w:rsid w:val="004968F9"/>
    <w:rsid w:val="00496B98"/>
    <w:rsid w:val="00496C5E"/>
    <w:rsid w:val="00496E3D"/>
    <w:rsid w:val="004A026C"/>
    <w:rsid w:val="004A077F"/>
    <w:rsid w:val="004A1347"/>
    <w:rsid w:val="004A143C"/>
    <w:rsid w:val="004A1520"/>
    <w:rsid w:val="004A15B9"/>
    <w:rsid w:val="004A1C7E"/>
    <w:rsid w:val="004A1CE9"/>
    <w:rsid w:val="004A2255"/>
    <w:rsid w:val="004A2720"/>
    <w:rsid w:val="004A2F70"/>
    <w:rsid w:val="004A30D1"/>
    <w:rsid w:val="004A3208"/>
    <w:rsid w:val="004A3842"/>
    <w:rsid w:val="004A3BF0"/>
    <w:rsid w:val="004A3C4B"/>
    <w:rsid w:val="004A4233"/>
    <w:rsid w:val="004A4718"/>
    <w:rsid w:val="004A4C2F"/>
    <w:rsid w:val="004A527A"/>
    <w:rsid w:val="004A5567"/>
    <w:rsid w:val="004A5717"/>
    <w:rsid w:val="004A57B1"/>
    <w:rsid w:val="004A5E89"/>
    <w:rsid w:val="004A6034"/>
    <w:rsid w:val="004A60D2"/>
    <w:rsid w:val="004A61E4"/>
    <w:rsid w:val="004A6319"/>
    <w:rsid w:val="004A64A5"/>
    <w:rsid w:val="004A66B5"/>
    <w:rsid w:val="004A69E0"/>
    <w:rsid w:val="004A78EF"/>
    <w:rsid w:val="004A7DF8"/>
    <w:rsid w:val="004A7E18"/>
    <w:rsid w:val="004A7E79"/>
    <w:rsid w:val="004B0339"/>
    <w:rsid w:val="004B113A"/>
    <w:rsid w:val="004B1551"/>
    <w:rsid w:val="004B17EE"/>
    <w:rsid w:val="004B19F5"/>
    <w:rsid w:val="004B1AA1"/>
    <w:rsid w:val="004B1BA2"/>
    <w:rsid w:val="004B2230"/>
    <w:rsid w:val="004B23AD"/>
    <w:rsid w:val="004B2407"/>
    <w:rsid w:val="004B25D6"/>
    <w:rsid w:val="004B328E"/>
    <w:rsid w:val="004B3802"/>
    <w:rsid w:val="004B3E12"/>
    <w:rsid w:val="004B3F72"/>
    <w:rsid w:val="004B420F"/>
    <w:rsid w:val="004B4DF4"/>
    <w:rsid w:val="004B5045"/>
    <w:rsid w:val="004B50E4"/>
    <w:rsid w:val="004B51EC"/>
    <w:rsid w:val="004B542C"/>
    <w:rsid w:val="004B599E"/>
    <w:rsid w:val="004B5CF8"/>
    <w:rsid w:val="004B6235"/>
    <w:rsid w:val="004B636A"/>
    <w:rsid w:val="004B639F"/>
    <w:rsid w:val="004B64B4"/>
    <w:rsid w:val="004B6606"/>
    <w:rsid w:val="004B67DC"/>
    <w:rsid w:val="004B6EFB"/>
    <w:rsid w:val="004B715F"/>
    <w:rsid w:val="004B7A18"/>
    <w:rsid w:val="004C0C91"/>
    <w:rsid w:val="004C0E33"/>
    <w:rsid w:val="004C0F73"/>
    <w:rsid w:val="004C0FD4"/>
    <w:rsid w:val="004C1605"/>
    <w:rsid w:val="004C1959"/>
    <w:rsid w:val="004C1B6F"/>
    <w:rsid w:val="004C1F03"/>
    <w:rsid w:val="004C21AF"/>
    <w:rsid w:val="004C2365"/>
    <w:rsid w:val="004C29AD"/>
    <w:rsid w:val="004C309B"/>
    <w:rsid w:val="004C398F"/>
    <w:rsid w:val="004C3A19"/>
    <w:rsid w:val="004C3EC9"/>
    <w:rsid w:val="004C4507"/>
    <w:rsid w:val="004C4C3F"/>
    <w:rsid w:val="004C517D"/>
    <w:rsid w:val="004C52A1"/>
    <w:rsid w:val="004C52DF"/>
    <w:rsid w:val="004C5360"/>
    <w:rsid w:val="004C53C2"/>
    <w:rsid w:val="004C55E9"/>
    <w:rsid w:val="004C5CF4"/>
    <w:rsid w:val="004C6E56"/>
    <w:rsid w:val="004C6F50"/>
    <w:rsid w:val="004C6FD1"/>
    <w:rsid w:val="004C77A7"/>
    <w:rsid w:val="004D0197"/>
    <w:rsid w:val="004D08FE"/>
    <w:rsid w:val="004D10C5"/>
    <w:rsid w:val="004D1CBB"/>
    <w:rsid w:val="004D1E6D"/>
    <w:rsid w:val="004D23E8"/>
    <w:rsid w:val="004D294D"/>
    <w:rsid w:val="004D2EE1"/>
    <w:rsid w:val="004D2F44"/>
    <w:rsid w:val="004D2FB8"/>
    <w:rsid w:val="004D3094"/>
    <w:rsid w:val="004D3BFC"/>
    <w:rsid w:val="004D41F3"/>
    <w:rsid w:val="004D441A"/>
    <w:rsid w:val="004D4611"/>
    <w:rsid w:val="004D4797"/>
    <w:rsid w:val="004D47DC"/>
    <w:rsid w:val="004D4C2C"/>
    <w:rsid w:val="004D50DD"/>
    <w:rsid w:val="004D5128"/>
    <w:rsid w:val="004D51E6"/>
    <w:rsid w:val="004D539E"/>
    <w:rsid w:val="004D5775"/>
    <w:rsid w:val="004D5C2C"/>
    <w:rsid w:val="004D5F22"/>
    <w:rsid w:val="004D5F9F"/>
    <w:rsid w:val="004D643A"/>
    <w:rsid w:val="004D64F7"/>
    <w:rsid w:val="004D6545"/>
    <w:rsid w:val="004D6867"/>
    <w:rsid w:val="004D697B"/>
    <w:rsid w:val="004D6DA5"/>
    <w:rsid w:val="004D7152"/>
    <w:rsid w:val="004D7605"/>
    <w:rsid w:val="004D7943"/>
    <w:rsid w:val="004D7FE3"/>
    <w:rsid w:val="004E052F"/>
    <w:rsid w:val="004E08D6"/>
    <w:rsid w:val="004E0FF8"/>
    <w:rsid w:val="004E1611"/>
    <w:rsid w:val="004E199B"/>
    <w:rsid w:val="004E1C7D"/>
    <w:rsid w:val="004E2C52"/>
    <w:rsid w:val="004E3690"/>
    <w:rsid w:val="004E3CC2"/>
    <w:rsid w:val="004E4672"/>
    <w:rsid w:val="004E4896"/>
    <w:rsid w:val="004E490E"/>
    <w:rsid w:val="004E4956"/>
    <w:rsid w:val="004E4E75"/>
    <w:rsid w:val="004E4F45"/>
    <w:rsid w:val="004E51F7"/>
    <w:rsid w:val="004E58E2"/>
    <w:rsid w:val="004E5B4D"/>
    <w:rsid w:val="004E6155"/>
    <w:rsid w:val="004E6926"/>
    <w:rsid w:val="004E6A7F"/>
    <w:rsid w:val="004E6E2F"/>
    <w:rsid w:val="004E78C1"/>
    <w:rsid w:val="004E7B84"/>
    <w:rsid w:val="004E7C94"/>
    <w:rsid w:val="004F08BD"/>
    <w:rsid w:val="004F104A"/>
    <w:rsid w:val="004F1057"/>
    <w:rsid w:val="004F1F36"/>
    <w:rsid w:val="004F206B"/>
    <w:rsid w:val="004F20C7"/>
    <w:rsid w:val="004F2109"/>
    <w:rsid w:val="004F249F"/>
    <w:rsid w:val="004F277D"/>
    <w:rsid w:val="004F2C74"/>
    <w:rsid w:val="004F2CC8"/>
    <w:rsid w:val="004F2E1D"/>
    <w:rsid w:val="004F317F"/>
    <w:rsid w:val="004F31C6"/>
    <w:rsid w:val="004F3A6D"/>
    <w:rsid w:val="004F3C11"/>
    <w:rsid w:val="004F3D3B"/>
    <w:rsid w:val="004F40DC"/>
    <w:rsid w:val="004F459D"/>
    <w:rsid w:val="004F4725"/>
    <w:rsid w:val="004F4887"/>
    <w:rsid w:val="004F5185"/>
    <w:rsid w:val="004F55CC"/>
    <w:rsid w:val="004F5C5E"/>
    <w:rsid w:val="004F60EF"/>
    <w:rsid w:val="004F69DB"/>
    <w:rsid w:val="004F6AC0"/>
    <w:rsid w:val="004F6B2F"/>
    <w:rsid w:val="004F6C13"/>
    <w:rsid w:val="004F7153"/>
    <w:rsid w:val="004F7248"/>
    <w:rsid w:val="004F78E6"/>
    <w:rsid w:val="004F7AEE"/>
    <w:rsid w:val="004F7E56"/>
    <w:rsid w:val="00500180"/>
    <w:rsid w:val="005002CF"/>
    <w:rsid w:val="00500429"/>
    <w:rsid w:val="0050070F"/>
    <w:rsid w:val="00500BF8"/>
    <w:rsid w:val="00500D49"/>
    <w:rsid w:val="00501855"/>
    <w:rsid w:val="00501C87"/>
    <w:rsid w:val="00501CE2"/>
    <w:rsid w:val="0050233C"/>
    <w:rsid w:val="00502619"/>
    <w:rsid w:val="00502EFB"/>
    <w:rsid w:val="00503470"/>
    <w:rsid w:val="00503582"/>
    <w:rsid w:val="00503D52"/>
    <w:rsid w:val="005040CB"/>
    <w:rsid w:val="005043FB"/>
    <w:rsid w:val="00504564"/>
    <w:rsid w:val="0050465D"/>
    <w:rsid w:val="005046FE"/>
    <w:rsid w:val="005052AD"/>
    <w:rsid w:val="0050534A"/>
    <w:rsid w:val="005054DD"/>
    <w:rsid w:val="005054E9"/>
    <w:rsid w:val="00505990"/>
    <w:rsid w:val="00505EDD"/>
    <w:rsid w:val="00506027"/>
    <w:rsid w:val="00506586"/>
    <w:rsid w:val="00506A71"/>
    <w:rsid w:val="00506B80"/>
    <w:rsid w:val="00506F86"/>
    <w:rsid w:val="00507570"/>
    <w:rsid w:val="00507CBB"/>
    <w:rsid w:val="00507E18"/>
    <w:rsid w:val="00507E34"/>
    <w:rsid w:val="005100E1"/>
    <w:rsid w:val="005104DE"/>
    <w:rsid w:val="0051055A"/>
    <w:rsid w:val="0051071F"/>
    <w:rsid w:val="00510911"/>
    <w:rsid w:val="00510932"/>
    <w:rsid w:val="00510B06"/>
    <w:rsid w:val="00510C85"/>
    <w:rsid w:val="00510D23"/>
    <w:rsid w:val="00510F47"/>
    <w:rsid w:val="00511367"/>
    <w:rsid w:val="00511676"/>
    <w:rsid w:val="00511D8D"/>
    <w:rsid w:val="00512388"/>
    <w:rsid w:val="0051255A"/>
    <w:rsid w:val="00512738"/>
    <w:rsid w:val="0051324C"/>
    <w:rsid w:val="005139DA"/>
    <w:rsid w:val="00513D21"/>
    <w:rsid w:val="00513ECC"/>
    <w:rsid w:val="00514080"/>
    <w:rsid w:val="00514203"/>
    <w:rsid w:val="00514219"/>
    <w:rsid w:val="00514D4A"/>
    <w:rsid w:val="00515865"/>
    <w:rsid w:val="0051597A"/>
    <w:rsid w:val="00515A60"/>
    <w:rsid w:val="00515B66"/>
    <w:rsid w:val="005165D4"/>
    <w:rsid w:val="005165E3"/>
    <w:rsid w:val="0051669F"/>
    <w:rsid w:val="00516B45"/>
    <w:rsid w:val="00517001"/>
    <w:rsid w:val="00517287"/>
    <w:rsid w:val="00517ACB"/>
    <w:rsid w:val="00517D00"/>
    <w:rsid w:val="00517D7B"/>
    <w:rsid w:val="00517E0C"/>
    <w:rsid w:val="00517EDA"/>
    <w:rsid w:val="0052038B"/>
    <w:rsid w:val="0052098F"/>
    <w:rsid w:val="00520E3C"/>
    <w:rsid w:val="00520E8F"/>
    <w:rsid w:val="005210CF"/>
    <w:rsid w:val="005211AA"/>
    <w:rsid w:val="0052135C"/>
    <w:rsid w:val="0052143C"/>
    <w:rsid w:val="00521CC5"/>
    <w:rsid w:val="00521D2C"/>
    <w:rsid w:val="00521DC6"/>
    <w:rsid w:val="00522263"/>
    <w:rsid w:val="00522440"/>
    <w:rsid w:val="00522587"/>
    <w:rsid w:val="00522619"/>
    <w:rsid w:val="005227C7"/>
    <w:rsid w:val="00522855"/>
    <w:rsid w:val="005228D1"/>
    <w:rsid w:val="00522977"/>
    <w:rsid w:val="00522ACA"/>
    <w:rsid w:val="0052343C"/>
    <w:rsid w:val="00523A58"/>
    <w:rsid w:val="00523AD3"/>
    <w:rsid w:val="00523AD9"/>
    <w:rsid w:val="00524173"/>
    <w:rsid w:val="00524295"/>
    <w:rsid w:val="005242B2"/>
    <w:rsid w:val="00524E54"/>
    <w:rsid w:val="00525143"/>
    <w:rsid w:val="00525420"/>
    <w:rsid w:val="00525544"/>
    <w:rsid w:val="00525974"/>
    <w:rsid w:val="00525E33"/>
    <w:rsid w:val="0052629C"/>
    <w:rsid w:val="005263F5"/>
    <w:rsid w:val="0052680C"/>
    <w:rsid w:val="00526C37"/>
    <w:rsid w:val="005270A3"/>
    <w:rsid w:val="00527281"/>
    <w:rsid w:val="0052747C"/>
    <w:rsid w:val="00527561"/>
    <w:rsid w:val="00527675"/>
    <w:rsid w:val="0052775A"/>
    <w:rsid w:val="00527C41"/>
    <w:rsid w:val="00527EF7"/>
    <w:rsid w:val="0053040C"/>
    <w:rsid w:val="00530491"/>
    <w:rsid w:val="00530F40"/>
    <w:rsid w:val="005310C1"/>
    <w:rsid w:val="005310D5"/>
    <w:rsid w:val="0053151F"/>
    <w:rsid w:val="005319C9"/>
    <w:rsid w:val="00531B01"/>
    <w:rsid w:val="00532176"/>
    <w:rsid w:val="00532456"/>
    <w:rsid w:val="0053294D"/>
    <w:rsid w:val="00532B74"/>
    <w:rsid w:val="00533203"/>
    <w:rsid w:val="0053361C"/>
    <w:rsid w:val="005339C1"/>
    <w:rsid w:val="00533B29"/>
    <w:rsid w:val="00533B54"/>
    <w:rsid w:val="00533E03"/>
    <w:rsid w:val="00534399"/>
    <w:rsid w:val="00534481"/>
    <w:rsid w:val="0053452D"/>
    <w:rsid w:val="0053463A"/>
    <w:rsid w:val="0053469D"/>
    <w:rsid w:val="00534981"/>
    <w:rsid w:val="00534CBC"/>
    <w:rsid w:val="00534E91"/>
    <w:rsid w:val="0053501C"/>
    <w:rsid w:val="005353B2"/>
    <w:rsid w:val="005358D6"/>
    <w:rsid w:val="00535EE3"/>
    <w:rsid w:val="00536686"/>
    <w:rsid w:val="00536AAA"/>
    <w:rsid w:val="00536FD1"/>
    <w:rsid w:val="005370AE"/>
    <w:rsid w:val="00537DE4"/>
    <w:rsid w:val="00540821"/>
    <w:rsid w:val="005410BA"/>
    <w:rsid w:val="005411B0"/>
    <w:rsid w:val="00541307"/>
    <w:rsid w:val="005414D2"/>
    <w:rsid w:val="00541D37"/>
    <w:rsid w:val="00541D3C"/>
    <w:rsid w:val="00542313"/>
    <w:rsid w:val="005423A1"/>
    <w:rsid w:val="00542E90"/>
    <w:rsid w:val="005434B7"/>
    <w:rsid w:val="00543879"/>
    <w:rsid w:val="00543BC1"/>
    <w:rsid w:val="00543EF5"/>
    <w:rsid w:val="00543F8A"/>
    <w:rsid w:val="00544335"/>
    <w:rsid w:val="00544A66"/>
    <w:rsid w:val="00544D5F"/>
    <w:rsid w:val="00545107"/>
    <w:rsid w:val="00545240"/>
    <w:rsid w:val="005454B9"/>
    <w:rsid w:val="00545BAF"/>
    <w:rsid w:val="00545DA1"/>
    <w:rsid w:val="00545FDB"/>
    <w:rsid w:val="005461C8"/>
    <w:rsid w:val="00546407"/>
    <w:rsid w:val="0054688A"/>
    <w:rsid w:val="00546FFB"/>
    <w:rsid w:val="00547109"/>
    <w:rsid w:val="0054716E"/>
    <w:rsid w:val="00547FB3"/>
    <w:rsid w:val="00550045"/>
    <w:rsid w:val="00550B18"/>
    <w:rsid w:val="00551934"/>
    <w:rsid w:val="00551DCD"/>
    <w:rsid w:val="00551EDD"/>
    <w:rsid w:val="005520C2"/>
    <w:rsid w:val="0055212C"/>
    <w:rsid w:val="005525A2"/>
    <w:rsid w:val="00552637"/>
    <w:rsid w:val="00552728"/>
    <w:rsid w:val="00552762"/>
    <w:rsid w:val="005527AE"/>
    <w:rsid w:val="0055323F"/>
    <w:rsid w:val="0055384E"/>
    <w:rsid w:val="00553D2C"/>
    <w:rsid w:val="00554324"/>
    <w:rsid w:val="0055458B"/>
    <w:rsid w:val="005550CB"/>
    <w:rsid w:val="0055552C"/>
    <w:rsid w:val="005555BD"/>
    <w:rsid w:val="00555B56"/>
    <w:rsid w:val="00555C9A"/>
    <w:rsid w:val="00556041"/>
    <w:rsid w:val="005561BE"/>
    <w:rsid w:val="005564A6"/>
    <w:rsid w:val="00556F60"/>
    <w:rsid w:val="00557232"/>
    <w:rsid w:val="005572CD"/>
    <w:rsid w:val="005572DE"/>
    <w:rsid w:val="00557647"/>
    <w:rsid w:val="00557CC9"/>
    <w:rsid w:val="00557F9D"/>
    <w:rsid w:val="00560271"/>
    <w:rsid w:val="0056058D"/>
    <w:rsid w:val="00560590"/>
    <w:rsid w:val="00560D41"/>
    <w:rsid w:val="00560FC1"/>
    <w:rsid w:val="00560FF2"/>
    <w:rsid w:val="005611E6"/>
    <w:rsid w:val="00561482"/>
    <w:rsid w:val="00561592"/>
    <w:rsid w:val="00561B5E"/>
    <w:rsid w:val="00561E9F"/>
    <w:rsid w:val="00562485"/>
    <w:rsid w:val="0056259E"/>
    <w:rsid w:val="00562821"/>
    <w:rsid w:val="0056287C"/>
    <w:rsid w:val="00562B39"/>
    <w:rsid w:val="005633CC"/>
    <w:rsid w:val="005639B1"/>
    <w:rsid w:val="00563B56"/>
    <w:rsid w:val="00563E69"/>
    <w:rsid w:val="005644F8"/>
    <w:rsid w:val="0056453D"/>
    <w:rsid w:val="0056462F"/>
    <w:rsid w:val="00564B88"/>
    <w:rsid w:val="00565803"/>
    <w:rsid w:val="00565987"/>
    <w:rsid w:val="005659CB"/>
    <w:rsid w:val="005659DE"/>
    <w:rsid w:val="00565C75"/>
    <w:rsid w:val="00565D0B"/>
    <w:rsid w:val="00565DCC"/>
    <w:rsid w:val="00565FB1"/>
    <w:rsid w:val="00566305"/>
    <w:rsid w:val="00566B69"/>
    <w:rsid w:val="0056724D"/>
    <w:rsid w:val="00567714"/>
    <w:rsid w:val="00567A59"/>
    <w:rsid w:val="005703DE"/>
    <w:rsid w:val="00570587"/>
    <w:rsid w:val="005707BE"/>
    <w:rsid w:val="00570CC0"/>
    <w:rsid w:val="00570E00"/>
    <w:rsid w:val="00570FA8"/>
    <w:rsid w:val="00571140"/>
    <w:rsid w:val="0057143D"/>
    <w:rsid w:val="005717C1"/>
    <w:rsid w:val="00571B5F"/>
    <w:rsid w:val="00571F5F"/>
    <w:rsid w:val="00571FD5"/>
    <w:rsid w:val="0057222C"/>
    <w:rsid w:val="00572503"/>
    <w:rsid w:val="005729BC"/>
    <w:rsid w:val="00572AC0"/>
    <w:rsid w:val="00572BB4"/>
    <w:rsid w:val="00572C39"/>
    <w:rsid w:val="005732A1"/>
    <w:rsid w:val="005732A7"/>
    <w:rsid w:val="005733D2"/>
    <w:rsid w:val="00573C0D"/>
    <w:rsid w:val="00573D15"/>
    <w:rsid w:val="00573E58"/>
    <w:rsid w:val="00574546"/>
    <w:rsid w:val="005745ED"/>
    <w:rsid w:val="00574636"/>
    <w:rsid w:val="00574EF6"/>
    <w:rsid w:val="0057514F"/>
    <w:rsid w:val="005752BE"/>
    <w:rsid w:val="0057579A"/>
    <w:rsid w:val="0057643A"/>
    <w:rsid w:val="005764DA"/>
    <w:rsid w:val="00576619"/>
    <w:rsid w:val="00576761"/>
    <w:rsid w:val="00576E02"/>
    <w:rsid w:val="0057735F"/>
    <w:rsid w:val="005774F4"/>
    <w:rsid w:val="0057792B"/>
    <w:rsid w:val="005806CF"/>
    <w:rsid w:val="00580829"/>
    <w:rsid w:val="005808C6"/>
    <w:rsid w:val="00580D39"/>
    <w:rsid w:val="00581869"/>
    <w:rsid w:val="00581C4E"/>
    <w:rsid w:val="00581CE2"/>
    <w:rsid w:val="00581DA5"/>
    <w:rsid w:val="00582091"/>
    <w:rsid w:val="0058258B"/>
    <w:rsid w:val="005827EB"/>
    <w:rsid w:val="005829D4"/>
    <w:rsid w:val="00582A77"/>
    <w:rsid w:val="00582C53"/>
    <w:rsid w:val="0058328A"/>
    <w:rsid w:val="005832A9"/>
    <w:rsid w:val="005833D7"/>
    <w:rsid w:val="005833FE"/>
    <w:rsid w:val="0058343E"/>
    <w:rsid w:val="005837D3"/>
    <w:rsid w:val="00583F48"/>
    <w:rsid w:val="00584573"/>
    <w:rsid w:val="005845DE"/>
    <w:rsid w:val="00584782"/>
    <w:rsid w:val="00584BD6"/>
    <w:rsid w:val="00584F56"/>
    <w:rsid w:val="00585BED"/>
    <w:rsid w:val="00586171"/>
    <w:rsid w:val="00586188"/>
    <w:rsid w:val="005869A0"/>
    <w:rsid w:val="00586A69"/>
    <w:rsid w:val="0058706C"/>
    <w:rsid w:val="0059016F"/>
    <w:rsid w:val="005902AC"/>
    <w:rsid w:val="00590404"/>
    <w:rsid w:val="00590899"/>
    <w:rsid w:val="00590D19"/>
    <w:rsid w:val="00590EA5"/>
    <w:rsid w:val="005910F2"/>
    <w:rsid w:val="00591274"/>
    <w:rsid w:val="00591602"/>
    <w:rsid w:val="00591A88"/>
    <w:rsid w:val="00592851"/>
    <w:rsid w:val="00592AF4"/>
    <w:rsid w:val="00593320"/>
    <w:rsid w:val="00593656"/>
    <w:rsid w:val="0059369F"/>
    <w:rsid w:val="005936A4"/>
    <w:rsid w:val="0059383D"/>
    <w:rsid w:val="00593CB0"/>
    <w:rsid w:val="00593F9E"/>
    <w:rsid w:val="005940BC"/>
    <w:rsid w:val="0059439D"/>
    <w:rsid w:val="00594560"/>
    <w:rsid w:val="0059456E"/>
    <w:rsid w:val="00594891"/>
    <w:rsid w:val="00594B99"/>
    <w:rsid w:val="00594C56"/>
    <w:rsid w:val="00594E0A"/>
    <w:rsid w:val="00594FBB"/>
    <w:rsid w:val="005954E3"/>
    <w:rsid w:val="005957AA"/>
    <w:rsid w:val="0059584A"/>
    <w:rsid w:val="005959C5"/>
    <w:rsid w:val="00595BCA"/>
    <w:rsid w:val="00595CF8"/>
    <w:rsid w:val="00595D57"/>
    <w:rsid w:val="00595DFC"/>
    <w:rsid w:val="00596952"/>
    <w:rsid w:val="005970FA"/>
    <w:rsid w:val="005972C2"/>
    <w:rsid w:val="00597BA1"/>
    <w:rsid w:val="00597E91"/>
    <w:rsid w:val="005A0058"/>
    <w:rsid w:val="005A0152"/>
    <w:rsid w:val="005A0F3A"/>
    <w:rsid w:val="005A0FB9"/>
    <w:rsid w:val="005A1127"/>
    <w:rsid w:val="005A1432"/>
    <w:rsid w:val="005A166C"/>
    <w:rsid w:val="005A18DB"/>
    <w:rsid w:val="005A1B59"/>
    <w:rsid w:val="005A1DC6"/>
    <w:rsid w:val="005A2D1F"/>
    <w:rsid w:val="005A2DDC"/>
    <w:rsid w:val="005A2DF3"/>
    <w:rsid w:val="005A3534"/>
    <w:rsid w:val="005A35E9"/>
    <w:rsid w:val="005A3A4D"/>
    <w:rsid w:val="005A3D67"/>
    <w:rsid w:val="005A3EA5"/>
    <w:rsid w:val="005A449C"/>
    <w:rsid w:val="005A4517"/>
    <w:rsid w:val="005A473E"/>
    <w:rsid w:val="005A4B09"/>
    <w:rsid w:val="005A4D7D"/>
    <w:rsid w:val="005A5101"/>
    <w:rsid w:val="005A5158"/>
    <w:rsid w:val="005A55EC"/>
    <w:rsid w:val="005A591E"/>
    <w:rsid w:val="005A5C6B"/>
    <w:rsid w:val="005A5D7A"/>
    <w:rsid w:val="005A5F64"/>
    <w:rsid w:val="005A6035"/>
    <w:rsid w:val="005A6083"/>
    <w:rsid w:val="005A60EB"/>
    <w:rsid w:val="005A60F5"/>
    <w:rsid w:val="005A6298"/>
    <w:rsid w:val="005A680A"/>
    <w:rsid w:val="005A722E"/>
    <w:rsid w:val="005A7480"/>
    <w:rsid w:val="005A798A"/>
    <w:rsid w:val="005A7A96"/>
    <w:rsid w:val="005A7C69"/>
    <w:rsid w:val="005A7DFE"/>
    <w:rsid w:val="005A7E68"/>
    <w:rsid w:val="005B02E7"/>
    <w:rsid w:val="005B06FD"/>
    <w:rsid w:val="005B07FD"/>
    <w:rsid w:val="005B1C77"/>
    <w:rsid w:val="005B1FC6"/>
    <w:rsid w:val="005B23DB"/>
    <w:rsid w:val="005B24F7"/>
    <w:rsid w:val="005B2641"/>
    <w:rsid w:val="005B28E9"/>
    <w:rsid w:val="005B2EDE"/>
    <w:rsid w:val="005B30ED"/>
    <w:rsid w:val="005B328E"/>
    <w:rsid w:val="005B329E"/>
    <w:rsid w:val="005B32BB"/>
    <w:rsid w:val="005B3A35"/>
    <w:rsid w:val="005B3FD3"/>
    <w:rsid w:val="005B4133"/>
    <w:rsid w:val="005B4760"/>
    <w:rsid w:val="005B4B25"/>
    <w:rsid w:val="005B4B61"/>
    <w:rsid w:val="005B4BE0"/>
    <w:rsid w:val="005B4FB7"/>
    <w:rsid w:val="005B6570"/>
    <w:rsid w:val="005B6990"/>
    <w:rsid w:val="005B6BC5"/>
    <w:rsid w:val="005B7A80"/>
    <w:rsid w:val="005B7C56"/>
    <w:rsid w:val="005B7DFA"/>
    <w:rsid w:val="005B7FBB"/>
    <w:rsid w:val="005C02ED"/>
    <w:rsid w:val="005C1148"/>
    <w:rsid w:val="005C1464"/>
    <w:rsid w:val="005C172C"/>
    <w:rsid w:val="005C1A05"/>
    <w:rsid w:val="005C1A6B"/>
    <w:rsid w:val="005C1BE7"/>
    <w:rsid w:val="005C1F4E"/>
    <w:rsid w:val="005C2298"/>
    <w:rsid w:val="005C2AB5"/>
    <w:rsid w:val="005C3550"/>
    <w:rsid w:val="005C3831"/>
    <w:rsid w:val="005C3961"/>
    <w:rsid w:val="005C3B40"/>
    <w:rsid w:val="005C3E39"/>
    <w:rsid w:val="005C439A"/>
    <w:rsid w:val="005C4673"/>
    <w:rsid w:val="005C4BDF"/>
    <w:rsid w:val="005C50B6"/>
    <w:rsid w:val="005C52D5"/>
    <w:rsid w:val="005C541D"/>
    <w:rsid w:val="005C54AD"/>
    <w:rsid w:val="005C59C4"/>
    <w:rsid w:val="005C5B9A"/>
    <w:rsid w:val="005C5DC8"/>
    <w:rsid w:val="005C60FF"/>
    <w:rsid w:val="005C6231"/>
    <w:rsid w:val="005C65C6"/>
    <w:rsid w:val="005C6C90"/>
    <w:rsid w:val="005C6DDE"/>
    <w:rsid w:val="005C7010"/>
    <w:rsid w:val="005C70DE"/>
    <w:rsid w:val="005C71AA"/>
    <w:rsid w:val="005C7514"/>
    <w:rsid w:val="005C762D"/>
    <w:rsid w:val="005C7A8E"/>
    <w:rsid w:val="005C7AAE"/>
    <w:rsid w:val="005D010C"/>
    <w:rsid w:val="005D05C3"/>
    <w:rsid w:val="005D0B4A"/>
    <w:rsid w:val="005D0D9B"/>
    <w:rsid w:val="005D1750"/>
    <w:rsid w:val="005D17E4"/>
    <w:rsid w:val="005D2510"/>
    <w:rsid w:val="005D26BD"/>
    <w:rsid w:val="005D2923"/>
    <w:rsid w:val="005D2DC7"/>
    <w:rsid w:val="005D304D"/>
    <w:rsid w:val="005D30BA"/>
    <w:rsid w:val="005D347D"/>
    <w:rsid w:val="005D34B2"/>
    <w:rsid w:val="005D351E"/>
    <w:rsid w:val="005D3802"/>
    <w:rsid w:val="005D3908"/>
    <w:rsid w:val="005D3C04"/>
    <w:rsid w:val="005D3F96"/>
    <w:rsid w:val="005D44AF"/>
    <w:rsid w:val="005D463B"/>
    <w:rsid w:val="005D496F"/>
    <w:rsid w:val="005D4A2B"/>
    <w:rsid w:val="005D4A84"/>
    <w:rsid w:val="005D62C3"/>
    <w:rsid w:val="005D63B6"/>
    <w:rsid w:val="005D65EF"/>
    <w:rsid w:val="005D679D"/>
    <w:rsid w:val="005D6AC7"/>
    <w:rsid w:val="005D6B48"/>
    <w:rsid w:val="005D6DBC"/>
    <w:rsid w:val="005D7709"/>
    <w:rsid w:val="005D792D"/>
    <w:rsid w:val="005D7B67"/>
    <w:rsid w:val="005E005F"/>
    <w:rsid w:val="005E0151"/>
    <w:rsid w:val="005E01A1"/>
    <w:rsid w:val="005E0226"/>
    <w:rsid w:val="005E0951"/>
    <w:rsid w:val="005E1481"/>
    <w:rsid w:val="005E1543"/>
    <w:rsid w:val="005E24EC"/>
    <w:rsid w:val="005E2559"/>
    <w:rsid w:val="005E2B43"/>
    <w:rsid w:val="005E2F0A"/>
    <w:rsid w:val="005E326E"/>
    <w:rsid w:val="005E33D8"/>
    <w:rsid w:val="005E3586"/>
    <w:rsid w:val="005E3A88"/>
    <w:rsid w:val="005E3AC6"/>
    <w:rsid w:val="005E3DFE"/>
    <w:rsid w:val="005E3FE6"/>
    <w:rsid w:val="005E4091"/>
    <w:rsid w:val="005E4304"/>
    <w:rsid w:val="005E529A"/>
    <w:rsid w:val="005E549F"/>
    <w:rsid w:val="005E575D"/>
    <w:rsid w:val="005E5856"/>
    <w:rsid w:val="005E587E"/>
    <w:rsid w:val="005E59C3"/>
    <w:rsid w:val="005E5AFD"/>
    <w:rsid w:val="005E5D3A"/>
    <w:rsid w:val="005E6595"/>
    <w:rsid w:val="005E6664"/>
    <w:rsid w:val="005E688B"/>
    <w:rsid w:val="005E6D3B"/>
    <w:rsid w:val="005E6D7C"/>
    <w:rsid w:val="005E710A"/>
    <w:rsid w:val="005E749B"/>
    <w:rsid w:val="005E77AD"/>
    <w:rsid w:val="005E7900"/>
    <w:rsid w:val="005E7AC7"/>
    <w:rsid w:val="005E7ED4"/>
    <w:rsid w:val="005F002D"/>
    <w:rsid w:val="005F065B"/>
    <w:rsid w:val="005F0AF7"/>
    <w:rsid w:val="005F0DA5"/>
    <w:rsid w:val="005F2024"/>
    <w:rsid w:val="005F29C0"/>
    <w:rsid w:val="005F3352"/>
    <w:rsid w:val="005F36C0"/>
    <w:rsid w:val="005F412D"/>
    <w:rsid w:val="005F4559"/>
    <w:rsid w:val="005F50A3"/>
    <w:rsid w:val="005F513C"/>
    <w:rsid w:val="005F516F"/>
    <w:rsid w:val="005F5755"/>
    <w:rsid w:val="005F5B1A"/>
    <w:rsid w:val="005F5CEE"/>
    <w:rsid w:val="005F6139"/>
    <w:rsid w:val="005F6289"/>
    <w:rsid w:val="005F64A2"/>
    <w:rsid w:val="005F6AA1"/>
    <w:rsid w:val="005F7929"/>
    <w:rsid w:val="005F7997"/>
    <w:rsid w:val="005F7C8D"/>
    <w:rsid w:val="006009AB"/>
    <w:rsid w:val="00600AA2"/>
    <w:rsid w:val="00600C7C"/>
    <w:rsid w:val="00600E99"/>
    <w:rsid w:val="00601411"/>
    <w:rsid w:val="0060195B"/>
    <w:rsid w:val="00601ACB"/>
    <w:rsid w:val="00601CED"/>
    <w:rsid w:val="00601D24"/>
    <w:rsid w:val="0060236A"/>
    <w:rsid w:val="00602B9F"/>
    <w:rsid w:val="0060307C"/>
    <w:rsid w:val="006032AA"/>
    <w:rsid w:val="00603A03"/>
    <w:rsid w:val="00604126"/>
    <w:rsid w:val="00604323"/>
    <w:rsid w:val="00604442"/>
    <w:rsid w:val="00604739"/>
    <w:rsid w:val="006048DD"/>
    <w:rsid w:val="00604917"/>
    <w:rsid w:val="00604FE7"/>
    <w:rsid w:val="006050CD"/>
    <w:rsid w:val="006052EB"/>
    <w:rsid w:val="0060589C"/>
    <w:rsid w:val="00605E13"/>
    <w:rsid w:val="00605EF7"/>
    <w:rsid w:val="00605F1C"/>
    <w:rsid w:val="006066BC"/>
    <w:rsid w:val="0060683D"/>
    <w:rsid w:val="0060687C"/>
    <w:rsid w:val="00606A66"/>
    <w:rsid w:val="00606AA6"/>
    <w:rsid w:val="00606E59"/>
    <w:rsid w:val="00606FB2"/>
    <w:rsid w:val="006071BD"/>
    <w:rsid w:val="00607B7F"/>
    <w:rsid w:val="00607EDD"/>
    <w:rsid w:val="00610ABF"/>
    <w:rsid w:val="00610B14"/>
    <w:rsid w:val="00611082"/>
    <w:rsid w:val="00611368"/>
    <w:rsid w:val="006114A1"/>
    <w:rsid w:val="00611761"/>
    <w:rsid w:val="0061187D"/>
    <w:rsid w:val="00611A83"/>
    <w:rsid w:val="00611E78"/>
    <w:rsid w:val="00612784"/>
    <w:rsid w:val="00612A15"/>
    <w:rsid w:val="00612DA5"/>
    <w:rsid w:val="00612E59"/>
    <w:rsid w:val="00613B79"/>
    <w:rsid w:val="00613BE6"/>
    <w:rsid w:val="00613BFE"/>
    <w:rsid w:val="00613DD3"/>
    <w:rsid w:val="0061435D"/>
    <w:rsid w:val="00614733"/>
    <w:rsid w:val="00614E49"/>
    <w:rsid w:val="00614FD5"/>
    <w:rsid w:val="00615225"/>
    <w:rsid w:val="0061533D"/>
    <w:rsid w:val="00615743"/>
    <w:rsid w:val="00615863"/>
    <w:rsid w:val="0061638A"/>
    <w:rsid w:val="00616437"/>
    <w:rsid w:val="0061675A"/>
    <w:rsid w:val="00616AEC"/>
    <w:rsid w:val="00616B70"/>
    <w:rsid w:val="00616D26"/>
    <w:rsid w:val="00617318"/>
    <w:rsid w:val="006177DA"/>
    <w:rsid w:val="006178D2"/>
    <w:rsid w:val="006179DA"/>
    <w:rsid w:val="00617CDE"/>
    <w:rsid w:val="00617EFD"/>
    <w:rsid w:val="00620DC7"/>
    <w:rsid w:val="00621D49"/>
    <w:rsid w:val="006226FE"/>
    <w:rsid w:val="0062288B"/>
    <w:rsid w:val="00622A57"/>
    <w:rsid w:val="00622C88"/>
    <w:rsid w:val="00622E2E"/>
    <w:rsid w:val="00623091"/>
    <w:rsid w:val="006231F4"/>
    <w:rsid w:val="006235B5"/>
    <w:rsid w:val="00623890"/>
    <w:rsid w:val="00623A1C"/>
    <w:rsid w:val="00623C08"/>
    <w:rsid w:val="00623E8B"/>
    <w:rsid w:val="006243BE"/>
    <w:rsid w:val="0062444F"/>
    <w:rsid w:val="0062477C"/>
    <w:rsid w:val="00624E54"/>
    <w:rsid w:val="00624F42"/>
    <w:rsid w:val="00625233"/>
    <w:rsid w:val="0062534B"/>
    <w:rsid w:val="00625474"/>
    <w:rsid w:val="00625D5A"/>
    <w:rsid w:val="0062626C"/>
    <w:rsid w:val="00626369"/>
    <w:rsid w:val="00626B9E"/>
    <w:rsid w:val="00626BF0"/>
    <w:rsid w:val="00626E68"/>
    <w:rsid w:val="00627666"/>
    <w:rsid w:val="0062778D"/>
    <w:rsid w:val="0062781D"/>
    <w:rsid w:val="00627A6F"/>
    <w:rsid w:val="00627ABE"/>
    <w:rsid w:val="00627B13"/>
    <w:rsid w:val="00627C72"/>
    <w:rsid w:val="00630265"/>
    <w:rsid w:val="00630575"/>
    <w:rsid w:val="00630747"/>
    <w:rsid w:val="00630A2C"/>
    <w:rsid w:val="00630D65"/>
    <w:rsid w:val="006311B6"/>
    <w:rsid w:val="00631292"/>
    <w:rsid w:val="006317C1"/>
    <w:rsid w:val="0063218F"/>
    <w:rsid w:val="0063275E"/>
    <w:rsid w:val="006327B9"/>
    <w:rsid w:val="00632A74"/>
    <w:rsid w:val="00632B3D"/>
    <w:rsid w:val="00633821"/>
    <w:rsid w:val="00633976"/>
    <w:rsid w:val="00633E60"/>
    <w:rsid w:val="00634068"/>
    <w:rsid w:val="0063522F"/>
    <w:rsid w:val="0063525E"/>
    <w:rsid w:val="00635540"/>
    <w:rsid w:val="006355CE"/>
    <w:rsid w:val="0063564E"/>
    <w:rsid w:val="006359BA"/>
    <w:rsid w:val="00635A94"/>
    <w:rsid w:val="00636946"/>
    <w:rsid w:val="00636B46"/>
    <w:rsid w:val="00636D6E"/>
    <w:rsid w:val="006375B4"/>
    <w:rsid w:val="00637645"/>
    <w:rsid w:val="00637711"/>
    <w:rsid w:val="00637AC2"/>
    <w:rsid w:val="00637E7A"/>
    <w:rsid w:val="00640571"/>
    <w:rsid w:val="00641227"/>
    <w:rsid w:val="0064215B"/>
    <w:rsid w:val="006421CF"/>
    <w:rsid w:val="00643241"/>
    <w:rsid w:val="0064342E"/>
    <w:rsid w:val="00643FD2"/>
    <w:rsid w:val="00644005"/>
    <w:rsid w:val="00644179"/>
    <w:rsid w:val="00644289"/>
    <w:rsid w:val="00644551"/>
    <w:rsid w:val="00644696"/>
    <w:rsid w:val="00644916"/>
    <w:rsid w:val="006453BF"/>
    <w:rsid w:val="006453D3"/>
    <w:rsid w:val="00645462"/>
    <w:rsid w:val="00645855"/>
    <w:rsid w:val="006458F2"/>
    <w:rsid w:val="00645CA9"/>
    <w:rsid w:val="00646A82"/>
    <w:rsid w:val="00646E22"/>
    <w:rsid w:val="0064710E"/>
    <w:rsid w:val="00647294"/>
    <w:rsid w:val="0064789D"/>
    <w:rsid w:val="006478CC"/>
    <w:rsid w:val="00647E17"/>
    <w:rsid w:val="006509CE"/>
    <w:rsid w:val="00650A74"/>
    <w:rsid w:val="006514B6"/>
    <w:rsid w:val="00651802"/>
    <w:rsid w:val="00651ACA"/>
    <w:rsid w:val="00652017"/>
    <w:rsid w:val="0065203A"/>
    <w:rsid w:val="006522F8"/>
    <w:rsid w:val="0065246E"/>
    <w:rsid w:val="00652498"/>
    <w:rsid w:val="00652806"/>
    <w:rsid w:val="00652877"/>
    <w:rsid w:val="00652A9D"/>
    <w:rsid w:val="00652D3D"/>
    <w:rsid w:val="0065307F"/>
    <w:rsid w:val="00653775"/>
    <w:rsid w:val="00653915"/>
    <w:rsid w:val="00653AC8"/>
    <w:rsid w:val="00653B62"/>
    <w:rsid w:val="00653F55"/>
    <w:rsid w:val="00654040"/>
    <w:rsid w:val="006546CA"/>
    <w:rsid w:val="00654A99"/>
    <w:rsid w:val="00654AB0"/>
    <w:rsid w:val="006555C6"/>
    <w:rsid w:val="006558B1"/>
    <w:rsid w:val="00655D64"/>
    <w:rsid w:val="00655DE8"/>
    <w:rsid w:val="006560CB"/>
    <w:rsid w:val="00656428"/>
    <w:rsid w:val="006566B3"/>
    <w:rsid w:val="00656724"/>
    <w:rsid w:val="00656DB1"/>
    <w:rsid w:val="006578BB"/>
    <w:rsid w:val="00657A3B"/>
    <w:rsid w:val="00657FA3"/>
    <w:rsid w:val="006606BD"/>
    <w:rsid w:val="00660A7C"/>
    <w:rsid w:val="00660DEC"/>
    <w:rsid w:val="006610B1"/>
    <w:rsid w:val="00661882"/>
    <w:rsid w:val="00662118"/>
    <w:rsid w:val="00662459"/>
    <w:rsid w:val="00662954"/>
    <w:rsid w:val="00662A4A"/>
    <w:rsid w:val="00662B9E"/>
    <w:rsid w:val="006633A4"/>
    <w:rsid w:val="00663645"/>
    <w:rsid w:val="00664524"/>
    <w:rsid w:val="00665057"/>
    <w:rsid w:val="00665212"/>
    <w:rsid w:val="006659E1"/>
    <w:rsid w:val="00665A93"/>
    <w:rsid w:val="00666373"/>
    <w:rsid w:val="006667F3"/>
    <w:rsid w:val="00666C65"/>
    <w:rsid w:val="00666F0A"/>
    <w:rsid w:val="006674B0"/>
    <w:rsid w:val="00667D11"/>
    <w:rsid w:val="0067023F"/>
    <w:rsid w:val="0067059C"/>
    <w:rsid w:val="00670CD8"/>
    <w:rsid w:val="00670E6A"/>
    <w:rsid w:val="00670F03"/>
    <w:rsid w:val="00671425"/>
    <w:rsid w:val="00671AA5"/>
    <w:rsid w:val="006720CF"/>
    <w:rsid w:val="006721CD"/>
    <w:rsid w:val="00672252"/>
    <w:rsid w:val="006724A4"/>
    <w:rsid w:val="00672887"/>
    <w:rsid w:val="00672913"/>
    <w:rsid w:val="00672A8C"/>
    <w:rsid w:val="00673675"/>
    <w:rsid w:val="00673803"/>
    <w:rsid w:val="00673B9C"/>
    <w:rsid w:val="00673F50"/>
    <w:rsid w:val="00674002"/>
    <w:rsid w:val="0067424C"/>
    <w:rsid w:val="006752B3"/>
    <w:rsid w:val="00675566"/>
    <w:rsid w:val="00675626"/>
    <w:rsid w:val="00675792"/>
    <w:rsid w:val="006757C4"/>
    <w:rsid w:val="00675A1C"/>
    <w:rsid w:val="0067610A"/>
    <w:rsid w:val="006761AA"/>
    <w:rsid w:val="00676653"/>
    <w:rsid w:val="0067671B"/>
    <w:rsid w:val="00676784"/>
    <w:rsid w:val="00676931"/>
    <w:rsid w:val="00676948"/>
    <w:rsid w:val="00676C20"/>
    <w:rsid w:val="006770C8"/>
    <w:rsid w:val="00677289"/>
    <w:rsid w:val="00677341"/>
    <w:rsid w:val="006775B4"/>
    <w:rsid w:val="006776E4"/>
    <w:rsid w:val="0067780A"/>
    <w:rsid w:val="006778D3"/>
    <w:rsid w:val="00677CC2"/>
    <w:rsid w:val="006800D0"/>
    <w:rsid w:val="0068082F"/>
    <w:rsid w:val="006809BA"/>
    <w:rsid w:val="00680E8C"/>
    <w:rsid w:val="0068101F"/>
    <w:rsid w:val="006811AF"/>
    <w:rsid w:val="00681263"/>
    <w:rsid w:val="006813F4"/>
    <w:rsid w:val="0068144D"/>
    <w:rsid w:val="006816EB"/>
    <w:rsid w:val="00681797"/>
    <w:rsid w:val="00682384"/>
    <w:rsid w:val="00682748"/>
    <w:rsid w:val="00682BFA"/>
    <w:rsid w:val="0068349C"/>
    <w:rsid w:val="00683CDA"/>
    <w:rsid w:val="00683DDE"/>
    <w:rsid w:val="00683F84"/>
    <w:rsid w:val="0068455B"/>
    <w:rsid w:val="006846DC"/>
    <w:rsid w:val="006855F5"/>
    <w:rsid w:val="00685660"/>
    <w:rsid w:val="00685E3F"/>
    <w:rsid w:val="0068608C"/>
    <w:rsid w:val="006864F0"/>
    <w:rsid w:val="00686E13"/>
    <w:rsid w:val="00686EA9"/>
    <w:rsid w:val="00686EAE"/>
    <w:rsid w:val="00687461"/>
    <w:rsid w:val="0068777F"/>
    <w:rsid w:val="00687D05"/>
    <w:rsid w:val="00687E47"/>
    <w:rsid w:val="00690046"/>
    <w:rsid w:val="0069009C"/>
    <w:rsid w:val="006906CA"/>
    <w:rsid w:val="0069071E"/>
    <w:rsid w:val="00690B20"/>
    <w:rsid w:val="00691485"/>
    <w:rsid w:val="00691543"/>
    <w:rsid w:val="006915B4"/>
    <w:rsid w:val="00691734"/>
    <w:rsid w:val="00691856"/>
    <w:rsid w:val="00691927"/>
    <w:rsid w:val="006919CF"/>
    <w:rsid w:val="00691B47"/>
    <w:rsid w:val="00691FA3"/>
    <w:rsid w:val="00692034"/>
    <w:rsid w:val="006920A2"/>
    <w:rsid w:val="006924ED"/>
    <w:rsid w:val="006927B0"/>
    <w:rsid w:val="0069286C"/>
    <w:rsid w:val="00692940"/>
    <w:rsid w:val="00692945"/>
    <w:rsid w:val="006929DA"/>
    <w:rsid w:val="006930F8"/>
    <w:rsid w:val="00693DC6"/>
    <w:rsid w:val="00693E0C"/>
    <w:rsid w:val="00693E53"/>
    <w:rsid w:val="00694431"/>
    <w:rsid w:val="0069448B"/>
    <w:rsid w:val="00694C97"/>
    <w:rsid w:val="0069519E"/>
    <w:rsid w:val="006951CF"/>
    <w:rsid w:val="0069520F"/>
    <w:rsid w:val="006958FA"/>
    <w:rsid w:val="0069596E"/>
    <w:rsid w:val="00695996"/>
    <w:rsid w:val="00695A14"/>
    <w:rsid w:val="006963C9"/>
    <w:rsid w:val="00697CD6"/>
    <w:rsid w:val="006A069E"/>
    <w:rsid w:val="006A0896"/>
    <w:rsid w:val="006A09E5"/>
    <w:rsid w:val="006A0B6A"/>
    <w:rsid w:val="006A0EBB"/>
    <w:rsid w:val="006A101E"/>
    <w:rsid w:val="006A14B4"/>
    <w:rsid w:val="006A14B7"/>
    <w:rsid w:val="006A14C8"/>
    <w:rsid w:val="006A189C"/>
    <w:rsid w:val="006A1B1E"/>
    <w:rsid w:val="006A1EAE"/>
    <w:rsid w:val="006A206C"/>
    <w:rsid w:val="006A214B"/>
    <w:rsid w:val="006A23EA"/>
    <w:rsid w:val="006A247D"/>
    <w:rsid w:val="006A261F"/>
    <w:rsid w:val="006A2682"/>
    <w:rsid w:val="006A2F6D"/>
    <w:rsid w:val="006A3C1E"/>
    <w:rsid w:val="006A3ECD"/>
    <w:rsid w:val="006A3F8F"/>
    <w:rsid w:val="006A401E"/>
    <w:rsid w:val="006A496D"/>
    <w:rsid w:val="006A54A5"/>
    <w:rsid w:val="006A55D6"/>
    <w:rsid w:val="006A5C92"/>
    <w:rsid w:val="006A67EC"/>
    <w:rsid w:val="006A6C46"/>
    <w:rsid w:val="006A6E20"/>
    <w:rsid w:val="006A6E48"/>
    <w:rsid w:val="006A73AF"/>
    <w:rsid w:val="006A758E"/>
    <w:rsid w:val="006A769D"/>
    <w:rsid w:val="006B00AE"/>
    <w:rsid w:val="006B04F6"/>
    <w:rsid w:val="006B07EC"/>
    <w:rsid w:val="006B0902"/>
    <w:rsid w:val="006B0E91"/>
    <w:rsid w:val="006B105D"/>
    <w:rsid w:val="006B10DA"/>
    <w:rsid w:val="006B125F"/>
    <w:rsid w:val="006B1344"/>
    <w:rsid w:val="006B1D64"/>
    <w:rsid w:val="006B2C05"/>
    <w:rsid w:val="006B2EBD"/>
    <w:rsid w:val="006B33EB"/>
    <w:rsid w:val="006B370F"/>
    <w:rsid w:val="006B3A21"/>
    <w:rsid w:val="006B3A68"/>
    <w:rsid w:val="006B4565"/>
    <w:rsid w:val="006B45D7"/>
    <w:rsid w:val="006B478D"/>
    <w:rsid w:val="006B49CE"/>
    <w:rsid w:val="006B543E"/>
    <w:rsid w:val="006B5666"/>
    <w:rsid w:val="006B59AE"/>
    <w:rsid w:val="006B62F2"/>
    <w:rsid w:val="006B64FA"/>
    <w:rsid w:val="006B6796"/>
    <w:rsid w:val="006B6F0A"/>
    <w:rsid w:val="006B78A0"/>
    <w:rsid w:val="006B7E8B"/>
    <w:rsid w:val="006C0013"/>
    <w:rsid w:val="006C0160"/>
    <w:rsid w:val="006C0D64"/>
    <w:rsid w:val="006C1130"/>
    <w:rsid w:val="006C14B7"/>
    <w:rsid w:val="006C1B25"/>
    <w:rsid w:val="006C214D"/>
    <w:rsid w:val="006C21AE"/>
    <w:rsid w:val="006C26EC"/>
    <w:rsid w:val="006C2A2F"/>
    <w:rsid w:val="006C3687"/>
    <w:rsid w:val="006C3694"/>
    <w:rsid w:val="006C43C5"/>
    <w:rsid w:val="006C4968"/>
    <w:rsid w:val="006C50E0"/>
    <w:rsid w:val="006C5A7B"/>
    <w:rsid w:val="006C5CE6"/>
    <w:rsid w:val="006C5DAB"/>
    <w:rsid w:val="006C5DE1"/>
    <w:rsid w:val="006C614C"/>
    <w:rsid w:val="006C630C"/>
    <w:rsid w:val="006C635A"/>
    <w:rsid w:val="006C63C0"/>
    <w:rsid w:val="006C65DA"/>
    <w:rsid w:val="006C75CF"/>
    <w:rsid w:val="006C765E"/>
    <w:rsid w:val="006D0448"/>
    <w:rsid w:val="006D04EF"/>
    <w:rsid w:val="006D058A"/>
    <w:rsid w:val="006D0C43"/>
    <w:rsid w:val="006D0C5E"/>
    <w:rsid w:val="006D0CBF"/>
    <w:rsid w:val="006D0EF6"/>
    <w:rsid w:val="006D10B8"/>
    <w:rsid w:val="006D116C"/>
    <w:rsid w:val="006D163D"/>
    <w:rsid w:val="006D21BF"/>
    <w:rsid w:val="006D2390"/>
    <w:rsid w:val="006D23D7"/>
    <w:rsid w:val="006D2BE5"/>
    <w:rsid w:val="006D2C32"/>
    <w:rsid w:val="006D32C1"/>
    <w:rsid w:val="006D341B"/>
    <w:rsid w:val="006D3602"/>
    <w:rsid w:val="006D375A"/>
    <w:rsid w:val="006D3BD0"/>
    <w:rsid w:val="006D3F53"/>
    <w:rsid w:val="006D429F"/>
    <w:rsid w:val="006D4B41"/>
    <w:rsid w:val="006D4C2C"/>
    <w:rsid w:val="006D53D2"/>
    <w:rsid w:val="006D5B66"/>
    <w:rsid w:val="006D66B2"/>
    <w:rsid w:val="006D6846"/>
    <w:rsid w:val="006D6878"/>
    <w:rsid w:val="006D6AE4"/>
    <w:rsid w:val="006D6DA2"/>
    <w:rsid w:val="006D6E64"/>
    <w:rsid w:val="006D6F26"/>
    <w:rsid w:val="006D793C"/>
    <w:rsid w:val="006D7D68"/>
    <w:rsid w:val="006E0BF1"/>
    <w:rsid w:val="006E0DBF"/>
    <w:rsid w:val="006E0F7A"/>
    <w:rsid w:val="006E185B"/>
    <w:rsid w:val="006E2071"/>
    <w:rsid w:val="006E2126"/>
    <w:rsid w:val="006E22DF"/>
    <w:rsid w:val="006E2635"/>
    <w:rsid w:val="006E271D"/>
    <w:rsid w:val="006E2784"/>
    <w:rsid w:val="006E2B7D"/>
    <w:rsid w:val="006E2E61"/>
    <w:rsid w:val="006E2F8A"/>
    <w:rsid w:val="006E3107"/>
    <w:rsid w:val="006E3255"/>
    <w:rsid w:val="006E34BB"/>
    <w:rsid w:val="006E3762"/>
    <w:rsid w:val="006E39DF"/>
    <w:rsid w:val="006E3AC3"/>
    <w:rsid w:val="006E3E3F"/>
    <w:rsid w:val="006E426C"/>
    <w:rsid w:val="006E482E"/>
    <w:rsid w:val="006E58AA"/>
    <w:rsid w:val="006E694B"/>
    <w:rsid w:val="006E717F"/>
    <w:rsid w:val="006E7267"/>
    <w:rsid w:val="006E7271"/>
    <w:rsid w:val="006E740E"/>
    <w:rsid w:val="006E74A4"/>
    <w:rsid w:val="006E7D40"/>
    <w:rsid w:val="006E7E0D"/>
    <w:rsid w:val="006F067A"/>
    <w:rsid w:val="006F0AB3"/>
    <w:rsid w:val="006F0D46"/>
    <w:rsid w:val="006F0EB9"/>
    <w:rsid w:val="006F101D"/>
    <w:rsid w:val="006F1140"/>
    <w:rsid w:val="006F126B"/>
    <w:rsid w:val="006F144F"/>
    <w:rsid w:val="006F1506"/>
    <w:rsid w:val="006F1564"/>
    <w:rsid w:val="006F1D5F"/>
    <w:rsid w:val="006F1F8A"/>
    <w:rsid w:val="006F21A7"/>
    <w:rsid w:val="006F25B9"/>
    <w:rsid w:val="006F328B"/>
    <w:rsid w:val="006F3517"/>
    <w:rsid w:val="006F358E"/>
    <w:rsid w:val="006F385F"/>
    <w:rsid w:val="006F3FC6"/>
    <w:rsid w:val="006F49F1"/>
    <w:rsid w:val="006F4AEE"/>
    <w:rsid w:val="006F4D5F"/>
    <w:rsid w:val="006F4D82"/>
    <w:rsid w:val="006F545E"/>
    <w:rsid w:val="006F59E8"/>
    <w:rsid w:val="006F5A12"/>
    <w:rsid w:val="006F66FA"/>
    <w:rsid w:val="006F6ADD"/>
    <w:rsid w:val="006F6F59"/>
    <w:rsid w:val="006F7619"/>
    <w:rsid w:val="006F7744"/>
    <w:rsid w:val="006F7E17"/>
    <w:rsid w:val="00700121"/>
    <w:rsid w:val="007001FE"/>
    <w:rsid w:val="0070027A"/>
    <w:rsid w:val="00700393"/>
    <w:rsid w:val="007009A4"/>
    <w:rsid w:val="007009B5"/>
    <w:rsid w:val="00700B78"/>
    <w:rsid w:val="00700BA5"/>
    <w:rsid w:val="00700C6D"/>
    <w:rsid w:val="00700E45"/>
    <w:rsid w:val="00701122"/>
    <w:rsid w:val="0070117C"/>
    <w:rsid w:val="007013CB"/>
    <w:rsid w:val="007014BF"/>
    <w:rsid w:val="007014CF"/>
    <w:rsid w:val="00701541"/>
    <w:rsid w:val="00701746"/>
    <w:rsid w:val="00701884"/>
    <w:rsid w:val="007018E2"/>
    <w:rsid w:val="00701B32"/>
    <w:rsid w:val="00701DDC"/>
    <w:rsid w:val="00701EB1"/>
    <w:rsid w:val="00701F35"/>
    <w:rsid w:val="0070245A"/>
    <w:rsid w:val="00702508"/>
    <w:rsid w:val="0070279C"/>
    <w:rsid w:val="00702B36"/>
    <w:rsid w:val="00702BAC"/>
    <w:rsid w:val="00703123"/>
    <w:rsid w:val="00703782"/>
    <w:rsid w:val="00703832"/>
    <w:rsid w:val="00703E7F"/>
    <w:rsid w:val="007044FB"/>
    <w:rsid w:val="0070453B"/>
    <w:rsid w:val="00704A7D"/>
    <w:rsid w:val="00705849"/>
    <w:rsid w:val="00705A38"/>
    <w:rsid w:val="00705BAF"/>
    <w:rsid w:val="00705C45"/>
    <w:rsid w:val="0070614B"/>
    <w:rsid w:val="00706A59"/>
    <w:rsid w:val="00706BE3"/>
    <w:rsid w:val="00706CD9"/>
    <w:rsid w:val="007072B9"/>
    <w:rsid w:val="00707378"/>
    <w:rsid w:val="0070745D"/>
    <w:rsid w:val="00707D44"/>
    <w:rsid w:val="007105C1"/>
    <w:rsid w:val="007108B6"/>
    <w:rsid w:val="007108EC"/>
    <w:rsid w:val="007109DD"/>
    <w:rsid w:val="00710B8B"/>
    <w:rsid w:val="00710F07"/>
    <w:rsid w:val="0071124F"/>
    <w:rsid w:val="00711273"/>
    <w:rsid w:val="00711ED5"/>
    <w:rsid w:val="007120D6"/>
    <w:rsid w:val="00712279"/>
    <w:rsid w:val="0071235C"/>
    <w:rsid w:val="007126CD"/>
    <w:rsid w:val="007127E7"/>
    <w:rsid w:val="00712F29"/>
    <w:rsid w:val="007132CB"/>
    <w:rsid w:val="007134B5"/>
    <w:rsid w:val="0071392D"/>
    <w:rsid w:val="00713E59"/>
    <w:rsid w:val="007144DA"/>
    <w:rsid w:val="00714669"/>
    <w:rsid w:val="00714847"/>
    <w:rsid w:val="007151E2"/>
    <w:rsid w:val="00715334"/>
    <w:rsid w:val="00715CF9"/>
    <w:rsid w:val="00715DD2"/>
    <w:rsid w:val="0071619A"/>
    <w:rsid w:val="007161D5"/>
    <w:rsid w:val="00716493"/>
    <w:rsid w:val="00716507"/>
    <w:rsid w:val="007168F0"/>
    <w:rsid w:val="00716F3B"/>
    <w:rsid w:val="00717231"/>
    <w:rsid w:val="00717923"/>
    <w:rsid w:val="0072043C"/>
    <w:rsid w:val="00720597"/>
    <w:rsid w:val="00720B52"/>
    <w:rsid w:val="00720EC4"/>
    <w:rsid w:val="007219FD"/>
    <w:rsid w:val="00721B86"/>
    <w:rsid w:val="00722774"/>
    <w:rsid w:val="00722A2B"/>
    <w:rsid w:val="00722F97"/>
    <w:rsid w:val="00723185"/>
    <w:rsid w:val="00723BE0"/>
    <w:rsid w:val="00723EC0"/>
    <w:rsid w:val="00723FA9"/>
    <w:rsid w:val="00724026"/>
    <w:rsid w:val="0072414C"/>
    <w:rsid w:val="007249AF"/>
    <w:rsid w:val="00724A69"/>
    <w:rsid w:val="00725C33"/>
    <w:rsid w:val="00725FC2"/>
    <w:rsid w:val="0072607F"/>
    <w:rsid w:val="00726949"/>
    <w:rsid w:val="00726F65"/>
    <w:rsid w:val="007270A7"/>
    <w:rsid w:val="007271EF"/>
    <w:rsid w:val="00727DDE"/>
    <w:rsid w:val="007300C4"/>
    <w:rsid w:val="00730330"/>
    <w:rsid w:val="007308BA"/>
    <w:rsid w:val="00730CAC"/>
    <w:rsid w:val="007312AB"/>
    <w:rsid w:val="0073152F"/>
    <w:rsid w:val="00732053"/>
    <w:rsid w:val="00732AF3"/>
    <w:rsid w:val="00732BC4"/>
    <w:rsid w:val="007333B8"/>
    <w:rsid w:val="00733726"/>
    <w:rsid w:val="00733CD5"/>
    <w:rsid w:val="00733DEC"/>
    <w:rsid w:val="007348ED"/>
    <w:rsid w:val="00734A5A"/>
    <w:rsid w:val="00735007"/>
    <w:rsid w:val="0073579E"/>
    <w:rsid w:val="00735E10"/>
    <w:rsid w:val="00735F21"/>
    <w:rsid w:val="00736B5D"/>
    <w:rsid w:val="007371B0"/>
    <w:rsid w:val="007374AB"/>
    <w:rsid w:val="007377E4"/>
    <w:rsid w:val="00740392"/>
    <w:rsid w:val="00740AD0"/>
    <w:rsid w:val="00740D48"/>
    <w:rsid w:val="00740DD0"/>
    <w:rsid w:val="007415D3"/>
    <w:rsid w:val="00741759"/>
    <w:rsid w:val="00741880"/>
    <w:rsid w:val="00741D28"/>
    <w:rsid w:val="0074247C"/>
    <w:rsid w:val="00742A55"/>
    <w:rsid w:val="00742A5B"/>
    <w:rsid w:val="00742D38"/>
    <w:rsid w:val="00742FC6"/>
    <w:rsid w:val="00743065"/>
    <w:rsid w:val="0074353C"/>
    <w:rsid w:val="00743611"/>
    <w:rsid w:val="0074394A"/>
    <w:rsid w:val="00743952"/>
    <w:rsid w:val="007445A9"/>
    <w:rsid w:val="00744BB0"/>
    <w:rsid w:val="00744EC8"/>
    <w:rsid w:val="00744F25"/>
    <w:rsid w:val="00744F28"/>
    <w:rsid w:val="00745151"/>
    <w:rsid w:val="00745852"/>
    <w:rsid w:val="00745919"/>
    <w:rsid w:val="00745926"/>
    <w:rsid w:val="00745BA7"/>
    <w:rsid w:val="00746262"/>
    <w:rsid w:val="00746378"/>
    <w:rsid w:val="0074637C"/>
    <w:rsid w:val="00746C36"/>
    <w:rsid w:val="00750D16"/>
    <w:rsid w:val="00751023"/>
    <w:rsid w:val="007515B9"/>
    <w:rsid w:val="00752046"/>
    <w:rsid w:val="0075241A"/>
    <w:rsid w:val="00752B82"/>
    <w:rsid w:val="00752D44"/>
    <w:rsid w:val="00753058"/>
    <w:rsid w:val="00753442"/>
    <w:rsid w:val="0075383E"/>
    <w:rsid w:val="00754DBD"/>
    <w:rsid w:val="00754DCB"/>
    <w:rsid w:val="00754FB7"/>
    <w:rsid w:val="00755043"/>
    <w:rsid w:val="007551DE"/>
    <w:rsid w:val="0075530B"/>
    <w:rsid w:val="00755412"/>
    <w:rsid w:val="007554F9"/>
    <w:rsid w:val="007556EC"/>
    <w:rsid w:val="007558E4"/>
    <w:rsid w:val="00755A1C"/>
    <w:rsid w:val="00755FC0"/>
    <w:rsid w:val="00755FF3"/>
    <w:rsid w:val="007560A3"/>
    <w:rsid w:val="007561BD"/>
    <w:rsid w:val="00756598"/>
    <w:rsid w:val="00756A3C"/>
    <w:rsid w:val="00756F1D"/>
    <w:rsid w:val="007570F5"/>
    <w:rsid w:val="007573C7"/>
    <w:rsid w:val="007578D8"/>
    <w:rsid w:val="00757D04"/>
    <w:rsid w:val="00757EDE"/>
    <w:rsid w:val="00757FD8"/>
    <w:rsid w:val="00760078"/>
    <w:rsid w:val="00760563"/>
    <w:rsid w:val="00760715"/>
    <w:rsid w:val="00760CC6"/>
    <w:rsid w:val="0076106E"/>
    <w:rsid w:val="0076131E"/>
    <w:rsid w:val="0076152F"/>
    <w:rsid w:val="007619F0"/>
    <w:rsid w:val="00761B1E"/>
    <w:rsid w:val="007623D9"/>
    <w:rsid w:val="007628ED"/>
    <w:rsid w:val="00763BBB"/>
    <w:rsid w:val="0076502D"/>
    <w:rsid w:val="00765067"/>
    <w:rsid w:val="007650C5"/>
    <w:rsid w:val="00765469"/>
    <w:rsid w:val="00765644"/>
    <w:rsid w:val="00765769"/>
    <w:rsid w:val="007658ED"/>
    <w:rsid w:val="00765EF2"/>
    <w:rsid w:val="00765FC7"/>
    <w:rsid w:val="0076611E"/>
    <w:rsid w:val="00766293"/>
    <w:rsid w:val="0076646D"/>
    <w:rsid w:val="007673D4"/>
    <w:rsid w:val="00767F77"/>
    <w:rsid w:val="00767FC5"/>
    <w:rsid w:val="007705D0"/>
    <w:rsid w:val="00770887"/>
    <w:rsid w:val="0077108C"/>
    <w:rsid w:val="0077143C"/>
    <w:rsid w:val="007716C2"/>
    <w:rsid w:val="007719FB"/>
    <w:rsid w:val="00771A76"/>
    <w:rsid w:val="00771BB4"/>
    <w:rsid w:val="00771D63"/>
    <w:rsid w:val="007729CD"/>
    <w:rsid w:val="00772D27"/>
    <w:rsid w:val="00772F1C"/>
    <w:rsid w:val="00773138"/>
    <w:rsid w:val="0077358D"/>
    <w:rsid w:val="00773787"/>
    <w:rsid w:val="0077399C"/>
    <w:rsid w:val="00773C63"/>
    <w:rsid w:val="00773F1F"/>
    <w:rsid w:val="007746B0"/>
    <w:rsid w:val="00774CC1"/>
    <w:rsid w:val="00774F26"/>
    <w:rsid w:val="0077505D"/>
    <w:rsid w:val="00775AA7"/>
    <w:rsid w:val="00775BC0"/>
    <w:rsid w:val="007763D0"/>
    <w:rsid w:val="007764FA"/>
    <w:rsid w:val="007765E9"/>
    <w:rsid w:val="007766A7"/>
    <w:rsid w:val="00776C77"/>
    <w:rsid w:val="00776F90"/>
    <w:rsid w:val="00776FCF"/>
    <w:rsid w:val="007772A5"/>
    <w:rsid w:val="0077742E"/>
    <w:rsid w:val="007779C1"/>
    <w:rsid w:val="00777BB1"/>
    <w:rsid w:val="00777D21"/>
    <w:rsid w:val="007800E2"/>
    <w:rsid w:val="007807E7"/>
    <w:rsid w:val="007808C0"/>
    <w:rsid w:val="00780B31"/>
    <w:rsid w:val="00781A57"/>
    <w:rsid w:val="00782014"/>
    <w:rsid w:val="00782027"/>
    <w:rsid w:val="0078224F"/>
    <w:rsid w:val="00782500"/>
    <w:rsid w:val="00782651"/>
    <w:rsid w:val="00782A07"/>
    <w:rsid w:val="00782C3C"/>
    <w:rsid w:val="0078357F"/>
    <w:rsid w:val="0078395E"/>
    <w:rsid w:val="007839AC"/>
    <w:rsid w:val="00783D85"/>
    <w:rsid w:val="00784524"/>
    <w:rsid w:val="0078454C"/>
    <w:rsid w:val="007846DF"/>
    <w:rsid w:val="00784BD1"/>
    <w:rsid w:val="0078513A"/>
    <w:rsid w:val="00785C3A"/>
    <w:rsid w:val="00785FA3"/>
    <w:rsid w:val="00786654"/>
    <w:rsid w:val="00786DC3"/>
    <w:rsid w:val="00786E5E"/>
    <w:rsid w:val="00787999"/>
    <w:rsid w:val="007904F9"/>
    <w:rsid w:val="00790539"/>
    <w:rsid w:val="00790ED7"/>
    <w:rsid w:val="0079161C"/>
    <w:rsid w:val="0079186E"/>
    <w:rsid w:val="00791C5F"/>
    <w:rsid w:val="00791C6B"/>
    <w:rsid w:val="00791CFC"/>
    <w:rsid w:val="00791E52"/>
    <w:rsid w:val="00791EBE"/>
    <w:rsid w:val="007922BA"/>
    <w:rsid w:val="00792705"/>
    <w:rsid w:val="00792A5C"/>
    <w:rsid w:val="00792BA2"/>
    <w:rsid w:val="007931E3"/>
    <w:rsid w:val="007938B2"/>
    <w:rsid w:val="007939F0"/>
    <w:rsid w:val="00793C44"/>
    <w:rsid w:val="00793D48"/>
    <w:rsid w:val="00794000"/>
    <w:rsid w:val="007942D4"/>
    <w:rsid w:val="00794335"/>
    <w:rsid w:val="0079436A"/>
    <w:rsid w:val="007949E2"/>
    <w:rsid w:val="00794A19"/>
    <w:rsid w:val="00794C57"/>
    <w:rsid w:val="00795295"/>
    <w:rsid w:val="007952B5"/>
    <w:rsid w:val="007955D8"/>
    <w:rsid w:val="00795B51"/>
    <w:rsid w:val="00795B56"/>
    <w:rsid w:val="00795F0F"/>
    <w:rsid w:val="007966F3"/>
    <w:rsid w:val="007967AC"/>
    <w:rsid w:val="00796B43"/>
    <w:rsid w:val="00797383"/>
    <w:rsid w:val="00797392"/>
    <w:rsid w:val="00797423"/>
    <w:rsid w:val="0079782D"/>
    <w:rsid w:val="00797ACF"/>
    <w:rsid w:val="00797B55"/>
    <w:rsid w:val="00797D6A"/>
    <w:rsid w:val="00797E79"/>
    <w:rsid w:val="00797EA0"/>
    <w:rsid w:val="007A00BB"/>
    <w:rsid w:val="007A03A8"/>
    <w:rsid w:val="007A071C"/>
    <w:rsid w:val="007A0976"/>
    <w:rsid w:val="007A0E88"/>
    <w:rsid w:val="007A190D"/>
    <w:rsid w:val="007A1917"/>
    <w:rsid w:val="007A1FBD"/>
    <w:rsid w:val="007A2192"/>
    <w:rsid w:val="007A222E"/>
    <w:rsid w:val="007A2ABA"/>
    <w:rsid w:val="007A2EFC"/>
    <w:rsid w:val="007A3C50"/>
    <w:rsid w:val="007A3F0E"/>
    <w:rsid w:val="007A403D"/>
    <w:rsid w:val="007A433A"/>
    <w:rsid w:val="007A46EE"/>
    <w:rsid w:val="007A485F"/>
    <w:rsid w:val="007A4DB0"/>
    <w:rsid w:val="007A4E52"/>
    <w:rsid w:val="007A64FD"/>
    <w:rsid w:val="007A6605"/>
    <w:rsid w:val="007A6A4B"/>
    <w:rsid w:val="007A6B5A"/>
    <w:rsid w:val="007A6E99"/>
    <w:rsid w:val="007A716F"/>
    <w:rsid w:val="007A7286"/>
    <w:rsid w:val="007A73D8"/>
    <w:rsid w:val="007A7579"/>
    <w:rsid w:val="007A7924"/>
    <w:rsid w:val="007B0002"/>
    <w:rsid w:val="007B02FC"/>
    <w:rsid w:val="007B0A53"/>
    <w:rsid w:val="007B0CD0"/>
    <w:rsid w:val="007B0E56"/>
    <w:rsid w:val="007B13DF"/>
    <w:rsid w:val="007B146C"/>
    <w:rsid w:val="007B1756"/>
    <w:rsid w:val="007B1D0D"/>
    <w:rsid w:val="007B2298"/>
    <w:rsid w:val="007B2952"/>
    <w:rsid w:val="007B32AD"/>
    <w:rsid w:val="007B36D2"/>
    <w:rsid w:val="007B3778"/>
    <w:rsid w:val="007B41BD"/>
    <w:rsid w:val="007B4243"/>
    <w:rsid w:val="007B47BC"/>
    <w:rsid w:val="007B49E0"/>
    <w:rsid w:val="007B5075"/>
    <w:rsid w:val="007B50B6"/>
    <w:rsid w:val="007B5877"/>
    <w:rsid w:val="007B5E5C"/>
    <w:rsid w:val="007B5E9C"/>
    <w:rsid w:val="007B62AF"/>
    <w:rsid w:val="007B632C"/>
    <w:rsid w:val="007B6821"/>
    <w:rsid w:val="007B6A74"/>
    <w:rsid w:val="007B7227"/>
    <w:rsid w:val="007B74A3"/>
    <w:rsid w:val="007B7891"/>
    <w:rsid w:val="007B7A04"/>
    <w:rsid w:val="007C0184"/>
    <w:rsid w:val="007C0582"/>
    <w:rsid w:val="007C06C9"/>
    <w:rsid w:val="007C08D8"/>
    <w:rsid w:val="007C1315"/>
    <w:rsid w:val="007C1B74"/>
    <w:rsid w:val="007C1DB7"/>
    <w:rsid w:val="007C1FBD"/>
    <w:rsid w:val="007C2180"/>
    <w:rsid w:val="007C2884"/>
    <w:rsid w:val="007C296A"/>
    <w:rsid w:val="007C2A88"/>
    <w:rsid w:val="007C2DBB"/>
    <w:rsid w:val="007C30C2"/>
    <w:rsid w:val="007C3439"/>
    <w:rsid w:val="007C3583"/>
    <w:rsid w:val="007C3F05"/>
    <w:rsid w:val="007C4569"/>
    <w:rsid w:val="007C4805"/>
    <w:rsid w:val="007C4A79"/>
    <w:rsid w:val="007C5A3D"/>
    <w:rsid w:val="007C5C03"/>
    <w:rsid w:val="007C5D4C"/>
    <w:rsid w:val="007C60D4"/>
    <w:rsid w:val="007C76D9"/>
    <w:rsid w:val="007C77AE"/>
    <w:rsid w:val="007C7A12"/>
    <w:rsid w:val="007C7B8C"/>
    <w:rsid w:val="007C7E93"/>
    <w:rsid w:val="007C7ECF"/>
    <w:rsid w:val="007C7F48"/>
    <w:rsid w:val="007D0240"/>
    <w:rsid w:val="007D0289"/>
    <w:rsid w:val="007D070C"/>
    <w:rsid w:val="007D0BA1"/>
    <w:rsid w:val="007D0C83"/>
    <w:rsid w:val="007D0CEF"/>
    <w:rsid w:val="007D0E1B"/>
    <w:rsid w:val="007D1146"/>
    <w:rsid w:val="007D11FD"/>
    <w:rsid w:val="007D1314"/>
    <w:rsid w:val="007D1391"/>
    <w:rsid w:val="007D1A88"/>
    <w:rsid w:val="007D1EA8"/>
    <w:rsid w:val="007D202B"/>
    <w:rsid w:val="007D20DB"/>
    <w:rsid w:val="007D2303"/>
    <w:rsid w:val="007D2D0D"/>
    <w:rsid w:val="007D3028"/>
    <w:rsid w:val="007D347C"/>
    <w:rsid w:val="007D409D"/>
    <w:rsid w:val="007D4389"/>
    <w:rsid w:val="007D47C8"/>
    <w:rsid w:val="007D48CE"/>
    <w:rsid w:val="007D4968"/>
    <w:rsid w:val="007D498D"/>
    <w:rsid w:val="007D4994"/>
    <w:rsid w:val="007D4D42"/>
    <w:rsid w:val="007D4F13"/>
    <w:rsid w:val="007D5A65"/>
    <w:rsid w:val="007D5ACB"/>
    <w:rsid w:val="007D5E27"/>
    <w:rsid w:val="007D6190"/>
    <w:rsid w:val="007D62AA"/>
    <w:rsid w:val="007D69D8"/>
    <w:rsid w:val="007D6A70"/>
    <w:rsid w:val="007D6F29"/>
    <w:rsid w:val="007D6FB0"/>
    <w:rsid w:val="007D7042"/>
    <w:rsid w:val="007D7779"/>
    <w:rsid w:val="007D7B25"/>
    <w:rsid w:val="007D7C58"/>
    <w:rsid w:val="007D7CC3"/>
    <w:rsid w:val="007D7CDF"/>
    <w:rsid w:val="007D7EB7"/>
    <w:rsid w:val="007E03BC"/>
    <w:rsid w:val="007E04A2"/>
    <w:rsid w:val="007E0852"/>
    <w:rsid w:val="007E105F"/>
    <w:rsid w:val="007E1233"/>
    <w:rsid w:val="007E15F7"/>
    <w:rsid w:val="007E20C8"/>
    <w:rsid w:val="007E217F"/>
    <w:rsid w:val="007E24C6"/>
    <w:rsid w:val="007E288A"/>
    <w:rsid w:val="007E38E0"/>
    <w:rsid w:val="007E3A8D"/>
    <w:rsid w:val="007E409D"/>
    <w:rsid w:val="007E46FF"/>
    <w:rsid w:val="007E4800"/>
    <w:rsid w:val="007E4C7C"/>
    <w:rsid w:val="007E4E26"/>
    <w:rsid w:val="007E5A7F"/>
    <w:rsid w:val="007E5F59"/>
    <w:rsid w:val="007E6151"/>
    <w:rsid w:val="007E67A7"/>
    <w:rsid w:val="007E682F"/>
    <w:rsid w:val="007E6BDF"/>
    <w:rsid w:val="007E704F"/>
    <w:rsid w:val="007E7438"/>
    <w:rsid w:val="007E7659"/>
    <w:rsid w:val="007E7761"/>
    <w:rsid w:val="007E7822"/>
    <w:rsid w:val="007E7C89"/>
    <w:rsid w:val="007E7D0B"/>
    <w:rsid w:val="007E7DD0"/>
    <w:rsid w:val="007F0145"/>
    <w:rsid w:val="007F026B"/>
    <w:rsid w:val="007F0355"/>
    <w:rsid w:val="007F051B"/>
    <w:rsid w:val="007F083A"/>
    <w:rsid w:val="007F08EC"/>
    <w:rsid w:val="007F0C7C"/>
    <w:rsid w:val="007F0C9F"/>
    <w:rsid w:val="007F156F"/>
    <w:rsid w:val="007F1B1C"/>
    <w:rsid w:val="007F1E74"/>
    <w:rsid w:val="007F24A4"/>
    <w:rsid w:val="007F2D8A"/>
    <w:rsid w:val="007F2EAA"/>
    <w:rsid w:val="007F3100"/>
    <w:rsid w:val="007F348E"/>
    <w:rsid w:val="007F3742"/>
    <w:rsid w:val="007F451B"/>
    <w:rsid w:val="007F454D"/>
    <w:rsid w:val="007F45E2"/>
    <w:rsid w:val="007F4B02"/>
    <w:rsid w:val="007F4C70"/>
    <w:rsid w:val="007F55DD"/>
    <w:rsid w:val="007F56A7"/>
    <w:rsid w:val="007F5BD4"/>
    <w:rsid w:val="007F5D98"/>
    <w:rsid w:val="007F63C9"/>
    <w:rsid w:val="007F6C43"/>
    <w:rsid w:val="007F71A7"/>
    <w:rsid w:val="007F79EA"/>
    <w:rsid w:val="007F7C70"/>
    <w:rsid w:val="008002AA"/>
    <w:rsid w:val="00800678"/>
    <w:rsid w:val="008008FB"/>
    <w:rsid w:val="00800B7A"/>
    <w:rsid w:val="0080146E"/>
    <w:rsid w:val="008017D1"/>
    <w:rsid w:val="00802408"/>
    <w:rsid w:val="00802619"/>
    <w:rsid w:val="00802C15"/>
    <w:rsid w:val="00802C4E"/>
    <w:rsid w:val="00803180"/>
    <w:rsid w:val="0080341C"/>
    <w:rsid w:val="0080375B"/>
    <w:rsid w:val="00803A0F"/>
    <w:rsid w:val="00803C7F"/>
    <w:rsid w:val="00803E23"/>
    <w:rsid w:val="00803F4D"/>
    <w:rsid w:val="00804119"/>
    <w:rsid w:val="00804905"/>
    <w:rsid w:val="00804929"/>
    <w:rsid w:val="008059F6"/>
    <w:rsid w:val="00805F37"/>
    <w:rsid w:val="00806201"/>
    <w:rsid w:val="00806207"/>
    <w:rsid w:val="008062E6"/>
    <w:rsid w:val="00806368"/>
    <w:rsid w:val="008075C2"/>
    <w:rsid w:val="008109A3"/>
    <w:rsid w:val="008116D4"/>
    <w:rsid w:val="008122B8"/>
    <w:rsid w:val="00812406"/>
    <w:rsid w:val="00812480"/>
    <w:rsid w:val="0081291D"/>
    <w:rsid w:val="0081294D"/>
    <w:rsid w:val="00812B6A"/>
    <w:rsid w:val="00812C0F"/>
    <w:rsid w:val="00812E5A"/>
    <w:rsid w:val="00812F60"/>
    <w:rsid w:val="0081337D"/>
    <w:rsid w:val="008139B1"/>
    <w:rsid w:val="00813CA7"/>
    <w:rsid w:val="0081408C"/>
    <w:rsid w:val="008141C2"/>
    <w:rsid w:val="00814510"/>
    <w:rsid w:val="00814691"/>
    <w:rsid w:val="00814789"/>
    <w:rsid w:val="00814B47"/>
    <w:rsid w:val="00814BB0"/>
    <w:rsid w:val="00814C19"/>
    <w:rsid w:val="00814D7A"/>
    <w:rsid w:val="00815627"/>
    <w:rsid w:val="00815636"/>
    <w:rsid w:val="008156E6"/>
    <w:rsid w:val="00815FDC"/>
    <w:rsid w:val="0081615B"/>
    <w:rsid w:val="00816208"/>
    <w:rsid w:val="00816289"/>
    <w:rsid w:val="00816D2A"/>
    <w:rsid w:val="00816DF2"/>
    <w:rsid w:val="00816E61"/>
    <w:rsid w:val="00816FB6"/>
    <w:rsid w:val="00817149"/>
    <w:rsid w:val="008176C5"/>
    <w:rsid w:val="00817CD8"/>
    <w:rsid w:val="00817D02"/>
    <w:rsid w:val="0082048B"/>
    <w:rsid w:val="008204D7"/>
    <w:rsid w:val="008207D3"/>
    <w:rsid w:val="00820D67"/>
    <w:rsid w:val="00820F08"/>
    <w:rsid w:val="00820FF0"/>
    <w:rsid w:val="00821C8B"/>
    <w:rsid w:val="0082208F"/>
    <w:rsid w:val="00822A37"/>
    <w:rsid w:val="00822DA0"/>
    <w:rsid w:val="00822E6B"/>
    <w:rsid w:val="00823870"/>
    <w:rsid w:val="0082421F"/>
    <w:rsid w:val="00824743"/>
    <w:rsid w:val="00824770"/>
    <w:rsid w:val="00824B9A"/>
    <w:rsid w:val="00824D22"/>
    <w:rsid w:val="00825552"/>
    <w:rsid w:val="00825AD0"/>
    <w:rsid w:val="00826079"/>
    <w:rsid w:val="008262AD"/>
    <w:rsid w:val="008273BF"/>
    <w:rsid w:val="0082759E"/>
    <w:rsid w:val="00827772"/>
    <w:rsid w:val="00830030"/>
    <w:rsid w:val="00830289"/>
    <w:rsid w:val="00830808"/>
    <w:rsid w:val="00830C40"/>
    <w:rsid w:val="00830D02"/>
    <w:rsid w:val="00830F20"/>
    <w:rsid w:val="008310F7"/>
    <w:rsid w:val="008314C6"/>
    <w:rsid w:val="00831656"/>
    <w:rsid w:val="00831F2F"/>
    <w:rsid w:val="00831FEB"/>
    <w:rsid w:val="00832030"/>
    <w:rsid w:val="00832110"/>
    <w:rsid w:val="0083272B"/>
    <w:rsid w:val="00832EEE"/>
    <w:rsid w:val="00833007"/>
    <w:rsid w:val="00833559"/>
    <w:rsid w:val="00833A7D"/>
    <w:rsid w:val="00833D21"/>
    <w:rsid w:val="00833E23"/>
    <w:rsid w:val="00834049"/>
    <w:rsid w:val="00834253"/>
    <w:rsid w:val="00834B9E"/>
    <w:rsid w:val="00834E06"/>
    <w:rsid w:val="00834E5A"/>
    <w:rsid w:val="00835066"/>
    <w:rsid w:val="00835719"/>
    <w:rsid w:val="008358D7"/>
    <w:rsid w:val="008358E3"/>
    <w:rsid w:val="008359F4"/>
    <w:rsid w:val="00835A0D"/>
    <w:rsid w:val="00835B63"/>
    <w:rsid w:val="00835BB6"/>
    <w:rsid w:val="00835C71"/>
    <w:rsid w:val="0083635F"/>
    <w:rsid w:val="0083696C"/>
    <w:rsid w:val="00836CD3"/>
    <w:rsid w:val="00836EAC"/>
    <w:rsid w:val="00837101"/>
    <w:rsid w:val="00837417"/>
    <w:rsid w:val="00837434"/>
    <w:rsid w:val="00837576"/>
    <w:rsid w:val="00837953"/>
    <w:rsid w:val="00837A16"/>
    <w:rsid w:val="00837F54"/>
    <w:rsid w:val="00840895"/>
    <w:rsid w:val="00840CDB"/>
    <w:rsid w:val="00840DD1"/>
    <w:rsid w:val="00841B3C"/>
    <w:rsid w:val="00841C3D"/>
    <w:rsid w:val="00841D85"/>
    <w:rsid w:val="008420AA"/>
    <w:rsid w:val="008434D2"/>
    <w:rsid w:val="00843505"/>
    <w:rsid w:val="00843BAA"/>
    <w:rsid w:val="008445EA"/>
    <w:rsid w:val="008446DB"/>
    <w:rsid w:val="00844BB3"/>
    <w:rsid w:val="0084513F"/>
    <w:rsid w:val="00845350"/>
    <w:rsid w:val="008454DF"/>
    <w:rsid w:val="00845D30"/>
    <w:rsid w:val="008466A8"/>
    <w:rsid w:val="00846F8B"/>
    <w:rsid w:val="00847F44"/>
    <w:rsid w:val="00847FAC"/>
    <w:rsid w:val="00850329"/>
    <w:rsid w:val="00850655"/>
    <w:rsid w:val="0085066B"/>
    <w:rsid w:val="00850A32"/>
    <w:rsid w:val="00850B6C"/>
    <w:rsid w:val="00850B85"/>
    <w:rsid w:val="00850C2C"/>
    <w:rsid w:val="00851039"/>
    <w:rsid w:val="00851156"/>
    <w:rsid w:val="008514DA"/>
    <w:rsid w:val="00851774"/>
    <w:rsid w:val="00851869"/>
    <w:rsid w:val="00851D30"/>
    <w:rsid w:val="008528EF"/>
    <w:rsid w:val="00852F8C"/>
    <w:rsid w:val="00853408"/>
    <w:rsid w:val="00853AA6"/>
    <w:rsid w:val="00853B2E"/>
    <w:rsid w:val="00853CD8"/>
    <w:rsid w:val="00853D33"/>
    <w:rsid w:val="00853ED5"/>
    <w:rsid w:val="00854529"/>
    <w:rsid w:val="00854951"/>
    <w:rsid w:val="00854B44"/>
    <w:rsid w:val="00854D8B"/>
    <w:rsid w:val="00854D91"/>
    <w:rsid w:val="008553D7"/>
    <w:rsid w:val="00855420"/>
    <w:rsid w:val="008554CD"/>
    <w:rsid w:val="00855D33"/>
    <w:rsid w:val="008562A6"/>
    <w:rsid w:val="0085648F"/>
    <w:rsid w:val="008568EA"/>
    <w:rsid w:val="00856E6F"/>
    <w:rsid w:val="00857381"/>
    <w:rsid w:val="008573AD"/>
    <w:rsid w:val="0086031E"/>
    <w:rsid w:val="00860451"/>
    <w:rsid w:val="00860A1E"/>
    <w:rsid w:val="00861018"/>
    <w:rsid w:val="008611AF"/>
    <w:rsid w:val="0086143C"/>
    <w:rsid w:val="00861957"/>
    <w:rsid w:val="008620A3"/>
    <w:rsid w:val="008628D3"/>
    <w:rsid w:val="00862F6D"/>
    <w:rsid w:val="00863047"/>
    <w:rsid w:val="008638F0"/>
    <w:rsid w:val="0086465C"/>
    <w:rsid w:val="0086495F"/>
    <w:rsid w:val="008652BD"/>
    <w:rsid w:val="008653AC"/>
    <w:rsid w:val="0086561E"/>
    <w:rsid w:val="008664C3"/>
    <w:rsid w:val="00866B17"/>
    <w:rsid w:val="00866FE6"/>
    <w:rsid w:val="0086703D"/>
    <w:rsid w:val="0086736E"/>
    <w:rsid w:val="0086763F"/>
    <w:rsid w:val="00867BD2"/>
    <w:rsid w:val="008700BE"/>
    <w:rsid w:val="00870824"/>
    <w:rsid w:val="00870F8D"/>
    <w:rsid w:val="00871052"/>
    <w:rsid w:val="008714B3"/>
    <w:rsid w:val="00871D8E"/>
    <w:rsid w:val="00872130"/>
    <w:rsid w:val="00872365"/>
    <w:rsid w:val="00872370"/>
    <w:rsid w:val="008727E2"/>
    <w:rsid w:val="00872863"/>
    <w:rsid w:val="00872DC2"/>
    <w:rsid w:val="0087373E"/>
    <w:rsid w:val="00873B96"/>
    <w:rsid w:val="00873C4D"/>
    <w:rsid w:val="00874142"/>
    <w:rsid w:val="008743A0"/>
    <w:rsid w:val="00874588"/>
    <w:rsid w:val="0087462B"/>
    <w:rsid w:val="008749F2"/>
    <w:rsid w:val="00874FB9"/>
    <w:rsid w:val="00875100"/>
    <w:rsid w:val="008757A9"/>
    <w:rsid w:val="008758C1"/>
    <w:rsid w:val="00875CA0"/>
    <w:rsid w:val="00875E49"/>
    <w:rsid w:val="00875F62"/>
    <w:rsid w:val="008760EE"/>
    <w:rsid w:val="00876287"/>
    <w:rsid w:val="00876815"/>
    <w:rsid w:val="008768E2"/>
    <w:rsid w:val="00876964"/>
    <w:rsid w:val="00876A70"/>
    <w:rsid w:val="00876AFB"/>
    <w:rsid w:val="00877AE4"/>
    <w:rsid w:val="00877D17"/>
    <w:rsid w:val="00877F97"/>
    <w:rsid w:val="00880106"/>
    <w:rsid w:val="0088128D"/>
    <w:rsid w:val="0088135A"/>
    <w:rsid w:val="00881377"/>
    <w:rsid w:val="008823BE"/>
    <w:rsid w:val="00883430"/>
    <w:rsid w:val="00883892"/>
    <w:rsid w:val="00883995"/>
    <w:rsid w:val="0088418D"/>
    <w:rsid w:val="00884D44"/>
    <w:rsid w:val="00885145"/>
    <w:rsid w:val="008853EC"/>
    <w:rsid w:val="00885496"/>
    <w:rsid w:val="008856B8"/>
    <w:rsid w:val="00885970"/>
    <w:rsid w:val="00885AD2"/>
    <w:rsid w:val="00885B18"/>
    <w:rsid w:val="00885C3D"/>
    <w:rsid w:val="00886071"/>
    <w:rsid w:val="0088624E"/>
    <w:rsid w:val="008866E7"/>
    <w:rsid w:val="008868B2"/>
    <w:rsid w:val="008868CF"/>
    <w:rsid w:val="0088698D"/>
    <w:rsid w:val="00886ED5"/>
    <w:rsid w:val="0088709D"/>
    <w:rsid w:val="00887142"/>
    <w:rsid w:val="00887196"/>
    <w:rsid w:val="008874E0"/>
    <w:rsid w:val="0088764B"/>
    <w:rsid w:val="00887985"/>
    <w:rsid w:val="00887E11"/>
    <w:rsid w:val="00890E4E"/>
    <w:rsid w:val="0089192A"/>
    <w:rsid w:val="00891CB4"/>
    <w:rsid w:val="008925C7"/>
    <w:rsid w:val="00892887"/>
    <w:rsid w:val="00892B43"/>
    <w:rsid w:val="00892DC0"/>
    <w:rsid w:val="00892EB7"/>
    <w:rsid w:val="00892F80"/>
    <w:rsid w:val="008933BB"/>
    <w:rsid w:val="00893412"/>
    <w:rsid w:val="00893D33"/>
    <w:rsid w:val="008947BB"/>
    <w:rsid w:val="00894869"/>
    <w:rsid w:val="008950CA"/>
    <w:rsid w:val="00895430"/>
    <w:rsid w:val="008958CD"/>
    <w:rsid w:val="008967DD"/>
    <w:rsid w:val="00896C4A"/>
    <w:rsid w:val="008973E1"/>
    <w:rsid w:val="0089767C"/>
    <w:rsid w:val="008A0221"/>
    <w:rsid w:val="008A02A6"/>
    <w:rsid w:val="008A06B8"/>
    <w:rsid w:val="008A0995"/>
    <w:rsid w:val="008A1023"/>
    <w:rsid w:val="008A148D"/>
    <w:rsid w:val="008A1858"/>
    <w:rsid w:val="008A1A06"/>
    <w:rsid w:val="008A1B8C"/>
    <w:rsid w:val="008A1C8C"/>
    <w:rsid w:val="008A203C"/>
    <w:rsid w:val="008A205D"/>
    <w:rsid w:val="008A20E3"/>
    <w:rsid w:val="008A21C9"/>
    <w:rsid w:val="008A2725"/>
    <w:rsid w:val="008A2900"/>
    <w:rsid w:val="008A2B25"/>
    <w:rsid w:val="008A32EF"/>
    <w:rsid w:val="008A37E8"/>
    <w:rsid w:val="008A3878"/>
    <w:rsid w:val="008A3932"/>
    <w:rsid w:val="008A3DE9"/>
    <w:rsid w:val="008A42A4"/>
    <w:rsid w:val="008A460F"/>
    <w:rsid w:val="008A4BC0"/>
    <w:rsid w:val="008A4E3F"/>
    <w:rsid w:val="008A50B0"/>
    <w:rsid w:val="008A51A8"/>
    <w:rsid w:val="008A5F08"/>
    <w:rsid w:val="008A6D8A"/>
    <w:rsid w:val="008A718A"/>
    <w:rsid w:val="008A7AED"/>
    <w:rsid w:val="008A7F6E"/>
    <w:rsid w:val="008B0170"/>
    <w:rsid w:val="008B0394"/>
    <w:rsid w:val="008B03C0"/>
    <w:rsid w:val="008B0624"/>
    <w:rsid w:val="008B0887"/>
    <w:rsid w:val="008B0C7E"/>
    <w:rsid w:val="008B12FD"/>
    <w:rsid w:val="008B14C1"/>
    <w:rsid w:val="008B1CD2"/>
    <w:rsid w:val="008B224A"/>
    <w:rsid w:val="008B22B4"/>
    <w:rsid w:val="008B22EC"/>
    <w:rsid w:val="008B2315"/>
    <w:rsid w:val="008B24FE"/>
    <w:rsid w:val="008B2BC6"/>
    <w:rsid w:val="008B3BBC"/>
    <w:rsid w:val="008B41E5"/>
    <w:rsid w:val="008B423B"/>
    <w:rsid w:val="008B4989"/>
    <w:rsid w:val="008B4B37"/>
    <w:rsid w:val="008B4D7A"/>
    <w:rsid w:val="008B53B5"/>
    <w:rsid w:val="008B53F3"/>
    <w:rsid w:val="008B54A6"/>
    <w:rsid w:val="008B5732"/>
    <w:rsid w:val="008B5BEB"/>
    <w:rsid w:val="008B5EC0"/>
    <w:rsid w:val="008B6662"/>
    <w:rsid w:val="008B66D2"/>
    <w:rsid w:val="008B6A74"/>
    <w:rsid w:val="008B6BA8"/>
    <w:rsid w:val="008B7500"/>
    <w:rsid w:val="008B76CB"/>
    <w:rsid w:val="008B78B6"/>
    <w:rsid w:val="008B7F49"/>
    <w:rsid w:val="008C07D1"/>
    <w:rsid w:val="008C18BB"/>
    <w:rsid w:val="008C1AC2"/>
    <w:rsid w:val="008C1BD5"/>
    <w:rsid w:val="008C203A"/>
    <w:rsid w:val="008C20C0"/>
    <w:rsid w:val="008C29B0"/>
    <w:rsid w:val="008C2D66"/>
    <w:rsid w:val="008C2E29"/>
    <w:rsid w:val="008C3124"/>
    <w:rsid w:val="008C359A"/>
    <w:rsid w:val="008C35D5"/>
    <w:rsid w:val="008C380F"/>
    <w:rsid w:val="008C3A2B"/>
    <w:rsid w:val="008C422C"/>
    <w:rsid w:val="008C43E3"/>
    <w:rsid w:val="008C45F3"/>
    <w:rsid w:val="008C4A1F"/>
    <w:rsid w:val="008C4B5C"/>
    <w:rsid w:val="008C4FD4"/>
    <w:rsid w:val="008C549D"/>
    <w:rsid w:val="008C5587"/>
    <w:rsid w:val="008C5922"/>
    <w:rsid w:val="008C5ACE"/>
    <w:rsid w:val="008C5C67"/>
    <w:rsid w:val="008C6716"/>
    <w:rsid w:val="008C67A0"/>
    <w:rsid w:val="008C6905"/>
    <w:rsid w:val="008C7313"/>
    <w:rsid w:val="008C7456"/>
    <w:rsid w:val="008C749D"/>
    <w:rsid w:val="008C75CB"/>
    <w:rsid w:val="008C7AB5"/>
    <w:rsid w:val="008D0608"/>
    <w:rsid w:val="008D0921"/>
    <w:rsid w:val="008D0A16"/>
    <w:rsid w:val="008D0E10"/>
    <w:rsid w:val="008D10EB"/>
    <w:rsid w:val="008D110E"/>
    <w:rsid w:val="008D13B2"/>
    <w:rsid w:val="008D1E11"/>
    <w:rsid w:val="008D1F40"/>
    <w:rsid w:val="008D20A1"/>
    <w:rsid w:val="008D2227"/>
    <w:rsid w:val="008D2526"/>
    <w:rsid w:val="008D2563"/>
    <w:rsid w:val="008D2602"/>
    <w:rsid w:val="008D286B"/>
    <w:rsid w:val="008D2C7C"/>
    <w:rsid w:val="008D2CB8"/>
    <w:rsid w:val="008D300B"/>
    <w:rsid w:val="008D321B"/>
    <w:rsid w:val="008D3854"/>
    <w:rsid w:val="008D3868"/>
    <w:rsid w:val="008D4022"/>
    <w:rsid w:val="008D41DC"/>
    <w:rsid w:val="008D4728"/>
    <w:rsid w:val="008D4953"/>
    <w:rsid w:val="008D4D9C"/>
    <w:rsid w:val="008D4E1D"/>
    <w:rsid w:val="008D50DF"/>
    <w:rsid w:val="008D51B0"/>
    <w:rsid w:val="008D5E5E"/>
    <w:rsid w:val="008D6061"/>
    <w:rsid w:val="008D6232"/>
    <w:rsid w:val="008D634F"/>
    <w:rsid w:val="008D6B85"/>
    <w:rsid w:val="008D6B8A"/>
    <w:rsid w:val="008D7331"/>
    <w:rsid w:val="008D7883"/>
    <w:rsid w:val="008D7A72"/>
    <w:rsid w:val="008D7AB0"/>
    <w:rsid w:val="008D7ECD"/>
    <w:rsid w:val="008E0100"/>
    <w:rsid w:val="008E0D82"/>
    <w:rsid w:val="008E0E3C"/>
    <w:rsid w:val="008E0F1D"/>
    <w:rsid w:val="008E11C9"/>
    <w:rsid w:val="008E12C3"/>
    <w:rsid w:val="008E1337"/>
    <w:rsid w:val="008E1365"/>
    <w:rsid w:val="008E1A07"/>
    <w:rsid w:val="008E1D0C"/>
    <w:rsid w:val="008E234F"/>
    <w:rsid w:val="008E2691"/>
    <w:rsid w:val="008E26AD"/>
    <w:rsid w:val="008E26C0"/>
    <w:rsid w:val="008E27FD"/>
    <w:rsid w:val="008E2E04"/>
    <w:rsid w:val="008E2E14"/>
    <w:rsid w:val="008E319A"/>
    <w:rsid w:val="008E3408"/>
    <w:rsid w:val="008E3793"/>
    <w:rsid w:val="008E41A6"/>
    <w:rsid w:val="008E456A"/>
    <w:rsid w:val="008E4770"/>
    <w:rsid w:val="008E4B0A"/>
    <w:rsid w:val="008E4D4B"/>
    <w:rsid w:val="008E5027"/>
    <w:rsid w:val="008E58A4"/>
    <w:rsid w:val="008E5ACE"/>
    <w:rsid w:val="008E5C6A"/>
    <w:rsid w:val="008E5CB7"/>
    <w:rsid w:val="008E608F"/>
    <w:rsid w:val="008E60B8"/>
    <w:rsid w:val="008E6B84"/>
    <w:rsid w:val="008E6C55"/>
    <w:rsid w:val="008E6D7A"/>
    <w:rsid w:val="008E6F06"/>
    <w:rsid w:val="008E7351"/>
    <w:rsid w:val="008E7412"/>
    <w:rsid w:val="008E7B94"/>
    <w:rsid w:val="008E7D57"/>
    <w:rsid w:val="008E7E81"/>
    <w:rsid w:val="008E7EBB"/>
    <w:rsid w:val="008E7F18"/>
    <w:rsid w:val="008E7FFE"/>
    <w:rsid w:val="008F04BC"/>
    <w:rsid w:val="008F0541"/>
    <w:rsid w:val="008F0B5E"/>
    <w:rsid w:val="008F10E3"/>
    <w:rsid w:val="008F17AA"/>
    <w:rsid w:val="008F19E6"/>
    <w:rsid w:val="008F287D"/>
    <w:rsid w:val="008F289F"/>
    <w:rsid w:val="008F2B3A"/>
    <w:rsid w:val="008F2D39"/>
    <w:rsid w:val="008F3709"/>
    <w:rsid w:val="008F379F"/>
    <w:rsid w:val="008F3E67"/>
    <w:rsid w:val="008F419A"/>
    <w:rsid w:val="008F468A"/>
    <w:rsid w:val="008F4745"/>
    <w:rsid w:val="008F47AA"/>
    <w:rsid w:val="008F4829"/>
    <w:rsid w:val="008F4845"/>
    <w:rsid w:val="008F4F6E"/>
    <w:rsid w:val="008F527D"/>
    <w:rsid w:val="008F559B"/>
    <w:rsid w:val="008F5AC6"/>
    <w:rsid w:val="008F636E"/>
    <w:rsid w:val="008F64BF"/>
    <w:rsid w:val="008F64E0"/>
    <w:rsid w:val="008F6546"/>
    <w:rsid w:val="008F6BF4"/>
    <w:rsid w:val="008F7253"/>
    <w:rsid w:val="008F7F0A"/>
    <w:rsid w:val="00900445"/>
    <w:rsid w:val="009014F1"/>
    <w:rsid w:val="0090195C"/>
    <w:rsid w:val="00901F3F"/>
    <w:rsid w:val="0090220B"/>
    <w:rsid w:val="009026F0"/>
    <w:rsid w:val="0090270F"/>
    <w:rsid w:val="00903133"/>
    <w:rsid w:val="0090324F"/>
    <w:rsid w:val="00903438"/>
    <w:rsid w:val="00903733"/>
    <w:rsid w:val="0090402D"/>
    <w:rsid w:val="009048DF"/>
    <w:rsid w:val="00905501"/>
    <w:rsid w:val="00905517"/>
    <w:rsid w:val="00905772"/>
    <w:rsid w:val="00905941"/>
    <w:rsid w:val="0090599C"/>
    <w:rsid w:val="009059CE"/>
    <w:rsid w:val="00905AE8"/>
    <w:rsid w:val="00905DBC"/>
    <w:rsid w:val="00905E49"/>
    <w:rsid w:val="009062DA"/>
    <w:rsid w:val="00906531"/>
    <w:rsid w:val="009073B6"/>
    <w:rsid w:val="00907508"/>
    <w:rsid w:val="0090752A"/>
    <w:rsid w:val="009075A9"/>
    <w:rsid w:val="00907904"/>
    <w:rsid w:val="00907E3B"/>
    <w:rsid w:val="00910962"/>
    <w:rsid w:val="0091142C"/>
    <w:rsid w:val="009120F9"/>
    <w:rsid w:val="0091219B"/>
    <w:rsid w:val="00912415"/>
    <w:rsid w:val="00912B0B"/>
    <w:rsid w:val="00912C28"/>
    <w:rsid w:val="00912D5E"/>
    <w:rsid w:val="009131C0"/>
    <w:rsid w:val="009136D1"/>
    <w:rsid w:val="00914145"/>
    <w:rsid w:val="0091445B"/>
    <w:rsid w:val="00914925"/>
    <w:rsid w:val="00914BB2"/>
    <w:rsid w:val="00914CD9"/>
    <w:rsid w:val="009150EC"/>
    <w:rsid w:val="0091510E"/>
    <w:rsid w:val="00915778"/>
    <w:rsid w:val="00915D3C"/>
    <w:rsid w:val="00915E34"/>
    <w:rsid w:val="009162FF"/>
    <w:rsid w:val="00916461"/>
    <w:rsid w:val="009165FD"/>
    <w:rsid w:val="00916D8D"/>
    <w:rsid w:val="0091768C"/>
    <w:rsid w:val="0092054F"/>
    <w:rsid w:val="009208B3"/>
    <w:rsid w:val="00921196"/>
    <w:rsid w:val="0092166C"/>
    <w:rsid w:val="009217B4"/>
    <w:rsid w:val="009218AA"/>
    <w:rsid w:val="00921D4A"/>
    <w:rsid w:val="00921E1F"/>
    <w:rsid w:val="00921F39"/>
    <w:rsid w:val="009224FA"/>
    <w:rsid w:val="0092250C"/>
    <w:rsid w:val="009226B0"/>
    <w:rsid w:val="00922AD9"/>
    <w:rsid w:val="00922B31"/>
    <w:rsid w:val="00922D76"/>
    <w:rsid w:val="00922EA7"/>
    <w:rsid w:val="00922EDD"/>
    <w:rsid w:val="00922EDE"/>
    <w:rsid w:val="0092303C"/>
    <w:rsid w:val="0092340B"/>
    <w:rsid w:val="009234D6"/>
    <w:rsid w:val="00923740"/>
    <w:rsid w:val="00923982"/>
    <w:rsid w:val="00923A09"/>
    <w:rsid w:val="00923FC2"/>
    <w:rsid w:val="00924280"/>
    <w:rsid w:val="009244D4"/>
    <w:rsid w:val="009246CF"/>
    <w:rsid w:val="00924BB7"/>
    <w:rsid w:val="00924BF1"/>
    <w:rsid w:val="00925147"/>
    <w:rsid w:val="0092519A"/>
    <w:rsid w:val="00925744"/>
    <w:rsid w:val="00925977"/>
    <w:rsid w:val="00925AC1"/>
    <w:rsid w:val="00925AD6"/>
    <w:rsid w:val="00925C73"/>
    <w:rsid w:val="00926112"/>
    <w:rsid w:val="00926AA7"/>
    <w:rsid w:val="00926ED0"/>
    <w:rsid w:val="00926F40"/>
    <w:rsid w:val="00927609"/>
    <w:rsid w:val="00927653"/>
    <w:rsid w:val="00927702"/>
    <w:rsid w:val="00927787"/>
    <w:rsid w:val="00927854"/>
    <w:rsid w:val="00927DCD"/>
    <w:rsid w:val="00927F88"/>
    <w:rsid w:val="0093084D"/>
    <w:rsid w:val="00930A37"/>
    <w:rsid w:val="00930A6A"/>
    <w:rsid w:val="00930CF2"/>
    <w:rsid w:val="00931444"/>
    <w:rsid w:val="00931737"/>
    <w:rsid w:val="00931A59"/>
    <w:rsid w:val="00931ABD"/>
    <w:rsid w:val="00931BAF"/>
    <w:rsid w:val="00932747"/>
    <w:rsid w:val="009329EB"/>
    <w:rsid w:val="00932E25"/>
    <w:rsid w:val="00932FCC"/>
    <w:rsid w:val="0093331F"/>
    <w:rsid w:val="0093376A"/>
    <w:rsid w:val="00933AB8"/>
    <w:rsid w:val="009340AF"/>
    <w:rsid w:val="009344A8"/>
    <w:rsid w:val="009344D4"/>
    <w:rsid w:val="00934538"/>
    <w:rsid w:val="00934860"/>
    <w:rsid w:val="00934D9F"/>
    <w:rsid w:val="00935082"/>
    <w:rsid w:val="00936375"/>
    <w:rsid w:val="00936423"/>
    <w:rsid w:val="00936543"/>
    <w:rsid w:val="009365FC"/>
    <w:rsid w:val="009369E4"/>
    <w:rsid w:val="009371FD"/>
    <w:rsid w:val="00937551"/>
    <w:rsid w:val="00937952"/>
    <w:rsid w:val="00940892"/>
    <w:rsid w:val="00941810"/>
    <w:rsid w:val="00942129"/>
    <w:rsid w:val="0094235C"/>
    <w:rsid w:val="00942854"/>
    <w:rsid w:val="00942C86"/>
    <w:rsid w:val="00943836"/>
    <w:rsid w:val="00943910"/>
    <w:rsid w:val="00943A09"/>
    <w:rsid w:val="00943AD8"/>
    <w:rsid w:val="00943CA4"/>
    <w:rsid w:val="0094421B"/>
    <w:rsid w:val="00944588"/>
    <w:rsid w:val="00944742"/>
    <w:rsid w:val="00945037"/>
    <w:rsid w:val="0094503B"/>
    <w:rsid w:val="009450F1"/>
    <w:rsid w:val="009452FF"/>
    <w:rsid w:val="009457BD"/>
    <w:rsid w:val="00946056"/>
    <w:rsid w:val="0094605E"/>
    <w:rsid w:val="009464A3"/>
    <w:rsid w:val="00946DE0"/>
    <w:rsid w:val="00946F3B"/>
    <w:rsid w:val="00947A38"/>
    <w:rsid w:val="009500B7"/>
    <w:rsid w:val="009504A7"/>
    <w:rsid w:val="0095097E"/>
    <w:rsid w:val="00950D93"/>
    <w:rsid w:val="0095100E"/>
    <w:rsid w:val="00951380"/>
    <w:rsid w:val="00951589"/>
    <w:rsid w:val="00951613"/>
    <w:rsid w:val="009519EA"/>
    <w:rsid w:val="00951C9A"/>
    <w:rsid w:val="00951CC5"/>
    <w:rsid w:val="00951D0E"/>
    <w:rsid w:val="0095394E"/>
    <w:rsid w:val="00953D92"/>
    <w:rsid w:val="00953E85"/>
    <w:rsid w:val="009542C3"/>
    <w:rsid w:val="00954349"/>
    <w:rsid w:val="0095491C"/>
    <w:rsid w:val="0095522A"/>
    <w:rsid w:val="0095577A"/>
    <w:rsid w:val="009557A8"/>
    <w:rsid w:val="009562E8"/>
    <w:rsid w:val="00956342"/>
    <w:rsid w:val="00956D04"/>
    <w:rsid w:val="009572E8"/>
    <w:rsid w:val="009576A3"/>
    <w:rsid w:val="00957A77"/>
    <w:rsid w:val="00957F8B"/>
    <w:rsid w:val="00960074"/>
    <w:rsid w:val="009601E0"/>
    <w:rsid w:val="009603E6"/>
    <w:rsid w:val="0096068D"/>
    <w:rsid w:val="0096072B"/>
    <w:rsid w:val="00960978"/>
    <w:rsid w:val="00960AF9"/>
    <w:rsid w:val="00960EB2"/>
    <w:rsid w:val="0096165A"/>
    <w:rsid w:val="009616CB"/>
    <w:rsid w:val="0096171A"/>
    <w:rsid w:val="009617AC"/>
    <w:rsid w:val="00961C98"/>
    <w:rsid w:val="00961F5A"/>
    <w:rsid w:val="009622AE"/>
    <w:rsid w:val="00962FD9"/>
    <w:rsid w:val="00963706"/>
    <w:rsid w:val="00963B6B"/>
    <w:rsid w:val="00964564"/>
    <w:rsid w:val="009649AC"/>
    <w:rsid w:val="009651A8"/>
    <w:rsid w:val="0096600E"/>
    <w:rsid w:val="0096635F"/>
    <w:rsid w:val="009665B6"/>
    <w:rsid w:val="00966B28"/>
    <w:rsid w:val="009670DF"/>
    <w:rsid w:val="0096724E"/>
    <w:rsid w:val="00967EA7"/>
    <w:rsid w:val="00970142"/>
    <w:rsid w:val="009708ED"/>
    <w:rsid w:val="00970BED"/>
    <w:rsid w:val="0097181D"/>
    <w:rsid w:val="00971C05"/>
    <w:rsid w:val="009723D4"/>
    <w:rsid w:val="0097264F"/>
    <w:rsid w:val="00972AD4"/>
    <w:rsid w:val="00972F92"/>
    <w:rsid w:val="00973205"/>
    <w:rsid w:val="00973A2F"/>
    <w:rsid w:val="00973B0F"/>
    <w:rsid w:val="009743B5"/>
    <w:rsid w:val="00974867"/>
    <w:rsid w:val="00974A60"/>
    <w:rsid w:val="00974B14"/>
    <w:rsid w:val="00975029"/>
    <w:rsid w:val="00975275"/>
    <w:rsid w:val="00975317"/>
    <w:rsid w:val="009758E8"/>
    <w:rsid w:val="009759A5"/>
    <w:rsid w:val="0097609B"/>
    <w:rsid w:val="00976203"/>
    <w:rsid w:val="009765AA"/>
    <w:rsid w:val="00976B87"/>
    <w:rsid w:val="00976BE7"/>
    <w:rsid w:val="00977218"/>
    <w:rsid w:val="0097737F"/>
    <w:rsid w:val="009800D4"/>
    <w:rsid w:val="009802AA"/>
    <w:rsid w:val="00980845"/>
    <w:rsid w:val="00980847"/>
    <w:rsid w:val="00981136"/>
    <w:rsid w:val="00981421"/>
    <w:rsid w:val="00981675"/>
    <w:rsid w:val="00981716"/>
    <w:rsid w:val="00981EC9"/>
    <w:rsid w:val="00981FA6"/>
    <w:rsid w:val="00982080"/>
    <w:rsid w:val="00982367"/>
    <w:rsid w:val="00982530"/>
    <w:rsid w:val="009828DD"/>
    <w:rsid w:val="009829CD"/>
    <w:rsid w:val="00982E97"/>
    <w:rsid w:val="00982F79"/>
    <w:rsid w:val="009830C7"/>
    <w:rsid w:val="00983420"/>
    <w:rsid w:val="00983A6F"/>
    <w:rsid w:val="00984279"/>
    <w:rsid w:val="0098472D"/>
    <w:rsid w:val="009848A4"/>
    <w:rsid w:val="00984C3F"/>
    <w:rsid w:val="00984DC8"/>
    <w:rsid w:val="00985166"/>
    <w:rsid w:val="00985605"/>
    <w:rsid w:val="0098591A"/>
    <w:rsid w:val="00985A94"/>
    <w:rsid w:val="0098656C"/>
    <w:rsid w:val="00986F16"/>
    <w:rsid w:val="00986F26"/>
    <w:rsid w:val="00986FBB"/>
    <w:rsid w:val="00987042"/>
    <w:rsid w:val="009870E5"/>
    <w:rsid w:val="00987717"/>
    <w:rsid w:val="00987BD5"/>
    <w:rsid w:val="00987D53"/>
    <w:rsid w:val="00987F7C"/>
    <w:rsid w:val="0099016A"/>
    <w:rsid w:val="009904D0"/>
    <w:rsid w:val="009907E1"/>
    <w:rsid w:val="00990842"/>
    <w:rsid w:val="009909F5"/>
    <w:rsid w:val="0099138C"/>
    <w:rsid w:val="00991605"/>
    <w:rsid w:val="00991A70"/>
    <w:rsid w:val="00991A87"/>
    <w:rsid w:val="00992346"/>
    <w:rsid w:val="00992658"/>
    <w:rsid w:val="009927D4"/>
    <w:rsid w:val="009934AB"/>
    <w:rsid w:val="00993577"/>
    <w:rsid w:val="00994496"/>
    <w:rsid w:val="0099455E"/>
    <w:rsid w:val="00994643"/>
    <w:rsid w:val="009951F4"/>
    <w:rsid w:val="00995472"/>
    <w:rsid w:val="009961FC"/>
    <w:rsid w:val="0099642C"/>
    <w:rsid w:val="00996686"/>
    <w:rsid w:val="009966C8"/>
    <w:rsid w:val="00996B31"/>
    <w:rsid w:val="00996B8D"/>
    <w:rsid w:val="00996ECF"/>
    <w:rsid w:val="00997473"/>
    <w:rsid w:val="009974A2"/>
    <w:rsid w:val="00997531"/>
    <w:rsid w:val="0099753B"/>
    <w:rsid w:val="00997627"/>
    <w:rsid w:val="009978BC"/>
    <w:rsid w:val="00997A28"/>
    <w:rsid w:val="00997CC4"/>
    <w:rsid w:val="009A01A8"/>
    <w:rsid w:val="009A0882"/>
    <w:rsid w:val="009A0C59"/>
    <w:rsid w:val="009A0DC6"/>
    <w:rsid w:val="009A0DDF"/>
    <w:rsid w:val="009A0DF0"/>
    <w:rsid w:val="009A194F"/>
    <w:rsid w:val="009A25F3"/>
    <w:rsid w:val="009A285C"/>
    <w:rsid w:val="009A30C5"/>
    <w:rsid w:val="009A314B"/>
    <w:rsid w:val="009A3608"/>
    <w:rsid w:val="009A3DBA"/>
    <w:rsid w:val="009A42E8"/>
    <w:rsid w:val="009A4802"/>
    <w:rsid w:val="009A4A8A"/>
    <w:rsid w:val="009A4B5D"/>
    <w:rsid w:val="009A4B79"/>
    <w:rsid w:val="009A4CA4"/>
    <w:rsid w:val="009A5093"/>
    <w:rsid w:val="009A5E51"/>
    <w:rsid w:val="009A5E85"/>
    <w:rsid w:val="009A6639"/>
    <w:rsid w:val="009A680E"/>
    <w:rsid w:val="009A6DA1"/>
    <w:rsid w:val="009A70BA"/>
    <w:rsid w:val="009A772A"/>
    <w:rsid w:val="009A77FE"/>
    <w:rsid w:val="009A7BC1"/>
    <w:rsid w:val="009B01C0"/>
    <w:rsid w:val="009B032A"/>
    <w:rsid w:val="009B08EF"/>
    <w:rsid w:val="009B0953"/>
    <w:rsid w:val="009B1503"/>
    <w:rsid w:val="009B1B63"/>
    <w:rsid w:val="009B1BE3"/>
    <w:rsid w:val="009B1CFF"/>
    <w:rsid w:val="009B212A"/>
    <w:rsid w:val="009B22A2"/>
    <w:rsid w:val="009B2878"/>
    <w:rsid w:val="009B2BC2"/>
    <w:rsid w:val="009B3088"/>
    <w:rsid w:val="009B3113"/>
    <w:rsid w:val="009B343F"/>
    <w:rsid w:val="009B37B0"/>
    <w:rsid w:val="009B3D49"/>
    <w:rsid w:val="009B3FD4"/>
    <w:rsid w:val="009B4579"/>
    <w:rsid w:val="009B493F"/>
    <w:rsid w:val="009B4C9C"/>
    <w:rsid w:val="009B4E2C"/>
    <w:rsid w:val="009B56A0"/>
    <w:rsid w:val="009B56E4"/>
    <w:rsid w:val="009B5B9A"/>
    <w:rsid w:val="009B5C34"/>
    <w:rsid w:val="009B5E46"/>
    <w:rsid w:val="009B5F7E"/>
    <w:rsid w:val="009B6287"/>
    <w:rsid w:val="009B6308"/>
    <w:rsid w:val="009B63A8"/>
    <w:rsid w:val="009B6484"/>
    <w:rsid w:val="009B6653"/>
    <w:rsid w:val="009B6BB7"/>
    <w:rsid w:val="009B72F6"/>
    <w:rsid w:val="009B77E5"/>
    <w:rsid w:val="009B7CDE"/>
    <w:rsid w:val="009C021D"/>
    <w:rsid w:val="009C02A8"/>
    <w:rsid w:val="009C02C6"/>
    <w:rsid w:val="009C02F5"/>
    <w:rsid w:val="009C05E4"/>
    <w:rsid w:val="009C0EA1"/>
    <w:rsid w:val="009C0F77"/>
    <w:rsid w:val="009C11D5"/>
    <w:rsid w:val="009C12D9"/>
    <w:rsid w:val="009C16A3"/>
    <w:rsid w:val="009C1857"/>
    <w:rsid w:val="009C1947"/>
    <w:rsid w:val="009C1FB6"/>
    <w:rsid w:val="009C2080"/>
    <w:rsid w:val="009C2081"/>
    <w:rsid w:val="009C2436"/>
    <w:rsid w:val="009C25AA"/>
    <w:rsid w:val="009C2670"/>
    <w:rsid w:val="009C2A02"/>
    <w:rsid w:val="009C2D12"/>
    <w:rsid w:val="009C2DAC"/>
    <w:rsid w:val="009C2DD1"/>
    <w:rsid w:val="009C324C"/>
    <w:rsid w:val="009C3562"/>
    <w:rsid w:val="009C3AF1"/>
    <w:rsid w:val="009C3FF8"/>
    <w:rsid w:val="009C4ABA"/>
    <w:rsid w:val="009C576C"/>
    <w:rsid w:val="009C609B"/>
    <w:rsid w:val="009C60CD"/>
    <w:rsid w:val="009C6541"/>
    <w:rsid w:val="009C689C"/>
    <w:rsid w:val="009C6B92"/>
    <w:rsid w:val="009C6D25"/>
    <w:rsid w:val="009C7185"/>
    <w:rsid w:val="009C767D"/>
    <w:rsid w:val="009C7AF5"/>
    <w:rsid w:val="009D041C"/>
    <w:rsid w:val="009D06D8"/>
    <w:rsid w:val="009D0758"/>
    <w:rsid w:val="009D0D5F"/>
    <w:rsid w:val="009D1091"/>
    <w:rsid w:val="009D171E"/>
    <w:rsid w:val="009D1805"/>
    <w:rsid w:val="009D18D1"/>
    <w:rsid w:val="009D1F4C"/>
    <w:rsid w:val="009D2375"/>
    <w:rsid w:val="009D255A"/>
    <w:rsid w:val="009D2A0A"/>
    <w:rsid w:val="009D3477"/>
    <w:rsid w:val="009D39D0"/>
    <w:rsid w:val="009D41DB"/>
    <w:rsid w:val="009D42D5"/>
    <w:rsid w:val="009D4B9B"/>
    <w:rsid w:val="009D517D"/>
    <w:rsid w:val="009D5218"/>
    <w:rsid w:val="009D54D5"/>
    <w:rsid w:val="009D55C5"/>
    <w:rsid w:val="009D566B"/>
    <w:rsid w:val="009D67BF"/>
    <w:rsid w:val="009D6892"/>
    <w:rsid w:val="009D6F43"/>
    <w:rsid w:val="009D6F97"/>
    <w:rsid w:val="009D6FF8"/>
    <w:rsid w:val="009D7005"/>
    <w:rsid w:val="009D71A1"/>
    <w:rsid w:val="009D7471"/>
    <w:rsid w:val="009E02E2"/>
    <w:rsid w:val="009E0559"/>
    <w:rsid w:val="009E098D"/>
    <w:rsid w:val="009E12B7"/>
    <w:rsid w:val="009E1353"/>
    <w:rsid w:val="009E199D"/>
    <w:rsid w:val="009E1F5C"/>
    <w:rsid w:val="009E228E"/>
    <w:rsid w:val="009E236A"/>
    <w:rsid w:val="009E23D0"/>
    <w:rsid w:val="009E24CD"/>
    <w:rsid w:val="009E2564"/>
    <w:rsid w:val="009E2766"/>
    <w:rsid w:val="009E28D3"/>
    <w:rsid w:val="009E28DD"/>
    <w:rsid w:val="009E2BFE"/>
    <w:rsid w:val="009E3374"/>
    <w:rsid w:val="009E381E"/>
    <w:rsid w:val="009E388A"/>
    <w:rsid w:val="009E3921"/>
    <w:rsid w:val="009E406B"/>
    <w:rsid w:val="009E4203"/>
    <w:rsid w:val="009E446C"/>
    <w:rsid w:val="009E44FC"/>
    <w:rsid w:val="009E4F05"/>
    <w:rsid w:val="009E5528"/>
    <w:rsid w:val="009E59A4"/>
    <w:rsid w:val="009E5B07"/>
    <w:rsid w:val="009E5F55"/>
    <w:rsid w:val="009E69CD"/>
    <w:rsid w:val="009E6D73"/>
    <w:rsid w:val="009E6DC4"/>
    <w:rsid w:val="009E6DCA"/>
    <w:rsid w:val="009E7240"/>
    <w:rsid w:val="009F0351"/>
    <w:rsid w:val="009F050C"/>
    <w:rsid w:val="009F07DC"/>
    <w:rsid w:val="009F0932"/>
    <w:rsid w:val="009F0FFF"/>
    <w:rsid w:val="009F1536"/>
    <w:rsid w:val="009F1A25"/>
    <w:rsid w:val="009F1E24"/>
    <w:rsid w:val="009F27D5"/>
    <w:rsid w:val="009F2BDB"/>
    <w:rsid w:val="009F2E2E"/>
    <w:rsid w:val="009F38FA"/>
    <w:rsid w:val="009F3ECD"/>
    <w:rsid w:val="009F4660"/>
    <w:rsid w:val="009F469D"/>
    <w:rsid w:val="009F4992"/>
    <w:rsid w:val="009F4F46"/>
    <w:rsid w:val="009F532A"/>
    <w:rsid w:val="009F57D8"/>
    <w:rsid w:val="009F58DE"/>
    <w:rsid w:val="009F5E07"/>
    <w:rsid w:val="009F5EEB"/>
    <w:rsid w:val="009F5F17"/>
    <w:rsid w:val="009F61BD"/>
    <w:rsid w:val="009F6B73"/>
    <w:rsid w:val="009F6DB4"/>
    <w:rsid w:val="009F724C"/>
    <w:rsid w:val="009F7644"/>
    <w:rsid w:val="009F7892"/>
    <w:rsid w:val="009F7AF9"/>
    <w:rsid w:val="009F7F52"/>
    <w:rsid w:val="00A00084"/>
    <w:rsid w:val="00A007C9"/>
    <w:rsid w:val="00A00850"/>
    <w:rsid w:val="00A00DD9"/>
    <w:rsid w:val="00A0177E"/>
    <w:rsid w:val="00A02F5C"/>
    <w:rsid w:val="00A0351B"/>
    <w:rsid w:val="00A035A0"/>
    <w:rsid w:val="00A039BC"/>
    <w:rsid w:val="00A03BE4"/>
    <w:rsid w:val="00A03D1E"/>
    <w:rsid w:val="00A03E11"/>
    <w:rsid w:val="00A044AB"/>
    <w:rsid w:val="00A04B76"/>
    <w:rsid w:val="00A05313"/>
    <w:rsid w:val="00A05374"/>
    <w:rsid w:val="00A054CB"/>
    <w:rsid w:val="00A05608"/>
    <w:rsid w:val="00A059E7"/>
    <w:rsid w:val="00A05B15"/>
    <w:rsid w:val="00A060A0"/>
    <w:rsid w:val="00A065DC"/>
    <w:rsid w:val="00A0660C"/>
    <w:rsid w:val="00A0665C"/>
    <w:rsid w:val="00A067EB"/>
    <w:rsid w:val="00A068EC"/>
    <w:rsid w:val="00A06D7A"/>
    <w:rsid w:val="00A06EF2"/>
    <w:rsid w:val="00A07048"/>
    <w:rsid w:val="00A0709B"/>
    <w:rsid w:val="00A07138"/>
    <w:rsid w:val="00A07679"/>
    <w:rsid w:val="00A07F67"/>
    <w:rsid w:val="00A07FA2"/>
    <w:rsid w:val="00A106EE"/>
    <w:rsid w:val="00A10A26"/>
    <w:rsid w:val="00A10AFB"/>
    <w:rsid w:val="00A10C55"/>
    <w:rsid w:val="00A10FCA"/>
    <w:rsid w:val="00A112B5"/>
    <w:rsid w:val="00A116C0"/>
    <w:rsid w:val="00A118F5"/>
    <w:rsid w:val="00A118F7"/>
    <w:rsid w:val="00A11D67"/>
    <w:rsid w:val="00A12927"/>
    <w:rsid w:val="00A12996"/>
    <w:rsid w:val="00A12FFF"/>
    <w:rsid w:val="00A13882"/>
    <w:rsid w:val="00A13A85"/>
    <w:rsid w:val="00A13B97"/>
    <w:rsid w:val="00A13FEB"/>
    <w:rsid w:val="00A14204"/>
    <w:rsid w:val="00A1422B"/>
    <w:rsid w:val="00A143FD"/>
    <w:rsid w:val="00A14A84"/>
    <w:rsid w:val="00A14C1E"/>
    <w:rsid w:val="00A152E1"/>
    <w:rsid w:val="00A15588"/>
    <w:rsid w:val="00A15BF0"/>
    <w:rsid w:val="00A15E04"/>
    <w:rsid w:val="00A15E92"/>
    <w:rsid w:val="00A16355"/>
    <w:rsid w:val="00A1678D"/>
    <w:rsid w:val="00A16CEB"/>
    <w:rsid w:val="00A16E6E"/>
    <w:rsid w:val="00A17105"/>
    <w:rsid w:val="00A17D78"/>
    <w:rsid w:val="00A204B2"/>
    <w:rsid w:val="00A2064F"/>
    <w:rsid w:val="00A2107F"/>
    <w:rsid w:val="00A213B6"/>
    <w:rsid w:val="00A21578"/>
    <w:rsid w:val="00A21D79"/>
    <w:rsid w:val="00A21F0F"/>
    <w:rsid w:val="00A222AF"/>
    <w:rsid w:val="00A23657"/>
    <w:rsid w:val="00A2384D"/>
    <w:rsid w:val="00A238B9"/>
    <w:rsid w:val="00A2398A"/>
    <w:rsid w:val="00A24075"/>
    <w:rsid w:val="00A24EC5"/>
    <w:rsid w:val="00A251AF"/>
    <w:rsid w:val="00A258B5"/>
    <w:rsid w:val="00A26354"/>
    <w:rsid w:val="00A264AD"/>
    <w:rsid w:val="00A266F8"/>
    <w:rsid w:val="00A26A24"/>
    <w:rsid w:val="00A27005"/>
    <w:rsid w:val="00A27454"/>
    <w:rsid w:val="00A2747B"/>
    <w:rsid w:val="00A27703"/>
    <w:rsid w:val="00A27DD4"/>
    <w:rsid w:val="00A3011F"/>
    <w:rsid w:val="00A30C93"/>
    <w:rsid w:val="00A30DE8"/>
    <w:rsid w:val="00A30F94"/>
    <w:rsid w:val="00A315D6"/>
    <w:rsid w:val="00A318B8"/>
    <w:rsid w:val="00A31E65"/>
    <w:rsid w:val="00A322F1"/>
    <w:rsid w:val="00A32C1C"/>
    <w:rsid w:val="00A32EF3"/>
    <w:rsid w:val="00A32FA2"/>
    <w:rsid w:val="00A33245"/>
    <w:rsid w:val="00A33270"/>
    <w:rsid w:val="00A3389C"/>
    <w:rsid w:val="00A33AAD"/>
    <w:rsid w:val="00A33D87"/>
    <w:rsid w:val="00A33F0E"/>
    <w:rsid w:val="00A3408C"/>
    <w:rsid w:val="00A344E4"/>
    <w:rsid w:val="00A34778"/>
    <w:rsid w:val="00A34C8E"/>
    <w:rsid w:val="00A34CE5"/>
    <w:rsid w:val="00A35010"/>
    <w:rsid w:val="00A35126"/>
    <w:rsid w:val="00A35609"/>
    <w:rsid w:val="00A358FC"/>
    <w:rsid w:val="00A35A9E"/>
    <w:rsid w:val="00A360BF"/>
    <w:rsid w:val="00A361A6"/>
    <w:rsid w:val="00A361BA"/>
    <w:rsid w:val="00A36201"/>
    <w:rsid w:val="00A365DF"/>
    <w:rsid w:val="00A36997"/>
    <w:rsid w:val="00A36EA4"/>
    <w:rsid w:val="00A3723D"/>
    <w:rsid w:val="00A37911"/>
    <w:rsid w:val="00A400EA"/>
    <w:rsid w:val="00A406C5"/>
    <w:rsid w:val="00A407E0"/>
    <w:rsid w:val="00A40928"/>
    <w:rsid w:val="00A4092B"/>
    <w:rsid w:val="00A40EA2"/>
    <w:rsid w:val="00A41172"/>
    <w:rsid w:val="00A4141F"/>
    <w:rsid w:val="00A415BB"/>
    <w:rsid w:val="00A417F5"/>
    <w:rsid w:val="00A420AE"/>
    <w:rsid w:val="00A42650"/>
    <w:rsid w:val="00A427B2"/>
    <w:rsid w:val="00A42C5B"/>
    <w:rsid w:val="00A42E4E"/>
    <w:rsid w:val="00A42FD9"/>
    <w:rsid w:val="00A43027"/>
    <w:rsid w:val="00A43315"/>
    <w:rsid w:val="00A4331F"/>
    <w:rsid w:val="00A437AE"/>
    <w:rsid w:val="00A43E92"/>
    <w:rsid w:val="00A444F9"/>
    <w:rsid w:val="00A445D1"/>
    <w:rsid w:val="00A4467F"/>
    <w:rsid w:val="00A44848"/>
    <w:rsid w:val="00A452C3"/>
    <w:rsid w:val="00A45403"/>
    <w:rsid w:val="00A45A75"/>
    <w:rsid w:val="00A4679E"/>
    <w:rsid w:val="00A46C0F"/>
    <w:rsid w:val="00A47098"/>
    <w:rsid w:val="00A471CA"/>
    <w:rsid w:val="00A47269"/>
    <w:rsid w:val="00A475A1"/>
    <w:rsid w:val="00A478B2"/>
    <w:rsid w:val="00A47EFB"/>
    <w:rsid w:val="00A502C0"/>
    <w:rsid w:val="00A5033A"/>
    <w:rsid w:val="00A50431"/>
    <w:rsid w:val="00A506D4"/>
    <w:rsid w:val="00A50918"/>
    <w:rsid w:val="00A50997"/>
    <w:rsid w:val="00A50DA6"/>
    <w:rsid w:val="00A5112D"/>
    <w:rsid w:val="00A5118A"/>
    <w:rsid w:val="00A519B9"/>
    <w:rsid w:val="00A51C8E"/>
    <w:rsid w:val="00A51D2C"/>
    <w:rsid w:val="00A51E75"/>
    <w:rsid w:val="00A51F1D"/>
    <w:rsid w:val="00A5247B"/>
    <w:rsid w:val="00A52587"/>
    <w:rsid w:val="00A52D43"/>
    <w:rsid w:val="00A52F97"/>
    <w:rsid w:val="00A5323B"/>
    <w:rsid w:val="00A5346E"/>
    <w:rsid w:val="00A53AD4"/>
    <w:rsid w:val="00A53AFD"/>
    <w:rsid w:val="00A53DD3"/>
    <w:rsid w:val="00A540D1"/>
    <w:rsid w:val="00A54258"/>
    <w:rsid w:val="00A54BA6"/>
    <w:rsid w:val="00A54E38"/>
    <w:rsid w:val="00A55976"/>
    <w:rsid w:val="00A55BE1"/>
    <w:rsid w:val="00A560E8"/>
    <w:rsid w:val="00A564E4"/>
    <w:rsid w:val="00A56504"/>
    <w:rsid w:val="00A56BA6"/>
    <w:rsid w:val="00A56E34"/>
    <w:rsid w:val="00A57120"/>
    <w:rsid w:val="00A57172"/>
    <w:rsid w:val="00A572D4"/>
    <w:rsid w:val="00A5739D"/>
    <w:rsid w:val="00A57422"/>
    <w:rsid w:val="00A57F26"/>
    <w:rsid w:val="00A600B6"/>
    <w:rsid w:val="00A60951"/>
    <w:rsid w:val="00A60CA8"/>
    <w:rsid w:val="00A60F9E"/>
    <w:rsid w:val="00A61ADB"/>
    <w:rsid w:val="00A61B74"/>
    <w:rsid w:val="00A6210C"/>
    <w:rsid w:val="00A62801"/>
    <w:rsid w:val="00A62DBB"/>
    <w:rsid w:val="00A62FAF"/>
    <w:rsid w:val="00A62FCD"/>
    <w:rsid w:val="00A63437"/>
    <w:rsid w:val="00A63E3A"/>
    <w:rsid w:val="00A6416A"/>
    <w:rsid w:val="00A64726"/>
    <w:rsid w:val="00A64A58"/>
    <w:rsid w:val="00A64EA8"/>
    <w:rsid w:val="00A6509C"/>
    <w:rsid w:val="00A651A4"/>
    <w:rsid w:val="00A655A1"/>
    <w:rsid w:val="00A656DD"/>
    <w:rsid w:val="00A65770"/>
    <w:rsid w:val="00A65A5A"/>
    <w:rsid w:val="00A65F26"/>
    <w:rsid w:val="00A66171"/>
    <w:rsid w:val="00A6653D"/>
    <w:rsid w:val="00A6681E"/>
    <w:rsid w:val="00A66AF5"/>
    <w:rsid w:val="00A66C12"/>
    <w:rsid w:val="00A66E42"/>
    <w:rsid w:val="00A6727D"/>
    <w:rsid w:val="00A67841"/>
    <w:rsid w:val="00A7005F"/>
    <w:rsid w:val="00A7039D"/>
    <w:rsid w:val="00A70560"/>
    <w:rsid w:val="00A70BD4"/>
    <w:rsid w:val="00A70C28"/>
    <w:rsid w:val="00A70CD0"/>
    <w:rsid w:val="00A713E4"/>
    <w:rsid w:val="00A71675"/>
    <w:rsid w:val="00A718DF"/>
    <w:rsid w:val="00A71A41"/>
    <w:rsid w:val="00A71C05"/>
    <w:rsid w:val="00A71EFB"/>
    <w:rsid w:val="00A728C5"/>
    <w:rsid w:val="00A72908"/>
    <w:rsid w:val="00A7297B"/>
    <w:rsid w:val="00A72A01"/>
    <w:rsid w:val="00A72E14"/>
    <w:rsid w:val="00A72EC6"/>
    <w:rsid w:val="00A7300B"/>
    <w:rsid w:val="00A7304A"/>
    <w:rsid w:val="00A73A4B"/>
    <w:rsid w:val="00A73FC3"/>
    <w:rsid w:val="00A74209"/>
    <w:rsid w:val="00A7476D"/>
    <w:rsid w:val="00A74777"/>
    <w:rsid w:val="00A74A03"/>
    <w:rsid w:val="00A74E7F"/>
    <w:rsid w:val="00A74EAE"/>
    <w:rsid w:val="00A75172"/>
    <w:rsid w:val="00A75357"/>
    <w:rsid w:val="00A76714"/>
    <w:rsid w:val="00A76B30"/>
    <w:rsid w:val="00A76C3D"/>
    <w:rsid w:val="00A770D8"/>
    <w:rsid w:val="00A771D1"/>
    <w:rsid w:val="00A77B0B"/>
    <w:rsid w:val="00A77B77"/>
    <w:rsid w:val="00A77F1B"/>
    <w:rsid w:val="00A77F48"/>
    <w:rsid w:val="00A80570"/>
    <w:rsid w:val="00A807A7"/>
    <w:rsid w:val="00A807E1"/>
    <w:rsid w:val="00A80DB4"/>
    <w:rsid w:val="00A8125F"/>
    <w:rsid w:val="00A81301"/>
    <w:rsid w:val="00A8134F"/>
    <w:rsid w:val="00A813C2"/>
    <w:rsid w:val="00A813C4"/>
    <w:rsid w:val="00A81AAC"/>
    <w:rsid w:val="00A81D8E"/>
    <w:rsid w:val="00A81FEE"/>
    <w:rsid w:val="00A82283"/>
    <w:rsid w:val="00A822D3"/>
    <w:rsid w:val="00A82856"/>
    <w:rsid w:val="00A8486B"/>
    <w:rsid w:val="00A84C70"/>
    <w:rsid w:val="00A84DE8"/>
    <w:rsid w:val="00A8521B"/>
    <w:rsid w:val="00A857BC"/>
    <w:rsid w:val="00A86A6E"/>
    <w:rsid w:val="00A86ACE"/>
    <w:rsid w:val="00A86B48"/>
    <w:rsid w:val="00A86BF0"/>
    <w:rsid w:val="00A86DF1"/>
    <w:rsid w:val="00A86F41"/>
    <w:rsid w:val="00A878F9"/>
    <w:rsid w:val="00A90672"/>
    <w:rsid w:val="00A916DD"/>
    <w:rsid w:val="00A91BEA"/>
    <w:rsid w:val="00A91DD1"/>
    <w:rsid w:val="00A9222D"/>
    <w:rsid w:val="00A9233D"/>
    <w:rsid w:val="00A9277E"/>
    <w:rsid w:val="00A93B41"/>
    <w:rsid w:val="00A93D5E"/>
    <w:rsid w:val="00A942EE"/>
    <w:rsid w:val="00A94336"/>
    <w:rsid w:val="00A94B1E"/>
    <w:rsid w:val="00A94D6B"/>
    <w:rsid w:val="00A950A3"/>
    <w:rsid w:val="00A95429"/>
    <w:rsid w:val="00A9572B"/>
    <w:rsid w:val="00A95CCC"/>
    <w:rsid w:val="00A9610F"/>
    <w:rsid w:val="00A963CF"/>
    <w:rsid w:val="00A9691D"/>
    <w:rsid w:val="00A96E1F"/>
    <w:rsid w:val="00A96E2F"/>
    <w:rsid w:val="00A97234"/>
    <w:rsid w:val="00A977D8"/>
    <w:rsid w:val="00A97AD3"/>
    <w:rsid w:val="00A97E92"/>
    <w:rsid w:val="00A97EC2"/>
    <w:rsid w:val="00AA0011"/>
    <w:rsid w:val="00AA01A5"/>
    <w:rsid w:val="00AA0D0B"/>
    <w:rsid w:val="00AA11C7"/>
    <w:rsid w:val="00AA1206"/>
    <w:rsid w:val="00AA179E"/>
    <w:rsid w:val="00AA1A21"/>
    <w:rsid w:val="00AA2080"/>
    <w:rsid w:val="00AA20D2"/>
    <w:rsid w:val="00AA27BF"/>
    <w:rsid w:val="00AA2AE8"/>
    <w:rsid w:val="00AA40B7"/>
    <w:rsid w:val="00AA4E28"/>
    <w:rsid w:val="00AA54A8"/>
    <w:rsid w:val="00AA5765"/>
    <w:rsid w:val="00AA5843"/>
    <w:rsid w:val="00AA5CBB"/>
    <w:rsid w:val="00AA5E4A"/>
    <w:rsid w:val="00AA5FB7"/>
    <w:rsid w:val="00AA6129"/>
    <w:rsid w:val="00AA63B9"/>
    <w:rsid w:val="00AA68AF"/>
    <w:rsid w:val="00AA6BE5"/>
    <w:rsid w:val="00AA6E4A"/>
    <w:rsid w:val="00AA7815"/>
    <w:rsid w:val="00AA79A5"/>
    <w:rsid w:val="00AA7C28"/>
    <w:rsid w:val="00AA7F76"/>
    <w:rsid w:val="00AA7FD1"/>
    <w:rsid w:val="00AB0755"/>
    <w:rsid w:val="00AB07E7"/>
    <w:rsid w:val="00AB0B03"/>
    <w:rsid w:val="00AB1073"/>
    <w:rsid w:val="00AB10E5"/>
    <w:rsid w:val="00AB13B4"/>
    <w:rsid w:val="00AB1B83"/>
    <w:rsid w:val="00AB1D37"/>
    <w:rsid w:val="00AB1D86"/>
    <w:rsid w:val="00AB1E48"/>
    <w:rsid w:val="00AB20EA"/>
    <w:rsid w:val="00AB290A"/>
    <w:rsid w:val="00AB2D42"/>
    <w:rsid w:val="00AB2DA6"/>
    <w:rsid w:val="00AB3014"/>
    <w:rsid w:val="00AB30C7"/>
    <w:rsid w:val="00AB33B4"/>
    <w:rsid w:val="00AB36BA"/>
    <w:rsid w:val="00AB3881"/>
    <w:rsid w:val="00AB3EF5"/>
    <w:rsid w:val="00AB3FD8"/>
    <w:rsid w:val="00AB472E"/>
    <w:rsid w:val="00AB4D93"/>
    <w:rsid w:val="00AB4ED5"/>
    <w:rsid w:val="00AB5B60"/>
    <w:rsid w:val="00AB620D"/>
    <w:rsid w:val="00AB642D"/>
    <w:rsid w:val="00AB64FF"/>
    <w:rsid w:val="00AB6609"/>
    <w:rsid w:val="00AB7B9B"/>
    <w:rsid w:val="00AC00BC"/>
    <w:rsid w:val="00AC060B"/>
    <w:rsid w:val="00AC0A42"/>
    <w:rsid w:val="00AC0A6B"/>
    <w:rsid w:val="00AC1314"/>
    <w:rsid w:val="00AC14DB"/>
    <w:rsid w:val="00AC1701"/>
    <w:rsid w:val="00AC17A7"/>
    <w:rsid w:val="00AC19A9"/>
    <w:rsid w:val="00AC1AAE"/>
    <w:rsid w:val="00AC1B13"/>
    <w:rsid w:val="00AC203F"/>
    <w:rsid w:val="00AC2121"/>
    <w:rsid w:val="00AC2149"/>
    <w:rsid w:val="00AC2371"/>
    <w:rsid w:val="00AC25DE"/>
    <w:rsid w:val="00AC25E5"/>
    <w:rsid w:val="00AC2BB9"/>
    <w:rsid w:val="00AC2C94"/>
    <w:rsid w:val="00AC2FC2"/>
    <w:rsid w:val="00AC33C2"/>
    <w:rsid w:val="00AC3C2F"/>
    <w:rsid w:val="00AC3D03"/>
    <w:rsid w:val="00AC3DEE"/>
    <w:rsid w:val="00AC4413"/>
    <w:rsid w:val="00AC47C5"/>
    <w:rsid w:val="00AC4B57"/>
    <w:rsid w:val="00AC4C5E"/>
    <w:rsid w:val="00AC518D"/>
    <w:rsid w:val="00AC5299"/>
    <w:rsid w:val="00AC5763"/>
    <w:rsid w:val="00AC5766"/>
    <w:rsid w:val="00AC57D7"/>
    <w:rsid w:val="00AC58BE"/>
    <w:rsid w:val="00AC5A4C"/>
    <w:rsid w:val="00AC5F8F"/>
    <w:rsid w:val="00AC60C1"/>
    <w:rsid w:val="00AC622C"/>
    <w:rsid w:val="00AC6F8F"/>
    <w:rsid w:val="00AC723F"/>
    <w:rsid w:val="00AC7A46"/>
    <w:rsid w:val="00AC7B7F"/>
    <w:rsid w:val="00AC7E30"/>
    <w:rsid w:val="00AD0412"/>
    <w:rsid w:val="00AD09D0"/>
    <w:rsid w:val="00AD0D29"/>
    <w:rsid w:val="00AD1347"/>
    <w:rsid w:val="00AD15CF"/>
    <w:rsid w:val="00AD19B5"/>
    <w:rsid w:val="00AD19FB"/>
    <w:rsid w:val="00AD1A3E"/>
    <w:rsid w:val="00AD1CC2"/>
    <w:rsid w:val="00AD29DF"/>
    <w:rsid w:val="00AD2B43"/>
    <w:rsid w:val="00AD370A"/>
    <w:rsid w:val="00AD3F2C"/>
    <w:rsid w:val="00AD4646"/>
    <w:rsid w:val="00AD4F13"/>
    <w:rsid w:val="00AD5287"/>
    <w:rsid w:val="00AD5547"/>
    <w:rsid w:val="00AD5DCE"/>
    <w:rsid w:val="00AD6412"/>
    <w:rsid w:val="00AD6EAD"/>
    <w:rsid w:val="00AD6FED"/>
    <w:rsid w:val="00AD7454"/>
    <w:rsid w:val="00AD74B5"/>
    <w:rsid w:val="00AD7705"/>
    <w:rsid w:val="00AD797C"/>
    <w:rsid w:val="00AD7D63"/>
    <w:rsid w:val="00AE00AE"/>
    <w:rsid w:val="00AE029C"/>
    <w:rsid w:val="00AE0495"/>
    <w:rsid w:val="00AE0760"/>
    <w:rsid w:val="00AE0953"/>
    <w:rsid w:val="00AE0FE3"/>
    <w:rsid w:val="00AE114E"/>
    <w:rsid w:val="00AE14F7"/>
    <w:rsid w:val="00AE1823"/>
    <w:rsid w:val="00AE1DB3"/>
    <w:rsid w:val="00AE1E25"/>
    <w:rsid w:val="00AE202B"/>
    <w:rsid w:val="00AE2535"/>
    <w:rsid w:val="00AE2922"/>
    <w:rsid w:val="00AE3284"/>
    <w:rsid w:val="00AE3307"/>
    <w:rsid w:val="00AE3821"/>
    <w:rsid w:val="00AE3D41"/>
    <w:rsid w:val="00AE3DA7"/>
    <w:rsid w:val="00AE3E59"/>
    <w:rsid w:val="00AE4616"/>
    <w:rsid w:val="00AE4988"/>
    <w:rsid w:val="00AE4D38"/>
    <w:rsid w:val="00AE4F81"/>
    <w:rsid w:val="00AE53F3"/>
    <w:rsid w:val="00AE59F2"/>
    <w:rsid w:val="00AE641B"/>
    <w:rsid w:val="00AE6472"/>
    <w:rsid w:val="00AE6D74"/>
    <w:rsid w:val="00AE7405"/>
    <w:rsid w:val="00AE7665"/>
    <w:rsid w:val="00AE7674"/>
    <w:rsid w:val="00AE7945"/>
    <w:rsid w:val="00AE7CB4"/>
    <w:rsid w:val="00AE7F83"/>
    <w:rsid w:val="00AF09E1"/>
    <w:rsid w:val="00AF1032"/>
    <w:rsid w:val="00AF1103"/>
    <w:rsid w:val="00AF1182"/>
    <w:rsid w:val="00AF1471"/>
    <w:rsid w:val="00AF17EC"/>
    <w:rsid w:val="00AF1A89"/>
    <w:rsid w:val="00AF2842"/>
    <w:rsid w:val="00AF3373"/>
    <w:rsid w:val="00AF36D5"/>
    <w:rsid w:val="00AF370E"/>
    <w:rsid w:val="00AF3A7F"/>
    <w:rsid w:val="00AF3D4B"/>
    <w:rsid w:val="00AF435A"/>
    <w:rsid w:val="00AF49D4"/>
    <w:rsid w:val="00AF4D9A"/>
    <w:rsid w:val="00AF53D6"/>
    <w:rsid w:val="00AF5675"/>
    <w:rsid w:val="00AF5E69"/>
    <w:rsid w:val="00AF5ECE"/>
    <w:rsid w:val="00AF659D"/>
    <w:rsid w:val="00AF65D7"/>
    <w:rsid w:val="00AF6636"/>
    <w:rsid w:val="00AF6705"/>
    <w:rsid w:val="00AF6A3B"/>
    <w:rsid w:val="00AF6BBD"/>
    <w:rsid w:val="00AF74B7"/>
    <w:rsid w:val="00AF764F"/>
    <w:rsid w:val="00AF76B4"/>
    <w:rsid w:val="00AF7927"/>
    <w:rsid w:val="00AF7ED0"/>
    <w:rsid w:val="00AF7F55"/>
    <w:rsid w:val="00B0047C"/>
    <w:rsid w:val="00B0057C"/>
    <w:rsid w:val="00B00931"/>
    <w:rsid w:val="00B00A5A"/>
    <w:rsid w:val="00B00C79"/>
    <w:rsid w:val="00B00F15"/>
    <w:rsid w:val="00B00F77"/>
    <w:rsid w:val="00B01315"/>
    <w:rsid w:val="00B020CD"/>
    <w:rsid w:val="00B02198"/>
    <w:rsid w:val="00B027A7"/>
    <w:rsid w:val="00B0280F"/>
    <w:rsid w:val="00B02DE4"/>
    <w:rsid w:val="00B02F32"/>
    <w:rsid w:val="00B034C4"/>
    <w:rsid w:val="00B04619"/>
    <w:rsid w:val="00B04CE5"/>
    <w:rsid w:val="00B04FED"/>
    <w:rsid w:val="00B0517C"/>
    <w:rsid w:val="00B05475"/>
    <w:rsid w:val="00B05507"/>
    <w:rsid w:val="00B05621"/>
    <w:rsid w:val="00B05D81"/>
    <w:rsid w:val="00B06146"/>
    <w:rsid w:val="00B061D6"/>
    <w:rsid w:val="00B0624D"/>
    <w:rsid w:val="00B06A27"/>
    <w:rsid w:val="00B06C26"/>
    <w:rsid w:val="00B06DFF"/>
    <w:rsid w:val="00B07382"/>
    <w:rsid w:val="00B0738D"/>
    <w:rsid w:val="00B07496"/>
    <w:rsid w:val="00B07640"/>
    <w:rsid w:val="00B07BF2"/>
    <w:rsid w:val="00B07C65"/>
    <w:rsid w:val="00B07D7B"/>
    <w:rsid w:val="00B07E5E"/>
    <w:rsid w:val="00B1034D"/>
    <w:rsid w:val="00B10AF4"/>
    <w:rsid w:val="00B1137A"/>
    <w:rsid w:val="00B1148D"/>
    <w:rsid w:val="00B1191A"/>
    <w:rsid w:val="00B11D3C"/>
    <w:rsid w:val="00B11E2C"/>
    <w:rsid w:val="00B1247C"/>
    <w:rsid w:val="00B12965"/>
    <w:rsid w:val="00B13172"/>
    <w:rsid w:val="00B13C2B"/>
    <w:rsid w:val="00B1413A"/>
    <w:rsid w:val="00B1444D"/>
    <w:rsid w:val="00B1458C"/>
    <w:rsid w:val="00B14DAD"/>
    <w:rsid w:val="00B14E4A"/>
    <w:rsid w:val="00B1530B"/>
    <w:rsid w:val="00B15605"/>
    <w:rsid w:val="00B15BC0"/>
    <w:rsid w:val="00B16093"/>
    <w:rsid w:val="00B162A8"/>
    <w:rsid w:val="00B169B8"/>
    <w:rsid w:val="00B16BB9"/>
    <w:rsid w:val="00B16D9E"/>
    <w:rsid w:val="00B16FC0"/>
    <w:rsid w:val="00B1738E"/>
    <w:rsid w:val="00B174B8"/>
    <w:rsid w:val="00B17854"/>
    <w:rsid w:val="00B178BA"/>
    <w:rsid w:val="00B17AF6"/>
    <w:rsid w:val="00B17D07"/>
    <w:rsid w:val="00B17D2B"/>
    <w:rsid w:val="00B17D43"/>
    <w:rsid w:val="00B2034F"/>
    <w:rsid w:val="00B2065B"/>
    <w:rsid w:val="00B20A45"/>
    <w:rsid w:val="00B213D0"/>
    <w:rsid w:val="00B217CC"/>
    <w:rsid w:val="00B22956"/>
    <w:rsid w:val="00B233D5"/>
    <w:rsid w:val="00B23782"/>
    <w:rsid w:val="00B241CD"/>
    <w:rsid w:val="00B242E8"/>
    <w:rsid w:val="00B244DF"/>
    <w:rsid w:val="00B24A77"/>
    <w:rsid w:val="00B24CBF"/>
    <w:rsid w:val="00B25077"/>
    <w:rsid w:val="00B2511C"/>
    <w:rsid w:val="00B251AF"/>
    <w:rsid w:val="00B25308"/>
    <w:rsid w:val="00B255BF"/>
    <w:rsid w:val="00B25ED7"/>
    <w:rsid w:val="00B2677B"/>
    <w:rsid w:val="00B26F5B"/>
    <w:rsid w:val="00B26FE5"/>
    <w:rsid w:val="00B2737D"/>
    <w:rsid w:val="00B27BEA"/>
    <w:rsid w:val="00B27D01"/>
    <w:rsid w:val="00B27D71"/>
    <w:rsid w:val="00B27FB3"/>
    <w:rsid w:val="00B30841"/>
    <w:rsid w:val="00B3129E"/>
    <w:rsid w:val="00B3151A"/>
    <w:rsid w:val="00B3174E"/>
    <w:rsid w:val="00B31857"/>
    <w:rsid w:val="00B3200F"/>
    <w:rsid w:val="00B32AA5"/>
    <w:rsid w:val="00B32E8B"/>
    <w:rsid w:val="00B33431"/>
    <w:rsid w:val="00B3349E"/>
    <w:rsid w:val="00B3358E"/>
    <w:rsid w:val="00B33827"/>
    <w:rsid w:val="00B339C1"/>
    <w:rsid w:val="00B33AC4"/>
    <w:rsid w:val="00B33FBB"/>
    <w:rsid w:val="00B3455C"/>
    <w:rsid w:val="00B34744"/>
    <w:rsid w:val="00B34AD3"/>
    <w:rsid w:val="00B34CC7"/>
    <w:rsid w:val="00B3516C"/>
    <w:rsid w:val="00B3534D"/>
    <w:rsid w:val="00B35451"/>
    <w:rsid w:val="00B3547D"/>
    <w:rsid w:val="00B354CC"/>
    <w:rsid w:val="00B35B6F"/>
    <w:rsid w:val="00B35B94"/>
    <w:rsid w:val="00B35BB4"/>
    <w:rsid w:val="00B3620E"/>
    <w:rsid w:val="00B3649A"/>
    <w:rsid w:val="00B364FA"/>
    <w:rsid w:val="00B365C6"/>
    <w:rsid w:val="00B36873"/>
    <w:rsid w:val="00B36B9C"/>
    <w:rsid w:val="00B36D0D"/>
    <w:rsid w:val="00B376E4"/>
    <w:rsid w:val="00B37787"/>
    <w:rsid w:val="00B40351"/>
    <w:rsid w:val="00B407FE"/>
    <w:rsid w:val="00B40AF4"/>
    <w:rsid w:val="00B40C04"/>
    <w:rsid w:val="00B40E5D"/>
    <w:rsid w:val="00B40E8B"/>
    <w:rsid w:val="00B41138"/>
    <w:rsid w:val="00B415E4"/>
    <w:rsid w:val="00B41771"/>
    <w:rsid w:val="00B41B6F"/>
    <w:rsid w:val="00B422DF"/>
    <w:rsid w:val="00B42B1C"/>
    <w:rsid w:val="00B42B2F"/>
    <w:rsid w:val="00B42C27"/>
    <w:rsid w:val="00B42DE2"/>
    <w:rsid w:val="00B43A40"/>
    <w:rsid w:val="00B43C6B"/>
    <w:rsid w:val="00B43DE4"/>
    <w:rsid w:val="00B443D8"/>
    <w:rsid w:val="00B44AE7"/>
    <w:rsid w:val="00B44B3A"/>
    <w:rsid w:val="00B44B7E"/>
    <w:rsid w:val="00B454ED"/>
    <w:rsid w:val="00B4558B"/>
    <w:rsid w:val="00B45A8D"/>
    <w:rsid w:val="00B460EF"/>
    <w:rsid w:val="00B463AF"/>
    <w:rsid w:val="00B463DC"/>
    <w:rsid w:val="00B46A9A"/>
    <w:rsid w:val="00B46CAC"/>
    <w:rsid w:val="00B46D0F"/>
    <w:rsid w:val="00B46E68"/>
    <w:rsid w:val="00B46E96"/>
    <w:rsid w:val="00B46F18"/>
    <w:rsid w:val="00B47867"/>
    <w:rsid w:val="00B47914"/>
    <w:rsid w:val="00B47986"/>
    <w:rsid w:val="00B47CFC"/>
    <w:rsid w:val="00B47FFA"/>
    <w:rsid w:val="00B50630"/>
    <w:rsid w:val="00B508C0"/>
    <w:rsid w:val="00B50AE7"/>
    <w:rsid w:val="00B50D65"/>
    <w:rsid w:val="00B51448"/>
    <w:rsid w:val="00B5213E"/>
    <w:rsid w:val="00B526BD"/>
    <w:rsid w:val="00B52CD0"/>
    <w:rsid w:val="00B52D18"/>
    <w:rsid w:val="00B52F02"/>
    <w:rsid w:val="00B53361"/>
    <w:rsid w:val="00B53972"/>
    <w:rsid w:val="00B5399A"/>
    <w:rsid w:val="00B53AD9"/>
    <w:rsid w:val="00B53D02"/>
    <w:rsid w:val="00B5401F"/>
    <w:rsid w:val="00B543DE"/>
    <w:rsid w:val="00B54773"/>
    <w:rsid w:val="00B54AA4"/>
    <w:rsid w:val="00B54ED3"/>
    <w:rsid w:val="00B55066"/>
    <w:rsid w:val="00B55093"/>
    <w:rsid w:val="00B55427"/>
    <w:rsid w:val="00B556CE"/>
    <w:rsid w:val="00B55934"/>
    <w:rsid w:val="00B56027"/>
    <w:rsid w:val="00B565B9"/>
    <w:rsid w:val="00B5676F"/>
    <w:rsid w:val="00B56E9D"/>
    <w:rsid w:val="00B570A0"/>
    <w:rsid w:val="00B570A7"/>
    <w:rsid w:val="00B570C0"/>
    <w:rsid w:val="00B578BF"/>
    <w:rsid w:val="00B600C0"/>
    <w:rsid w:val="00B60158"/>
    <w:rsid w:val="00B60193"/>
    <w:rsid w:val="00B602BE"/>
    <w:rsid w:val="00B60534"/>
    <w:rsid w:val="00B6059E"/>
    <w:rsid w:val="00B6087D"/>
    <w:rsid w:val="00B6088F"/>
    <w:rsid w:val="00B6090C"/>
    <w:rsid w:val="00B60C0E"/>
    <w:rsid w:val="00B60EA2"/>
    <w:rsid w:val="00B61622"/>
    <w:rsid w:val="00B61D9A"/>
    <w:rsid w:val="00B61DEC"/>
    <w:rsid w:val="00B61E2E"/>
    <w:rsid w:val="00B61E87"/>
    <w:rsid w:val="00B62502"/>
    <w:rsid w:val="00B628A4"/>
    <w:rsid w:val="00B62DD7"/>
    <w:rsid w:val="00B63030"/>
    <w:rsid w:val="00B638CD"/>
    <w:rsid w:val="00B638F3"/>
    <w:rsid w:val="00B63B91"/>
    <w:rsid w:val="00B63FA8"/>
    <w:rsid w:val="00B640E8"/>
    <w:rsid w:val="00B641B9"/>
    <w:rsid w:val="00B6439C"/>
    <w:rsid w:val="00B649F0"/>
    <w:rsid w:val="00B64E1C"/>
    <w:rsid w:val="00B651B5"/>
    <w:rsid w:val="00B6529D"/>
    <w:rsid w:val="00B65E78"/>
    <w:rsid w:val="00B65EEA"/>
    <w:rsid w:val="00B660F4"/>
    <w:rsid w:val="00B66115"/>
    <w:rsid w:val="00B66A11"/>
    <w:rsid w:val="00B66D13"/>
    <w:rsid w:val="00B66D35"/>
    <w:rsid w:val="00B66DFA"/>
    <w:rsid w:val="00B66E9A"/>
    <w:rsid w:val="00B67614"/>
    <w:rsid w:val="00B67804"/>
    <w:rsid w:val="00B67BAD"/>
    <w:rsid w:val="00B700F8"/>
    <w:rsid w:val="00B70A13"/>
    <w:rsid w:val="00B70A18"/>
    <w:rsid w:val="00B7169C"/>
    <w:rsid w:val="00B730CC"/>
    <w:rsid w:val="00B730DC"/>
    <w:rsid w:val="00B73331"/>
    <w:rsid w:val="00B738B1"/>
    <w:rsid w:val="00B73BCC"/>
    <w:rsid w:val="00B740FA"/>
    <w:rsid w:val="00B74688"/>
    <w:rsid w:val="00B74697"/>
    <w:rsid w:val="00B749A6"/>
    <w:rsid w:val="00B74A19"/>
    <w:rsid w:val="00B74D1B"/>
    <w:rsid w:val="00B750C7"/>
    <w:rsid w:val="00B754CB"/>
    <w:rsid w:val="00B75655"/>
    <w:rsid w:val="00B756C7"/>
    <w:rsid w:val="00B7581A"/>
    <w:rsid w:val="00B758D6"/>
    <w:rsid w:val="00B75A4F"/>
    <w:rsid w:val="00B761D3"/>
    <w:rsid w:val="00B7643D"/>
    <w:rsid w:val="00B77031"/>
    <w:rsid w:val="00B77159"/>
    <w:rsid w:val="00B772EF"/>
    <w:rsid w:val="00B77A48"/>
    <w:rsid w:val="00B8080C"/>
    <w:rsid w:val="00B808C6"/>
    <w:rsid w:val="00B812E8"/>
    <w:rsid w:val="00B819F9"/>
    <w:rsid w:val="00B81AB1"/>
    <w:rsid w:val="00B81D57"/>
    <w:rsid w:val="00B821B2"/>
    <w:rsid w:val="00B8236A"/>
    <w:rsid w:val="00B82486"/>
    <w:rsid w:val="00B8275F"/>
    <w:rsid w:val="00B82A41"/>
    <w:rsid w:val="00B82DBD"/>
    <w:rsid w:val="00B8353C"/>
    <w:rsid w:val="00B836AC"/>
    <w:rsid w:val="00B83B3E"/>
    <w:rsid w:val="00B83C5F"/>
    <w:rsid w:val="00B83D75"/>
    <w:rsid w:val="00B841E2"/>
    <w:rsid w:val="00B84587"/>
    <w:rsid w:val="00B84B13"/>
    <w:rsid w:val="00B84BAE"/>
    <w:rsid w:val="00B861CC"/>
    <w:rsid w:val="00B86764"/>
    <w:rsid w:val="00B86BF1"/>
    <w:rsid w:val="00B86D8C"/>
    <w:rsid w:val="00B86F4E"/>
    <w:rsid w:val="00B872C5"/>
    <w:rsid w:val="00B873E6"/>
    <w:rsid w:val="00B875B9"/>
    <w:rsid w:val="00B87ABB"/>
    <w:rsid w:val="00B87B5B"/>
    <w:rsid w:val="00B90B20"/>
    <w:rsid w:val="00B90B26"/>
    <w:rsid w:val="00B91151"/>
    <w:rsid w:val="00B912BD"/>
    <w:rsid w:val="00B9174E"/>
    <w:rsid w:val="00B9199E"/>
    <w:rsid w:val="00B91C5A"/>
    <w:rsid w:val="00B91DF9"/>
    <w:rsid w:val="00B927AB"/>
    <w:rsid w:val="00B9287E"/>
    <w:rsid w:val="00B92D83"/>
    <w:rsid w:val="00B92DF7"/>
    <w:rsid w:val="00B92F57"/>
    <w:rsid w:val="00B930DA"/>
    <w:rsid w:val="00B933A2"/>
    <w:rsid w:val="00B9341E"/>
    <w:rsid w:val="00B938DA"/>
    <w:rsid w:val="00B93FDD"/>
    <w:rsid w:val="00B944BF"/>
    <w:rsid w:val="00B94595"/>
    <w:rsid w:val="00B94AC4"/>
    <w:rsid w:val="00B94D6B"/>
    <w:rsid w:val="00B94E38"/>
    <w:rsid w:val="00B94EDB"/>
    <w:rsid w:val="00B94F9F"/>
    <w:rsid w:val="00B95129"/>
    <w:rsid w:val="00B951AE"/>
    <w:rsid w:val="00B964E6"/>
    <w:rsid w:val="00B96BBD"/>
    <w:rsid w:val="00B97066"/>
    <w:rsid w:val="00B9725D"/>
    <w:rsid w:val="00B97526"/>
    <w:rsid w:val="00B97C35"/>
    <w:rsid w:val="00BA01E2"/>
    <w:rsid w:val="00BA02A8"/>
    <w:rsid w:val="00BA0361"/>
    <w:rsid w:val="00BA0392"/>
    <w:rsid w:val="00BA089B"/>
    <w:rsid w:val="00BA0DAC"/>
    <w:rsid w:val="00BA0F40"/>
    <w:rsid w:val="00BA11AA"/>
    <w:rsid w:val="00BA1528"/>
    <w:rsid w:val="00BA15D8"/>
    <w:rsid w:val="00BA18E2"/>
    <w:rsid w:val="00BA19DD"/>
    <w:rsid w:val="00BA1A5F"/>
    <w:rsid w:val="00BA1DA5"/>
    <w:rsid w:val="00BA22EF"/>
    <w:rsid w:val="00BA2D88"/>
    <w:rsid w:val="00BA370D"/>
    <w:rsid w:val="00BA38EF"/>
    <w:rsid w:val="00BA3E37"/>
    <w:rsid w:val="00BA3E82"/>
    <w:rsid w:val="00BA3F48"/>
    <w:rsid w:val="00BA4A39"/>
    <w:rsid w:val="00BA4EC4"/>
    <w:rsid w:val="00BA5623"/>
    <w:rsid w:val="00BA5825"/>
    <w:rsid w:val="00BA5975"/>
    <w:rsid w:val="00BA5C23"/>
    <w:rsid w:val="00BA5EC0"/>
    <w:rsid w:val="00BA6657"/>
    <w:rsid w:val="00BA66A0"/>
    <w:rsid w:val="00BA6C01"/>
    <w:rsid w:val="00BA6D33"/>
    <w:rsid w:val="00BA70DD"/>
    <w:rsid w:val="00BA7275"/>
    <w:rsid w:val="00BA7821"/>
    <w:rsid w:val="00BA7888"/>
    <w:rsid w:val="00BA7A7F"/>
    <w:rsid w:val="00BA7BA3"/>
    <w:rsid w:val="00BA7EF0"/>
    <w:rsid w:val="00BB023C"/>
    <w:rsid w:val="00BB0586"/>
    <w:rsid w:val="00BB0B29"/>
    <w:rsid w:val="00BB0C45"/>
    <w:rsid w:val="00BB0E91"/>
    <w:rsid w:val="00BB0E9C"/>
    <w:rsid w:val="00BB0FB6"/>
    <w:rsid w:val="00BB1097"/>
    <w:rsid w:val="00BB1243"/>
    <w:rsid w:val="00BB1B9A"/>
    <w:rsid w:val="00BB1DBE"/>
    <w:rsid w:val="00BB210D"/>
    <w:rsid w:val="00BB2258"/>
    <w:rsid w:val="00BB22CF"/>
    <w:rsid w:val="00BB3690"/>
    <w:rsid w:val="00BB37DB"/>
    <w:rsid w:val="00BB37E5"/>
    <w:rsid w:val="00BB4415"/>
    <w:rsid w:val="00BB4CCD"/>
    <w:rsid w:val="00BB5300"/>
    <w:rsid w:val="00BB53B5"/>
    <w:rsid w:val="00BB560C"/>
    <w:rsid w:val="00BB5C2C"/>
    <w:rsid w:val="00BB5F6B"/>
    <w:rsid w:val="00BB65D5"/>
    <w:rsid w:val="00BB6B01"/>
    <w:rsid w:val="00BB6BBF"/>
    <w:rsid w:val="00BB6D72"/>
    <w:rsid w:val="00BB73E1"/>
    <w:rsid w:val="00BB794C"/>
    <w:rsid w:val="00BB7A4D"/>
    <w:rsid w:val="00BC025A"/>
    <w:rsid w:val="00BC0EB9"/>
    <w:rsid w:val="00BC10CD"/>
    <w:rsid w:val="00BC14BE"/>
    <w:rsid w:val="00BC1B8A"/>
    <w:rsid w:val="00BC2525"/>
    <w:rsid w:val="00BC2D9D"/>
    <w:rsid w:val="00BC2E52"/>
    <w:rsid w:val="00BC2FD1"/>
    <w:rsid w:val="00BC30E3"/>
    <w:rsid w:val="00BC3275"/>
    <w:rsid w:val="00BC3361"/>
    <w:rsid w:val="00BC35B5"/>
    <w:rsid w:val="00BC3850"/>
    <w:rsid w:val="00BC3CDD"/>
    <w:rsid w:val="00BC485F"/>
    <w:rsid w:val="00BC4C29"/>
    <w:rsid w:val="00BC4F64"/>
    <w:rsid w:val="00BC5138"/>
    <w:rsid w:val="00BC5631"/>
    <w:rsid w:val="00BC573C"/>
    <w:rsid w:val="00BC5741"/>
    <w:rsid w:val="00BC5BFA"/>
    <w:rsid w:val="00BC6581"/>
    <w:rsid w:val="00BC6595"/>
    <w:rsid w:val="00BC69A8"/>
    <w:rsid w:val="00BC721A"/>
    <w:rsid w:val="00BC7527"/>
    <w:rsid w:val="00BC78E2"/>
    <w:rsid w:val="00BC7A78"/>
    <w:rsid w:val="00BD0756"/>
    <w:rsid w:val="00BD0D0F"/>
    <w:rsid w:val="00BD0FCA"/>
    <w:rsid w:val="00BD1040"/>
    <w:rsid w:val="00BD13B4"/>
    <w:rsid w:val="00BD13F5"/>
    <w:rsid w:val="00BD19DA"/>
    <w:rsid w:val="00BD1A2F"/>
    <w:rsid w:val="00BD1F18"/>
    <w:rsid w:val="00BD2125"/>
    <w:rsid w:val="00BD228C"/>
    <w:rsid w:val="00BD22BC"/>
    <w:rsid w:val="00BD2443"/>
    <w:rsid w:val="00BD2648"/>
    <w:rsid w:val="00BD27E1"/>
    <w:rsid w:val="00BD2BD1"/>
    <w:rsid w:val="00BD2C7A"/>
    <w:rsid w:val="00BD2C7D"/>
    <w:rsid w:val="00BD33AD"/>
    <w:rsid w:val="00BD3940"/>
    <w:rsid w:val="00BD398D"/>
    <w:rsid w:val="00BD3B04"/>
    <w:rsid w:val="00BD3FC7"/>
    <w:rsid w:val="00BD42A2"/>
    <w:rsid w:val="00BD4851"/>
    <w:rsid w:val="00BD5291"/>
    <w:rsid w:val="00BD593A"/>
    <w:rsid w:val="00BD5F99"/>
    <w:rsid w:val="00BD5FDD"/>
    <w:rsid w:val="00BD6368"/>
    <w:rsid w:val="00BD6662"/>
    <w:rsid w:val="00BD68EF"/>
    <w:rsid w:val="00BD6C1A"/>
    <w:rsid w:val="00BD6CA1"/>
    <w:rsid w:val="00BD6DE5"/>
    <w:rsid w:val="00BD6E3B"/>
    <w:rsid w:val="00BD7D51"/>
    <w:rsid w:val="00BD7E02"/>
    <w:rsid w:val="00BE00A8"/>
    <w:rsid w:val="00BE01C1"/>
    <w:rsid w:val="00BE0270"/>
    <w:rsid w:val="00BE02D4"/>
    <w:rsid w:val="00BE0676"/>
    <w:rsid w:val="00BE06E4"/>
    <w:rsid w:val="00BE092C"/>
    <w:rsid w:val="00BE0D04"/>
    <w:rsid w:val="00BE0D21"/>
    <w:rsid w:val="00BE127A"/>
    <w:rsid w:val="00BE1559"/>
    <w:rsid w:val="00BE156E"/>
    <w:rsid w:val="00BE15EE"/>
    <w:rsid w:val="00BE1BEC"/>
    <w:rsid w:val="00BE1E82"/>
    <w:rsid w:val="00BE245C"/>
    <w:rsid w:val="00BE2553"/>
    <w:rsid w:val="00BE2731"/>
    <w:rsid w:val="00BE296E"/>
    <w:rsid w:val="00BE2BFC"/>
    <w:rsid w:val="00BE2F37"/>
    <w:rsid w:val="00BE31D7"/>
    <w:rsid w:val="00BE35DD"/>
    <w:rsid w:val="00BE396F"/>
    <w:rsid w:val="00BE3CD9"/>
    <w:rsid w:val="00BE3E7E"/>
    <w:rsid w:val="00BE3FD1"/>
    <w:rsid w:val="00BE420B"/>
    <w:rsid w:val="00BE423D"/>
    <w:rsid w:val="00BE4254"/>
    <w:rsid w:val="00BE4CD1"/>
    <w:rsid w:val="00BE5353"/>
    <w:rsid w:val="00BE57D9"/>
    <w:rsid w:val="00BE63BE"/>
    <w:rsid w:val="00BE6902"/>
    <w:rsid w:val="00BE69DF"/>
    <w:rsid w:val="00BE72CA"/>
    <w:rsid w:val="00BE7318"/>
    <w:rsid w:val="00BE73D0"/>
    <w:rsid w:val="00BE776C"/>
    <w:rsid w:val="00BF0397"/>
    <w:rsid w:val="00BF09D2"/>
    <w:rsid w:val="00BF0A42"/>
    <w:rsid w:val="00BF0D8B"/>
    <w:rsid w:val="00BF0EC0"/>
    <w:rsid w:val="00BF1F4B"/>
    <w:rsid w:val="00BF235B"/>
    <w:rsid w:val="00BF2DE0"/>
    <w:rsid w:val="00BF3077"/>
    <w:rsid w:val="00BF3732"/>
    <w:rsid w:val="00BF3C0D"/>
    <w:rsid w:val="00BF3D2C"/>
    <w:rsid w:val="00BF3F6B"/>
    <w:rsid w:val="00BF401F"/>
    <w:rsid w:val="00BF4799"/>
    <w:rsid w:val="00BF58E3"/>
    <w:rsid w:val="00BF5910"/>
    <w:rsid w:val="00BF683A"/>
    <w:rsid w:val="00BF6CAB"/>
    <w:rsid w:val="00BF6D19"/>
    <w:rsid w:val="00BF6D7E"/>
    <w:rsid w:val="00BF6DE7"/>
    <w:rsid w:val="00BF6E3A"/>
    <w:rsid w:val="00BF6F6A"/>
    <w:rsid w:val="00BF7B84"/>
    <w:rsid w:val="00BF7D60"/>
    <w:rsid w:val="00C00578"/>
    <w:rsid w:val="00C0058E"/>
    <w:rsid w:val="00C0076E"/>
    <w:rsid w:val="00C00988"/>
    <w:rsid w:val="00C00D30"/>
    <w:rsid w:val="00C00F73"/>
    <w:rsid w:val="00C0111D"/>
    <w:rsid w:val="00C01358"/>
    <w:rsid w:val="00C01B88"/>
    <w:rsid w:val="00C01E2E"/>
    <w:rsid w:val="00C01E4D"/>
    <w:rsid w:val="00C01E50"/>
    <w:rsid w:val="00C0205B"/>
    <w:rsid w:val="00C02354"/>
    <w:rsid w:val="00C0255E"/>
    <w:rsid w:val="00C02757"/>
    <w:rsid w:val="00C027FA"/>
    <w:rsid w:val="00C0294D"/>
    <w:rsid w:val="00C03C7E"/>
    <w:rsid w:val="00C03F2D"/>
    <w:rsid w:val="00C043DB"/>
    <w:rsid w:val="00C0466D"/>
    <w:rsid w:val="00C04FEE"/>
    <w:rsid w:val="00C05461"/>
    <w:rsid w:val="00C056BD"/>
    <w:rsid w:val="00C05ED7"/>
    <w:rsid w:val="00C05FA2"/>
    <w:rsid w:val="00C063BC"/>
    <w:rsid w:val="00C0696F"/>
    <w:rsid w:val="00C069C9"/>
    <w:rsid w:val="00C06A00"/>
    <w:rsid w:val="00C06A64"/>
    <w:rsid w:val="00C06BE0"/>
    <w:rsid w:val="00C070E7"/>
    <w:rsid w:val="00C0738E"/>
    <w:rsid w:val="00C106F2"/>
    <w:rsid w:val="00C10709"/>
    <w:rsid w:val="00C119A0"/>
    <w:rsid w:val="00C11C36"/>
    <w:rsid w:val="00C125B0"/>
    <w:rsid w:val="00C12651"/>
    <w:rsid w:val="00C12801"/>
    <w:rsid w:val="00C1283B"/>
    <w:rsid w:val="00C12C9B"/>
    <w:rsid w:val="00C12F18"/>
    <w:rsid w:val="00C12FD5"/>
    <w:rsid w:val="00C13F30"/>
    <w:rsid w:val="00C13FC2"/>
    <w:rsid w:val="00C1418A"/>
    <w:rsid w:val="00C14340"/>
    <w:rsid w:val="00C1482A"/>
    <w:rsid w:val="00C149D6"/>
    <w:rsid w:val="00C14B03"/>
    <w:rsid w:val="00C14D43"/>
    <w:rsid w:val="00C14EE3"/>
    <w:rsid w:val="00C15599"/>
    <w:rsid w:val="00C157F7"/>
    <w:rsid w:val="00C15915"/>
    <w:rsid w:val="00C15DE9"/>
    <w:rsid w:val="00C15E59"/>
    <w:rsid w:val="00C1612A"/>
    <w:rsid w:val="00C16A24"/>
    <w:rsid w:val="00C16BFF"/>
    <w:rsid w:val="00C1717E"/>
    <w:rsid w:val="00C176A2"/>
    <w:rsid w:val="00C176DA"/>
    <w:rsid w:val="00C178E6"/>
    <w:rsid w:val="00C17C6B"/>
    <w:rsid w:val="00C2001F"/>
    <w:rsid w:val="00C2028E"/>
    <w:rsid w:val="00C202CD"/>
    <w:rsid w:val="00C2041B"/>
    <w:rsid w:val="00C205D9"/>
    <w:rsid w:val="00C20DDA"/>
    <w:rsid w:val="00C21586"/>
    <w:rsid w:val="00C215EB"/>
    <w:rsid w:val="00C21665"/>
    <w:rsid w:val="00C21F26"/>
    <w:rsid w:val="00C224B6"/>
    <w:rsid w:val="00C22796"/>
    <w:rsid w:val="00C22A48"/>
    <w:rsid w:val="00C22D03"/>
    <w:rsid w:val="00C23080"/>
    <w:rsid w:val="00C23088"/>
    <w:rsid w:val="00C232D8"/>
    <w:rsid w:val="00C23522"/>
    <w:rsid w:val="00C2375C"/>
    <w:rsid w:val="00C237E4"/>
    <w:rsid w:val="00C23C11"/>
    <w:rsid w:val="00C23F94"/>
    <w:rsid w:val="00C2412F"/>
    <w:rsid w:val="00C241C3"/>
    <w:rsid w:val="00C242C6"/>
    <w:rsid w:val="00C246C5"/>
    <w:rsid w:val="00C24EC2"/>
    <w:rsid w:val="00C2575C"/>
    <w:rsid w:val="00C2599D"/>
    <w:rsid w:val="00C2604C"/>
    <w:rsid w:val="00C266D9"/>
    <w:rsid w:val="00C2704D"/>
    <w:rsid w:val="00C2757F"/>
    <w:rsid w:val="00C276F2"/>
    <w:rsid w:val="00C278C0"/>
    <w:rsid w:val="00C304B2"/>
    <w:rsid w:val="00C30CC8"/>
    <w:rsid w:val="00C3135C"/>
    <w:rsid w:val="00C32444"/>
    <w:rsid w:val="00C3296E"/>
    <w:rsid w:val="00C32B7B"/>
    <w:rsid w:val="00C32C09"/>
    <w:rsid w:val="00C32D3C"/>
    <w:rsid w:val="00C32F0B"/>
    <w:rsid w:val="00C339B7"/>
    <w:rsid w:val="00C33A8D"/>
    <w:rsid w:val="00C33B99"/>
    <w:rsid w:val="00C3403E"/>
    <w:rsid w:val="00C35075"/>
    <w:rsid w:val="00C354FF"/>
    <w:rsid w:val="00C3559C"/>
    <w:rsid w:val="00C355F8"/>
    <w:rsid w:val="00C3576B"/>
    <w:rsid w:val="00C35EFE"/>
    <w:rsid w:val="00C36A62"/>
    <w:rsid w:val="00C375B8"/>
    <w:rsid w:val="00C3783D"/>
    <w:rsid w:val="00C37F5A"/>
    <w:rsid w:val="00C401BA"/>
    <w:rsid w:val="00C402A7"/>
    <w:rsid w:val="00C4076C"/>
    <w:rsid w:val="00C408F7"/>
    <w:rsid w:val="00C40F9C"/>
    <w:rsid w:val="00C41D4E"/>
    <w:rsid w:val="00C427C5"/>
    <w:rsid w:val="00C42D88"/>
    <w:rsid w:val="00C4304B"/>
    <w:rsid w:val="00C43271"/>
    <w:rsid w:val="00C432F7"/>
    <w:rsid w:val="00C44804"/>
    <w:rsid w:val="00C44853"/>
    <w:rsid w:val="00C44C28"/>
    <w:rsid w:val="00C44C8D"/>
    <w:rsid w:val="00C45041"/>
    <w:rsid w:val="00C4543E"/>
    <w:rsid w:val="00C456B4"/>
    <w:rsid w:val="00C45A98"/>
    <w:rsid w:val="00C466AA"/>
    <w:rsid w:val="00C466F2"/>
    <w:rsid w:val="00C4698C"/>
    <w:rsid w:val="00C46D3B"/>
    <w:rsid w:val="00C46E71"/>
    <w:rsid w:val="00C47473"/>
    <w:rsid w:val="00C475C2"/>
    <w:rsid w:val="00C50643"/>
    <w:rsid w:val="00C50A82"/>
    <w:rsid w:val="00C50B33"/>
    <w:rsid w:val="00C50F6C"/>
    <w:rsid w:val="00C5124D"/>
    <w:rsid w:val="00C512E5"/>
    <w:rsid w:val="00C516C0"/>
    <w:rsid w:val="00C51B25"/>
    <w:rsid w:val="00C51BD6"/>
    <w:rsid w:val="00C51EF8"/>
    <w:rsid w:val="00C5308C"/>
    <w:rsid w:val="00C53841"/>
    <w:rsid w:val="00C53C36"/>
    <w:rsid w:val="00C54571"/>
    <w:rsid w:val="00C5491B"/>
    <w:rsid w:val="00C5573C"/>
    <w:rsid w:val="00C55850"/>
    <w:rsid w:val="00C55BCA"/>
    <w:rsid w:val="00C565E4"/>
    <w:rsid w:val="00C5670E"/>
    <w:rsid w:val="00C56730"/>
    <w:rsid w:val="00C57408"/>
    <w:rsid w:val="00C57A6E"/>
    <w:rsid w:val="00C57B3C"/>
    <w:rsid w:val="00C604DD"/>
    <w:rsid w:val="00C60AF3"/>
    <w:rsid w:val="00C60BB8"/>
    <w:rsid w:val="00C60CAB"/>
    <w:rsid w:val="00C60DE1"/>
    <w:rsid w:val="00C610B3"/>
    <w:rsid w:val="00C61CAD"/>
    <w:rsid w:val="00C61DDA"/>
    <w:rsid w:val="00C61F8C"/>
    <w:rsid w:val="00C62606"/>
    <w:rsid w:val="00C626CA"/>
    <w:rsid w:val="00C6283E"/>
    <w:rsid w:val="00C629A5"/>
    <w:rsid w:val="00C629B7"/>
    <w:rsid w:val="00C62E45"/>
    <w:rsid w:val="00C62ECC"/>
    <w:rsid w:val="00C635C5"/>
    <w:rsid w:val="00C63CBB"/>
    <w:rsid w:val="00C63DF5"/>
    <w:rsid w:val="00C6418D"/>
    <w:rsid w:val="00C64363"/>
    <w:rsid w:val="00C64414"/>
    <w:rsid w:val="00C644E5"/>
    <w:rsid w:val="00C64799"/>
    <w:rsid w:val="00C649A6"/>
    <w:rsid w:val="00C64AB0"/>
    <w:rsid w:val="00C64B52"/>
    <w:rsid w:val="00C653E2"/>
    <w:rsid w:val="00C65420"/>
    <w:rsid w:val="00C65446"/>
    <w:rsid w:val="00C65794"/>
    <w:rsid w:val="00C65917"/>
    <w:rsid w:val="00C65C07"/>
    <w:rsid w:val="00C65FAB"/>
    <w:rsid w:val="00C66196"/>
    <w:rsid w:val="00C661C0"/>
    <w:rsid w:val="00C66783"/>
    <w:rsid w:val="00C66851"/>
    <w:rsid w:val="00C66E4A"/>
    <w:rsid w:val="00C6701F"/>
    <w:rsid w:val="00C676A5"/>
    <w:rsid w:val="00C676A9"/>
    <w:rsid w:val="00C67BCB"/>
    <w:rsid w:val="00C67E24"/>
    <w:rsid w:val="00C67F12"/>
    <w:rsid w:val="00C70014"/>
    <w:rsid w:val="00C70019"/>
    <w:rsid w:val="00C700B4"/>
    <w:rsid w:val="00C701C5"/>
    <w:rsid w:val="00C70277"/>
    <w:rsid w:val="00C7052A"/>
    <w:rsid w:val="00C70737"/>
    <w:rsid w:val="00C7073E"/>
    <w:rsid w:val="00C70AAF"/>
    <w:rsid w:val="00C70D3E"/>
    <w:rsid w:val="00C70E05"/>
    <w:rsid w:val="00C70F17"/>
    <w:rsid w:val="00C71547"/>
    <w:rsid w:val="00C715C6"/>
    <w:rsid w:val="00C718F4"/>
    <w:rsid w:val="00C71E19"/>
    <w:rsid w:val="00C7205C"/>
    <w:rsid w:val="00C721FA"/>
    <w:rsid w:val="00C72B7E"/>
    <w:rsid w:val="00C73051"/>
    <w:rsid w:val="00C73477"/>
    <w:rsid w:val="00C73953"/>
    <w:rsid w:val="00C73AB2"/>
    <w:rsid w:val="00C7443B"/>
    <w:rsid w:val="00C74680"/>
    <w:rsid w:val="00C74937"/>
    <w:rsid w:val="00C74E1A"/>
    <w:rsid w:val="00C75087"/>
    <w:rsid w:val="00C75A5C"/>
    <w:rsid w:val="00C75D2A"/>
    <w:rsid w:val="00C76935"/>
    <w:rsid w:val="00C769A5"/>
    <w:rsid w:val="00C76E70"/>
    <w:rsid w:val="00C771A0"/>
    <w:rsid w:val="00C772A4"/>
    <w:rsid w:val="00C772AC"/>
    <w:rsid w:val="00C7731F"/>
    <w:rsid w:val="00C77CCA"/>
    <w:rsid w:val="00C80358"/>
    <w:rsid w:val="00C80B55"/>
    <w:rsid w:val="00C80E0C"/>
    <w:rsid w:val="00C813C3"/>
    <w:rsid w:val="00C81419"/>
    <w:rsid w:val="00C814F5"/>
    <w:rsid w:val="00C8167B"/>
    <w:rsid w:val="00C8194E"/>
    <w:rsid w:val="00C81A3B"/>
    <w:rsid w:val="00C81C79"/>
    <w:rsid w:val="00C81E04"/>
    <w:rsid w:val="00C82661"/>
    <w:rsid w:val="00C82782"/>
    <w:rsid w:val="00C82BA1"/>
    <w:rsid w:val="00C82D6D"/>
    <w:rsid w:val="00C82DDD"/>
    <w:rsid w:val="00C8308B"/>
    <w:rsid w:val="00C83504"/>
    <w:rsid w:val="00C83526"/>
    <w:rsid w:val="00C83B3C"/>
    <w:rsid w:val="00C83F86"/>
    <w:rsid w:val="00C84169"/>
    <w:rsid w:val="00C8458F"/>
    <w:rsid w:val="00C845A9"/>
    <w:rsid w:val="00C857B2"/>
    <w:rsid w:val="00C857D4"/>
    <w:rsid w:val="00C85A1E"/>
    <w:rsid w:val="00C85AA5"/>
    <w:rsid w:val="00C85BE5"/>
    <w:rsid w:val="00C85C97"/>
    <w:rsid w:val="00C861FB"/>
    <w:rsid w:val="00C86244"/>
    <w:rsid w:val="00C86460"/>
    <w:rsid w:val="00C86556"/>
    <w:rsid w:val="00C86713"/>
    <w:rsid w:val="00C87286"/>
    <w:rsid w:val="00C876BC"/>
    <w:rsid w:val="00C879B4"/>
    <w:rsid w:val="00C87AE5"/>
    <w:rsid w:val="00C87B75"/>
    <w:rsid w:val="00C87D32"/>
    <w:rsid w:val="00C87E2C"/>
    <w:rsid w:val="00C87FD8"/>
    <w:rsid w:val="00C908EC"/>
    <w:rsid w:val="00C90D96"/>
    <w:rsid w:val="00C90E97"/>
    <w:rsid w:val="00C91387"/>
    <w:rsid w:val="00C91505"/>
    <w:rsid w:val="00C91A6C"/>
    <w:rsid w:val="00C91B44"/>
    <w:rsid w:val="00C91B92"/>
    <w:rsid w:val="00C91C83"/>
    <w:rsid w:val="00C91E69"/>
    <w:rsid w:val="00C92194"/>
    <w:rsid w:val="00C922FF"/>
    <w:rsid w:val="00C92C6C"/>
    <w:rsid w:val="00C92F5B"/>
    <w:rsid w:val="00C9370E"/>
    <w:rsid w:val="00C93796"/>
    <w:rsid w:val="00C93AA2"/>
    <w:rsid w:val="00C94256"/>
    <w:rsid w:val="00C9481A"/>
    <w:rsid w:val="00C94BC3"/>
    <w:rsid w:val="00C94D20"/>
    <w:rsid w:val="00C94F89"/>
    <w:rsid w:val="00C95626"/>
    <w:rsid w:val="00C95669"/>
    <w:rsid w:val="00C95A3B"/>
    <w:rsid w:val="00C966B9"/>
    <w:rsid w:val="00C96D51"/>
    <w:rsid w:val="00C96E07"/>
    <w:rsid w:val="00C97343"/>
    <w:rsid w:val="00C973E9"/>
    <w:rsid w:val="00C9742D"/>
    <w:rsid w:val="00C97664"/>
    <w:rsid w:val="00C97BFA"/>
    <w:rsid w:val="00CA01E9"/>
    <w:rsid w:val="00CA043C"/>
    <w:rsid w:val="00CA0B46"/>
    <w:rsid w:val="00CA0DC4"/>
    <w:rsid w:val="00CA0F30"/>
    <w:rsid w:val="00CA1059"/>
    <w:rsid w:val="00CA1267"/>
    <w:rsid w:val="00CA1500"/>
    <w:rsid w:val="00CA1C11"/>
    <w:rsid w:val="00CA1C74"/>
    <w:rsid w:val="00CA1C78"/>
    <w:rsid w:val="00CA1C9F"/>
    <w:rsid w:val="00CA1D77"/>
    <w:rsid w:val="00CA220D"/>
    <w:rsid w:val="00CA23E4"/>
    <w:rsid w:val="00CA26C8"/>
    <w:rsid w:val="00CA2BB7"/>
    <w:rsid w:val="00CA2F3A"/>
    <w:rsid w:val="00CA2FE4"/>
    <w:rsid w:val="00CA302B"/>
    <w:rsid w:val="00CA3065"/>
    <w:rsid w:val="00CA32E3"/>
    <w:rsid w:val="00CA3A94"/>
    <w:rsid w:val="00CA3E35"/>
    <w:rsid w:val="00CA556B"/>
    <w:rsid w:val="00CA55D6"/>
    <w:rsid w:val="00CA56E5"/>
    <w:rsid w:val="00CA58B0"/>
    <w:rsid w:val="00CA627C"/>
    <w:rsid w:val="00CA66D4"/>
    <w:rsid w:val="00CA6D9C"/>
    <w:rsid w:val="00CA7121"/>
    <w:rsid w:val="00CA7308"/>
    <w:rsid w:val="00CA7506"/>
    <w:rsid w:val="00CA792F"/>
    <w:rsid w:val="00CA7EC1"/>
    <w:rsid w:val="00CA7F75"/>
    <w:rsid w:val="00CB063C"/>
    <w:rsid w:val="00CB0B5C"/>
    <w:rsid w:val="00CB0F18"/>
    <w:rsid w:val="00CB148C"/>
    <w:rsid w:val="00CB1A36"/>
    <w:rsid w:val="00CB1FF1"/>
    <w:rsid w:val="00CB2101"/>
    <w:rsid w:val="00CB234E"/>
    <w:rsid w:val="00CB243A"/>
    <w:rsid w:val="00CB251A"/>
    <w:rsid w:val="00CB29B1"/>
    <w:rsid w:val="00CB2BBC"/>
    <w:rsid w:val="00CB3889"/>
    <w:rsid w:val="00CB3D98"/>
    <w:rsid w:val="00CB46F0"/>
    <w:rsid w:val="00CB4942"/>
    <w:rsid w:val="00CB4E61"/>
    <w:rsid w:val="00CB5BE7"/>
    <w:rsid w:val="00CB5DB6"/>
    <w:rsid w:val="00CB5E0A"/>
    <w:rsid w:val="00CB6836"/>
    <w:rsid w:val="00CB6990"/>
    <w:rsid w:val="00CB6B27"/>
    <w:rsid w:val="00CB70A2"/>
    <w:rsid w:val="00CC02C0"/>
    <w:rsid w:val="00CC035F"/>
    <w:rsid w:val="00CC0400"/>
    <w:rsid w:val="00CC07B8"/>
    <w:rsid w:val="00CC09B4"/>
    <w:rsid w:val="00CC09C3"/>
    <w:rsid w:val="00CC0AD8"/>
    <w:rsid w:val="00CC0D0A"/>
    <w:rsid w:val="00CC0D4B"/>
    <w:rsid w:val="00CC0D51"/>
    <w:rsid w:val="00CC0FE9"/>
    <w:rsid w:val="00CC133D"/>
    <w:rsid w:val="00CC137A"/>
    <w:rsid w:val="00CC1897"/>
    <w:rsid w:val="00CC196F"/>
    <w:rsid w:val="00CC2699"/>
    <w:rsid w:val="00CC2887"/>
    <w:rsid w:val="00CC29C2"/>
    <w:rsid w:val="00CC2B6A"/>
    <w:rsid w:val="00CC3305"/>
    <w:rsid w:val="00CC381C"/>
    <w:rsid w:val="00CC3AC9"/>
    <w:rsid w:val="00CC3C50"/>
    <w:rsid w:val="00CC4223"/>
    <w:rsid w:val="00CC4268"/>
    <w:rsid w:val="00CC4514"/>
    <w:rsid w:val="00CC4B2A"/>
    <w:rsid w:val="00CC54F0"/>
    <w:rsid w:val="00CC55C8"/>
    <w:rsid w:val="00CC5985"/>
    <w:rsid w:val="00CC5BFF"/>
    <w:rsid w:val="00CC5C8D"/>
    <w:rsid w:val="00CC5C93"/>
    <w:rsid w:val="00CC5F40"/>
    <w:rsid w:val="00CC5F68"/>
    <w:rsid w:val="00CC6674"/>
    <w:rsid w:val="00CC6B1C"/>
    <w:rsid w:val="00CC6C51"/>
    <w:rsid w:val="00CC6ECA"/>
    <w:rsid w:val="00CC6F3C"/>
    <w:rsid w:val="00CC7298"/>
    <w:rsid w:val="00CC7648"/>
    <w:rsid w:val="00CC791F"/>
    <w:rsid w:val="00CC7927"/>
    <w:rsid w:val="00CC79EA"/>
    <w:rsid w:val="00CC7A39"/>
    <w:rsid w:val="00CD0033"/>
    <w:rsid w:val="00CD04AC"/>
    <w:rsid w:val="00CD0E03"/>
    <w:rsid w:val="00CD0FB1"/>
    <w:rsid w:val="00CD13F5"/>
    <w:rsid w:val="00CD17AF"/>
    <w:rsid w:val="00CD1964"/>
    <w:rsid w:val="00CD1E45"/>
    <w:rsid w:val="00CD206F"/>
    <w:rsid w:val="00CD267A"/>
    <w:rsid w:val="00CD29D3"/>
    <w:rsid w:val="00CD2C24"/>
    <w:rsid w:val="00CD2C28"/>
    <w:rsid w:val="00CD2CEE"/>
    <w:rsid w:val="00CD3047"/>
    <w:rsid w:val="00CD3423"/>
    <w:rsid w:val="00CD3655"/>
    <w:rsid w:val="00CD3B28"/>
    <w:rsid w:val="00CD3F89"/>
    <w:rsid w:val="00CD3FF4"/>
    <w:rsid w:val="00CD40E5"/>
    <w:rsid w:val="00CD4402"/>
    <w:rsid w:val="00CD44AC"/>
    <w:rsid w:val="00CD47BB"/>
    <w:rsid w:val="00CD4B32"/>
    <w:rsid w:val="00CD4D75"/>
    <w:rsid w:val="00CD4F1C"/>
    <w:rsid w:val="00CD5873"/>
    <w:rsid w:val="00CD5FB0"/>
    <w:rsid w:val="00CD60E5"/>
    <w:rsid w:val="00CD6229"/>
    <w:rsid w:val="00CD7300"/>
    <w:rsid w:val="00CD7A47"/>
    <w:rsid w:val="00CD7B36"/>
    <w:rsid w:val="00CE02B1"/>
    <w:rsid w:val="00CE041D"/>
    <w:rsid w:val="00CE049F"/>
    <w:rsid w:val="00CE04E2"/>
    <w:rsid w:val="00CE1128"/>
    <w:rsid w:val="00CE126E"/>
    <w:rsid w:val="00CE1928"/>
    <w:rsid w:val="00CE192B"/>
    <w:rsid w:val="00CE1938"/>
    <w:rsid w:val="00CE1BBD"/>
    <w:rsid w:val="00CE1D7B"/>
    <w:rsid w:val="00CE1F4C"/>
    <w:rsid w:val="00CE21C1"/>
    <w:rsid w:val="00CE238D"/>
    <w:rsid w:val="00CE2902"/>
    <w:rsid w:val="00CE2DAE"/>
    <w:rsid w:val="00CE2F51"/>
    <w:rsid w:val="00CE2FB3"/>
    <w:rsid w:val="00CE38D0"/>
    <w:rsid w:val="00CE3D3D"/>
    <w:rsid w:val="00CE5055"/>
    <w:rsid w:val="00CE5225"/>
    <w:rsid w:val="00CE585B"/>
    <w:rsid w:val="00CE5A9D"/>
    <w:rsid w:val="00CE5C67"/>
    <w:rsid w:val="00CE5EF8"/>
    <w:rsid w:val="00CE60D3"/>
    <w:rsid w:val="00CE62C9"/>
    <w:rsid w:val="00CE71CD"/>
    <w:rsid w:val="00CE774D"/>
    <w:rsid w:val="00CE7A50"/>
    <w:rsid w:val="00CE7CCC"/>
    <w:rsid w:val="00CE7CE6"/>
    <w:rsid w:val="00CF00B3"/>
    <w:rsid w:val="00CF02FE"/>
    <w:rsid w:val="00CF0400"/>
    <w:rsid w:val="00CF072D"/>
    <w:rsid w:val="00CF0739"/>
    <w:rsid w:val="00CF07B9"/>
    <w:rsid w:val="00CF1C28"/>
    <w:rsid w:val="00CF1C9F"/>
    <w:rsid w:val="00CF1F7D"/>
    <w:rsid w:val="00CF2501"/>
    <w:rsid w:val="00CF2E5D"/>
    <w:rsid w:val="00CF2EB9"/>
    <w:rsid w:val="00CF3156"/>
    <w:rsid w:val="00CF3547"/>
    <w:rsid w:val="00CF4669"/>
    <w:rsid w:val="00CF487A"/>
    <w:rsid w:val="00CF4898"/>
    <w:rsid w:val="00CF62BB"/>
    <w:rsid w:val="00CF6C81"/>
    <w:rsid w:val="00CF72CA"/>
    <w:rsid w:val="00CF7318"/>
    <w:rsid w:val="00CF7623"/>
    <w:rsid w:val="00CF7996"/>
    <w:rsid w:val="00CF7A5D"/>
    <w:rsid w:val="00CF7AEC"/>
    <w:rsid w:val="00CF7D93"/>
    <w:rsid w:val="00D001B3"/>
    <w:rsid w:val="00D00357"/>
    <w:rsid w:val="00D0065C"/>
    <w:rsid w:val="00D01120"/>
    <w:rsid w:val="00D01301"/>
    <w:rsid w:val="00D01613"/>
    <w:rsid w:val="00D01740"/>
    <w:rsid w:val="00D01782"/>
    <w:rsid w:val="00D02074"/>
    <w:rsid w:val="00D02268"/>
    <w:rsid w:val="00D023EB"/>
    <w:rsid w:val="00D0240A"/>
    <w:rsid w:val="00D0270D"/>
    <w:rsid w:val="00D02752"/>
    <w:rsid w:val="00D02769"/>
    <w:rsid w:val="00D02B52"/>
    <w:rsid w:val="00D02E2E"/>
    <w:rsid w:val="00D03A92"/>
    <w:rsid w:val="00D0493E"/>
    <w:rsid w:val="00D0568E"/>
    <w:rsid w:val="00D05A9A"/>
    <w:rsid w:val="00D05B09"/>
    <w:rsid w:val="00D05B4E"/>
    <w:rsid w:val="00D06679"/>
    <w:rsid w:val="00D068E7"/>
    <w:rsid w:val="00D06C96"/>
    <w:rsid w:val="00D07A87"/>
    <w:rsid w:val="00D07DBB"/>
    <w:rsid w:val="00D10369"/>
    <w:rsid w:val="00D10719"/>
    <w:rsid w:val="00D11850"/>
    <w:rsid w:val="00D118C4"/>
    <w:rsid w:val="00D11D87"/>
    <w:rsid w:val="00D11FB6"/>
    <w:rsid w:val="00D122CA"/>
    <w:rsid w:val="00D123C9"/>
    <w:rsid w:val="00D12FBB"/>
    <w:rsid w:val="00D13480"/>
    <w:rsid w:val="00D134A0"/>
    <w:rsid w:val="00D1354A"/>
    <w:rsid w:val="00D138CA"/>
    <w:rsid w:val="00D13AF1"/>
    <w:rsid w:val="00D13D75"/>
    <w:rsid w:val="00D141B6"/>
    <w:rsid w:val="00D143F5"/>
    <w:rsid w:val="00D14458"/>
    <w:rsid w:val="00D144D0"/>
    <w:rsid w:val="00D146AE"/>
    <w:rsid w:val="00D14846"/>
    <w:rsid w:val="00D14937"/>
    <w:rsid w:val="00D14B71"/>
    <w:rsid w:val="00D14CD0"/>
    <w:rsid w:val="00D14EA2"/>
    <w:rsid w:val="00D14FA3"/>
    <w:rsid w:val="00D15083"/>
    <w:rsid w:val="00D1536A"/>
    <w:rsid w:val="00D15655"/>
    <w:rsid w:val="00D17211"/>
    <w:rsid w:val="00D17526"/>
    <w:rsid w:val="00D17636"/>
    <w:rsid w:val="00D179A0"/>
    <w:rsid w:val="00D203FA"/>
    <w:rsid w:val="00D20C3D"/>
    <w:rsid w:val="00D2198A"/>
    <w:rsid w:val="00D21D8D"/>
    <w:rsid w:val="00D21EDC"/>
    <w:rsid w:val="00D22209"/>
    <w:rsid w:val="00D22819"/>
    <w:rsid w:val="00D228D3"/>
    <w:rsid w:val="00D22933"/>
    <w:rsid w:val="00D2298E"/>
    <w:rsid w:val="00D22B67"/>
    <w:rsid w:val="00D23106"/>
    <w:rsid w:val="00D2374C"/>
    <w:rsid w:val="00D23A16"/>
    <w:rsid w:val="00D24474"/>
    <w:rsid w:val="00D244F3"/>
    <w:rsid w:val="00D24529"/>
    <w:rsid w:val="00D247B5"/>
    <w:rsid w:val="00D248F9"/>
    <w:rsid w:val="00D24A2E"/>
    <w:rsid w:val="00D25187"/>
    <w:rsid w:val="00D253E8"/>
    <w:rsid w:val="00D25436"/>
    <w:rsid w:val="00D2578A"/>
    <w:rsid w:val="00D257A4"/>
    <w:rsid w:val="00D25A76"/>
    <w:rsid w:val="00D25D44"/>
    <w:rsid w:val="00D25EE0"/>
    <w:rsid w:val="00D25FAD"/>
    <w:rsid w:val="00D26227"/>
    <w:rsid w:val="00D26250"/>
    <w:rsid w:val="00D26F61"/>
    <w:rsid w:val="00D270B8"/>
    <w:rsid w:val="00D2730B"/>
    <w:rsid w:val="00D276B6"/>
    <w:rsid w:val="00D27946"/>
    <w:rsid w:val="00D30035"/>
    <w:rsid w:val="00D3007D"/>
    <w:rsid w:val="00D305A7"/>
    <w:rsid w:val="00D308EF"/>
    <w:rsid w:val="00D30B87"/>
    <w:rsid w:val="00D31060"/>
    <w:rsid w:val="00D3120C"/>
    <w:rsid w:val="00D31215"/>
    <w:rsid w:val="00D31A51"/>
    <w:rsid w:val="00D31C1D"/>
    <w:rsid w:val="00D32242"/>
    <w:rsid w:val="00D32285"/>
    <w:rsid w:val="00D32647"/>
    <w:rsid w:val="00D32E2A"/>
    <w:rsid w:val="00D3303B"/>
    <w:rsid w:val="00D3332F"/>
    <w:rsid w:val="00D33439"/>
    <w:rsid w:val="00D33FE5"/>
    <w:rsid w:val="00D34412"/>
    <w:rsid w:val="00D3462D"/>
    <w:rsid w:val="00D3466C"/>
    <w:rsid w:val="00D3467B"/>
    <w:rsid w:val="00D34F8D"/>
    <w:rsid w:val="00D359E3"/>
    <w:rsid w:val="00D36288"/>
    <w:rsid w:val="00D36C9E"/>
    <w:rsid w:val="00D3721F"/>
    <w:rsid w:val="00D374C6"/>
    <w:rsid w:val="00D375DC"/>
    <w:rsid w:val="00D377E4"/>
    <w:rsid w:val="00D3797B"/>
    <w:rsid w:val="00D405A0"/>
    <w:rsid w:val="00D40FC7"/>
    <w:rsid w:val="00D40FE8"/>
    <w:rsid w:val="00D4101B"/>
    <w:rsid w:val="00D41240"/>
    <w:rsid w:val="00D413B1"/>
    <w:rsid w:val="00D41564"/>
    <w:rsid w:val="00D418AD"/>
    <w:rsid w:val="00D41E64"/>
    <w:rsid w:val="00D420F2"/>
    <w:rsid w:val="00D42649"/>
    <w:rsid w:val="00D429B9"/>
    <w:rsid w:val="00D42D8E"/>
    <w:rsid w:val="00D42F4A"/>
    <w:rsid w:val="00D42FD6"/>
    <w:rsid w:val="00D437CB"/>
    <w:rsid w:val="00D43891"/>
    <w:rsid w:val="00D439A0"/>
    <w:rsid w:val="00D43A34"/>
    <w:rsid w:val="00D45270"/>
    <w:rsid w:val="00D455D9"/>
    <w:rsid w:val="00D458B0"/>
    <w:rsid w:val="00D45B5E"/>
    <w:rsid w:val="00D45DB8"/>
    <w:rsid w:val="00D461AF"/>
    <w:rsid w:val="00D466D3"/>
    <w:rsid w:val="00D4691C"/>
    <w:rsid w:val="00D47374"/>
    <w:rsid w:val="00D478A4"/>
    <w:rsid w:val="00D47C80"/>
    <w:rsid w:val="00D50027"/>
    <w:rsid w:val="00D50402"/>
    <w:rsid w:val="00D50989"/>
    <w:rsid w:val="00D51358"/>
    <w:rsid w:val="00D51CF0"/>
    <w:rsid w:val="00D51E2D"/>
    <w:rsid w:val="00D51F1E"/>
    <w:rsid w:val="00D52447"/>
    <w:rsid w:val="00D5279D"/>
    <w:rsid w:val="00D52B24"/>
    <w:rsid w:val="00D52F3A"/>
    <w:rsid w:val="00D547C2"/>
    <w:rsid w:val="00D54C33"/>
    <w:rsid w:val="00D54FDE"/>
    <w:rsid w:val="00D552FF"/>
    <w:rsid w:val="00D55B6C"/>
    <w:rsid w:val="00D56013"/>
    <w:rsid w:val="00D56130"/>
    <w:rsid w:val="00D5676A"/>
    <w:rsid w:val="00D56BDF"/>
    <w:rsid w:val="00D56D2B"/>
    <w:rsid w:val="00D56E8E"/>
    <w:rsid w:val="00D56F98"/>
    <w:rsid w:val="00D57079"/>
    <w:rsid w:val="00D57475"/>
    <w:rsid w:val="00D575E1"/>
    <w:rsid w:val="00D57743"/>
    <w:rsid w:val="00D57BC5"/>
    <w:rsid w:val="00D57C4C"/>
    <w:rsid w:val="00D57D01"/>
    <w:rsid w:val="00D600D6"/>
    <w:rsid w:val="00D60473"/>
    <w:rsid w:val="00D6082E"/>
    <w:rsid w:val="00D60FE6"/>
    <w:rsid w:val="00D61182"/>
    <w:rsid w:val="00D612A2"/>
    <w:rsid w:val="00D616CA"/>
    <w:rsid w:val="00D61706"/>
    <w:rsid w:val="00D620FA"/>
    <w:rsid w:val="00D622A8"/>
    <w:rsid w:val="00D62389"/>
    <w:rsid w:val="00D62567"/>
    <w:rsid w:val="00D625B8"/>
    <w:rsid w:val="00D632A4"/>
    <w:rsid w:val="00D632C1"/>
    <w:rsid w:val="00D64049"/>
    <w:rsid w:val="00D640BD"/>
    <w:rsid w:val="00D6414F"/>
    <w:rsid w:val="00D64427"/>
    <w:rsid w:val="00D64D4C"/>
    <w:rsid w:val="00D64F20"/>
    <w:rsid w:val="00D6512C"/>
    <w:rsid w:val="00D65258"/>
    <w:rsid w:val="00D65A1B"/>
    <w:rsid w:val="00D65E81"/>
    <w:rsid w:val="00D66615"/>
    <w:rsid w:val="00D667BB"/>
    <w:rsid w:val="00D66BE9"/>
    <w:rsid w:val="00D66F51"/>
    <w:rsid w:val="00D671AC"/>
    <w:rsid w:val="00D671F2"/>
    <w:rsid w:val="00D67D89"/>
    <w:rsid w:val="00D67DC0"/>
    <w:rsid w:val="00D70122"/>
    <w:rsid w:val="00D7040E"/>
    <w:rsid w:val="00D7080C"/>
    <w:rsid w:val="00D7083D"/>
    <w:rsid w:val="00D70D4D"/>
    <w:rsid w:val="00D71194"/>
    <w:rsid w:val="00D71283"/>
    <w:rsid w:val="00D7150F"/>
    <w:rsid w:val="00D71955"/>
    <w:rsid w:val="00D7277B"/>
    <w:rsid w:val="00D72B06"/>
    <w:rsid w:val="00D73756"/>
    <w:rsid w:val="00D739EE"/>
    <w:rsid w:val="00D7414D"/>
    <w:rsid w:val="00D743E6"/>
    <w:rsid w:val="00D744FC"/>
    <w:rsid w:val="00D74DF3"/>
    <w:rsid w:val="00D74FB7"/>
    <w:rsid w:val="00D7587F"/>
    <w:rsid w:val="00D762BC"/>
    <w:rsid w:val="00D7694F"/>
    <w:rsid w:val="00D76989"/>
    <w:rsid w:val="00D76C0E"/>
    <w:rsid w:val="00D76CC1"/>
    <w:rsid w:val="00D771B3"/>
    <w:rsid w:val="00D778A2"/>
    <w:rsid w:val="00D77994"/>
    <w:rsid w:val="00D77C28"/>
    <w:rsid w:val="00D80318"/>
    <w:rsid w:val="00D804DE"/>
    <w:rsid w:val="00D81080"/>
    <w:rsid w:val="00D810ED"/>
    <w:rsid w:val="00D81752"/>
    <w:rsid w:val="00D818E1"/>
    <w:rsid w:val="00D819DC"/>
    <w:rsid w:val="00D822C2"/>
    <w:rsid w:val="00D82436"/>
    <w:rsid w:val="00D8267B"/>
    <w:rsid w:val="00D826C8"/>
    <w:rsid w:val="00D8273C"/>
    <w:rsid w:val="00D828FC"/>
    <w:rsid w:val="00D82C8A"/>
    <w:rsid w:val="00D82D75"/>
    <w:rsid w:val="00D82DCE"/>
    <w:rsid w:val="00D82E09"/>
    <w:rsid w:val="00D8368C"/>
    <w:rsid w:val="00D83694"/>
    <w:rsid w:val="00D84360"/>
    <w:rsid w:val="00D84951"/>
    <w:rsid w:val="00D84A68"/>
    <w:rsid w:val="00D84D48"/>
    <w:rsid w:val="00D85005"/>
    <w:rsid w:val="00D856C6"/>
    <w:rsid w:val="00D85948"/>
    <w:rsid w:val="00D85C18"/>
    <w:rsid w:val="00D85E84"/>
    <w:rsid w:val="00D85F98"/>
    <w:rsid w:val="00D866AA"/>
    <w:rsid w:val="00D87061"/>
    <w:rsid w:val="00D9013C"/>
    <w:rsid w:val="00D90241"/>
    <w:rsid w:val="00D903B7"/>
    <w:rsid w:val="00D904EB"/>
    <w:rsid w:val="00D90920"/>
    <w:rsid w:val="00D90A28"/>
    <w:rsid w:val="00D90CC1"/>
    <w:rsid w:val="00D90FAB"/>
    <w:rsid w:val="00D9194F"/>
    <w:rsid w:val="00D919BD"/>
    <w:rsid w:val="00D91F2C"/>
    <w:rsid w:val="00D91FC5"/>
    <w:rsid w:val="00D92179"/>
    <w:rsid w:val="00D922CA"/>
    <w:rsid w:val="00D92733"/>
    <w:rsid w:val="00D92D94"/>
    <w:rsid w:val="00D930E2"/>
    <w:rsid w:val="00D93219"/>
    <w:rsid w:val="00D9345E"/>
    <w:rsid w:val="00D93467"/>
    <w:rsid w:val="00D93551"/>
    <w:rsid w:val="00D93A44"/>
    <w:rsid w:val="00D93E6F"/>
    <w:rsid w:val="00D94262"/>
    <w:rsid w:val="00D94D63"/>
    <w:rsid w:val="00D94F73"/>
    <w:rsid w:val="00D955A3"/>
    <w:rsid w:val="00D95C6C"/>
    <w:rsid w:val="00D96BF4"/>
    <w:rsid w:val="00D96D5C"/>
    <w:rsid w:val="00D974AA"/>
    <w:rsid w:val="00DA03F6"/>
    <w:rsid w:val="00DA051F"/>
    <w:rsid w:val="00DA0784"/>
    <w:rsid w:val="00DA0E6E"/>
    <w:rsid w:val="00DA144E"/>
    <w:rsid w:val="00DA187F"/>
    <w:rsid w:val="00DA1AE3"/>
    <w:rsid w:val="00DA1BCA"/>
    <w:rsid w:val="00DA1C54"/>
    <w:rsid w:val="00DA1F32"/>
    <w:rsid w:val="00DA1F42"/>
    <w:rsid w:val="00DA2214"/>
    <w:rsid w:val="00DA22CD"/>
    <w:rsid w:val="00DA2478"/>
    <w:rsid w:val="00DA29D3"/>
    <w:rsid w:val="00DA2B23"/>
    <w:rsid w:val="00DA2B39"/>
    <w:rsid w:val="00DA2B55"/>
    <w:rsid w:val="00DA2F84"/>
    <w:rsid w:val="00DA348A"/>
    <w:rsid w:val="00DA3518"/>
    <w:rsid w:val="00DA3C34"/>
    <w:rsid w:val="00DA40E3"/>
    <w:rsid w:val="00DA4387"/>
    <w:rsid w:val="00DA47BE"/>
    <w:rsid w:val="00DA5223"/>
    <w:rsid w:val="00DA5D2D"/>
    <w:rsid w:val="00DA6783"/>
    <w:rsid w:val="00DA67DB"/>
    <w:rsid w:val="00DA6B9D"/>
    <w:rsid w:val="00DA6EB1"/>
    <w:rsid w:val="00DA7206"/>
    <w:rsid w:val="00DA75FB"/>
    <w:rsid w:val="00DA760C"/>
    <w:rsid w:val="00DB0714"/>
    <w:rsid w:val="00DB07B0"/>
    <w:rsid w:val="00DB085D"/>
    <w:rsid w:val="00DB0C22"/>
    <w:rsid w:val="00DB0C85"/>
    <w:rsid w:val="00DB1038"/>
    <w:rsid w:val="00DB1166"/>
    <w:rsid w:val="00DB19E2"/>
    <w:rsid w:val="00DB1BB9"/>
    <w:rsid w:val="00DB1CD3"/>
    <w:rsid w:val="00DB2624"/>
    <w:rsid w:val="00DB2929"/>
    <w:rsid w:val="00DB2976"/>
    <w:rsid w:val="00DB2E53"/>
    <w:rsid w:val="00DB30E6"/>
    <w:rsid w:val="00DB42F5"/>
    <w:rsid w:val="00DB44A4"/>
    <w:rsid w:val="00DB46C9"/>
    <w:rsid w:val="00DB52D5"/>
    <w:rsid w:val="00DB5337"/>
    <w:rsid w:val="00DB5B0A"/>
    <w:rsid w:val="00DB5CBC"/>
    <w:rsid w:val="00DB65C1"/>
    <w:rsid w:val="00DB6EEF"/>
    <w:rsid w:val="00DB76E6"/>
    <w:rsid w:val="00DB7899"/>
    <w:rsid w:val="00DB79D4"/>
    <w:rsid w:val="00DB79EA"/>
    <w:rsid w:val="00DC002A"/>
    <w:rsid w:val="00DC01B2"/>
    <w:rsid w:val="00DC0231"/>
    <w:rsid w:val="00DC06AA"/>
    <w:rsid w:val="00DC08A4"/>
    <w:rsid w:val="00DC1093"/>
    <w:rsid w:val="00DC17EA"/>
    <w:rsid w:val="00DC1FAE"/>
    <w:rsid w:val="00DC216C"/>
    <w:rsid w:val="00DC238F"/>
    <w:rsid w:val="00DC2FBB"/>
    <w:rsid w:val="00DC3031"/>
    <w:rsid w:val="00DC3424"/>
    <w:rsid w:val="00DC358A"/>
    <w:rsid w:val="00DC38E2"/>
    <w:rsid w:val="00DC3DBD"/>
    <w:rsid w:val="00DC42CC"/>
    <w:rsid w:val="00DC4329"/>
    <w:rsid w:val="00DC468D"/>
    <w:rsid w:val="00DC488E"/>
    <w:rsid w:val="00DC57D9"/>
    <w:rsid w:val="00DC5AAA"/>
    <w:rsid w:val="00DC60EF"/>
    <w:rsid w:val="00DC632D"/>
    <w:rsid w:val="00DC68D5"/>
    <w:rsid w:val="00DC6E30"/>
    <w:rsid w:val="00DC741B"/>
    <w:rsid w:val="00DD0572"/>
    <w:rsid w:val="00DD0771"/>
    <w:rsid w:val="00DD0B64"/>
    <w:rsid w:val="00DD122C"/>
    <w:rsid w:val="00DD135C"/>
    <w:rsid w:val="00DD1E19"/>
    <w:rsid w:val="00DD1E52"/>
    <w:rsid w:val="00DD2108"/>
    <w:rsid w:val="00DD25D3"/>
    <w:rsid w:val="00DD2B7C"/>
    <w:rsid w:val="00DD2DB0"/>
    <w:rsid w:val="00DD3090"/>
    <w:rsid w:val="00DD3176"/>
    <w:rsid w:val="00DD3357"/>
    <w:rsid w:val="00DD3527"/>
    <w:rsid w:val="00DD3AEF"/>
    <w:rsid w:val="00DD40B6"/>
    <w:rsid w:val="00DD4286"/>
    <w:rsid w:val="00DD4CDA"/>
    <w:rsid w:val="00DD58F4"/>
    <w:rsid w:val="00DD5DDF"/>
    <w:rsid w:val="00DD6013"/>
    <w:rsid w:val="00DD61B6"/>
    <w:rsid w:val="00DD62F7"/>
    <w:rsid w:val="00DD6343"/>
    <w:rsid w:val="00DD637A"/>
    <w:rsid w:val="00DD65C4"/>
    <w:rsid w:val="00DD6679"/>
    <w:rsid w:val="00DD70BE"/>
    <w:rsid w:val="00DD720C"/>
    <w:rsid w:val="00DD758C"/>
    <w:rsid w:val="00DD7C30"/>
    <w:rsid w:val="00DD7F01"/>
    <w:rsid w:val="00DE0306"/>
    <w:rsid w:val="00DE0CD1"/>
    <w:rsid w:val="00DE0E2B"/>
    <w:rsid w:val="00DE0E8B"/>
    <w:rsid w:val="00DE124A"/>
    <w:rsid w:val="00DE1697"/>
    <w:rsid w:val="00DE1FD0"/>
    <w:rsid w:val="00DE2316"/>
    <w:rsid w:val="00DE25CA"/>
    <w:rsid w:val="00DE2826"/>
    <w:rsid w:val="00DE2AA6"/>
    <w:rsid w:val="00DE3032"/>
    <w:rsid w:val="00DE32BB"/>
    <w:rsid w:val="00DE3395"/>
    <w:rsid w:val="00DE3517"/>
    <w:rsid w:val="00DE360A"/>
    <w:rsid w:val="00DE38CA"/>
    <w:rsid w:val="00DE38E9"/>
    <w:rsid w:val="00DE3E1F"/>
    <w:rsid w:val="00DE3EA5"/>
    <w:rsid w:val="00DE3F7C"/>
    <w:rsid w:val="00DE4076"/>
    <w:rsid w:val="00DE4297"/>
    <w:rsid w:val="00DE4947"/>
    <w:rsid w:val="00DE4C10"/>
    <w:rsid w:val="00DE514F"/>
    <w:rsid w:val="00DE5E28"/>
    <w:rsid w:val="00DE5F1D"/>
    <w:rsid w:val="00DE65F8"/>
    <w:rsid w:val="00DE6722"/>
    <w:rsid w:val="00DE6E1A"/>
    <w:rsid w:val="00DE6F16"/>
    <w:rsid w:val="00DE72DD"/>
    <w:rsid w:val="00DE731F"/>
    <w:rsid w:val="00DE75B5"/>
    <w:rsid w:val="00DE775A"/>
    <w:rsid w:val="00DE78E3"/>
    <w:rsid w:val="00DE799E"/>
    <w:rsid w:val="00DE7C9A"/>
    <w:rsid w:val="00DF004F"/>
    <w:rsid w:val="00DF009A"/>
    <w:rsid w:val="00DF0566"/>
    <w:rsid w:val="00DF083B"/>
    <w:rsid w:val="00DF0E2C"/>
    <w:rsid w:val="00DF1112"/>
    <w:rsid w:val="00DF1FF7"/>
    <w:rsid w:val="00DF23DA"/>
    <w:rsid w:val="00DF2DD6"/>
    <w:rsid w:val="00DF4B3C"/>
    <w:rsid w:val="00DF4C1C"/>
    <w:rsid w:val="00DF50BF"/>
    <w:rsid w:val="00DF57FA"/>
    <w:rsid w:val="00DF58B3"/>
    <w:rsid w:val="00DF5AA8"/>
    <w:rsid w:val="00DF5EDE"/>
    <w:rsid w:val="00DF6203"/>
    <w:rsid w:val="00DF6B9D"/>
    <w:rsid w:val="00DF6F9F"/>
    <w:rsid w:val="00DF7094"/>
    <w:rsid w:val="00DF72B5"/>
    <w:rsid w:val="00DF76D5"/>
    <w:rsid w:val="00DF7897"/>
    <w:rsid w:val="00DF7B25"/>
    <w:rsid w:val="00E0003E"/>
    <w:rsid w:val="00E00078"/>
    <w:rsid w:val="00E01617"/>
    <w:rsid w:val="00E01761"/>
    <w:rsid w:val="00E0189D"/>
    <w:rsid w:val="00E029EB"/>
    <w:rsid w:val="00E02C25"/>
    <w:rsid w:val="00E02E3A"/>
    <w:rsid w:val="00E02E3E"/>
    <w:rsid w:val="00E0386D"/>
    <w:rsid w:val="00E041CE"/>
    <w:rsid w:val="00E043F2"/>
    <w:rsid w:val="00E04654"/>
    <w:rsid w:val="00E046D0"/>
    <w:rsid w:val="00E04E12"/>
    <w:rsid w:val="00E04FCD"/>
    <w:rsid w:val="00E054AA"/>
    <w:rsid w:val="00E05AE3"/>
    <w:rsid w:val="00E05E92"/>
    <w:rsid w:val="00E05FB5"/>
    <w:rsid w:val="00E06367"/>
    <w:rsid w:val="00E06DED"/>
    <w:rsid w:val="00E07120"/>
    <w:rsid w:val="00E0781B"/>
    <w:rsid w:val="00E07AD9"/>
    <w:rsid w:val="00E1000D"/>
    <w:rsid w:val="00E1014E"/>
    <w:rsid w:val="00E10579"/>
    <w:rsid w:val="00E10917"/>
    <w:rsid w:val="00E10D3A"/>
    <w:rsid w:val="00E110D2"/>
    <w:rsid w:val="00E1117C"/>
    <w:rsid w:val="00E1175A"/>
    <w:rsid w:val="00E117C9"/>
    <w:rsid w:val="00E11B99"/>
    <w:rsid w:val="00E11E70"/>
    <w:rsid w:val="00E11FBC"/>
    <w:rsid w:val="00E12123"/>
    <w:rsid w:val="00E12A92"/>
    <w:rsid w:val="00E12B83"/>
    <w:rsid w:val="00E12C19"/>
    <w:rsid w:val="00E131D0"/>
    <w:rsid w:val="00E1335D"/>
    <w:rsid w:val="00E13403"/>
    <w:rsid w:val="00E1357C"/>
    <w:rsid w:val="00E13602"/>
    <w:rsid w:val="00E1406A"/>
    <w:rsid w:val="00E1407C"/>
    <w:rsid w:val="00E14255"/>
    <w:rsid w:val="00E147D4"/>
    <w:rsid w:val="00E14E45"/>
    <w:rsid w:val="00E15181"/>
    <w:rsid w:val="00E1524B"/>
    <w:rsid w:val="00E16224"/>
    <w:rsid w:val="00E16565"/>
    <w:rsid w:val="00E16AF1"/>
    <w:rsid w:val="00E16C95"/>
    <w:rsid w:val="00E16DAD"/>
    <w:rsid w:val="00E16ED2"/>
    <w:rsid w:val="00E175A3"/>
    <w:rsid w:val="00E1785B"/>
    <w:rsid w:val="00E200D2"/>
    <w:rsid w:val="00E205B5"/>
    <w:rsid w:val="00E20A8D"/>
    <w:rsid w:val="00E20EE6"/>
    <w:rsid w:val="00E213BF"/>
    <w:rsid w:val="00E21423"/>
    <w:rsid w:val="00E21FD4"/>
    <w:rsid w:val="00E222EC"/>
    <w:rsid w:val="00E224B9"/>
    <w:rsid w:val="00E2286D"/>
    <w:rsid w:val="00E237B2"/>
    <w:rsid w:val="00E238D6"/>
    <w:rsid w:val="00E23A72"/>
    <w:rsid w:val="00E24229"/>
    <w:rsid w:val="00E247E8"/>
    <w:rsid w:val="00E2489A"/>
    <w:rsid w:val="00E2490E"/>
    <w:rsid w:val="00E251B5"/>
    <w:rsid w:val="00E251BE"/>
    <w:rsid w:val="00E25353"/>
    <w:rsid w:val="00E25856"/>
    <w:rsid w:val="00E25C2C"/>
    <w:rsid w:val="00E25C47"/>
    <w:rsid w:val="00E26504"/>
    <w:rsid w:val="00E2654E"/>
    <w:rsid w:val="00E2656F"/>
    <w:rsid w:val="00E266A9"/>
    <w:rsid w:val="00E26A4A"/>
    <w:rsid w:val="00E27101"/>
    <w:rsid w:val="00E271F1"/>
    <w:rsid w:val="00E274A5"/>
    <w:rsid w:val="00E2750C"/>
    <w:rsid w:val="00E2776C"/>
    <w:rsid w:val="00E277D3"/>
    <w:rsid w:val="00E278B2"/>
    <w:rsid w:val="00E27FAC"/>
    <w:rsid w:val="00E3017E"/>
    <w:rsid w:val="00E30186"/>
    <w:rsid w:val="00E30510"/>
    <w:rsid w:val="00E305E6"/>
    <w:rsid w:val="00E30709"/>
    <w:rsid w:val="00E30C7C"/>
    <w:rsid w:val="00E30D1F"/>
    <w:rsid w:val="00E318B0"/>
    <w:rsid w:val="00E32AE4"/>
    <w:rsid w:val="00E32CB4"/>
    <w:rsid w:val="00E32DE5"/>
    <w:rsid w:val="00E33016"/>
    <w:rsid w:val="00E3314E"/>
    <w:rsid w:val="00E33265"/>
    <w:rsid w:val="00E3373B"/>
    <w:rsid w:val="00E340DA"/>
    <w:rsid w:val="00E34949"/>
    <w:rsid w:val="00E34A6E"/>
    <w:rsid w:val="00E34AA5"/>
    <w:rsid w:val="00E35348"/>
    <w:rsid w:val="00E3593D"/>
    <w:rsid w:val="00E359CE"/>
    <w:rsid w:val="00E35D1F"/>
    <w:rsid w:val="00E3622F"/>
    <w:rsid w:val="00E368B1"/>
    <w:rsid w:val="00E368FD"/>
    <w:rsid w:val="00E36AA0"/>
    <w:rsid w:val="00E36B44"/>
    <w:rsid w:val="00E36BC5"/>
    <w:rsid w:val="00E36E01"/>
    <w:rsid w:val="00E36E34"/>
    <w:rsid w:val="00E3753A"/>
    <w:rsid w:val="00E37E3F"/>
    <w:rsid w:val="00E4010C"/>
    <w:rsid w:val="00E40295"/>
    <w:rsid w:val="00E4094F"/>
    <w:rsid w:val="00E409B7"/>
    <w:rsid w:val="00E40AE9"/>
    <w:rsid w:val="00E40BC1"/>
    <w:rsid w:val="00E40C42"/>
    <w:rsid w:val="00E4163B"/>
    <w:rsid w:val="00E4180D"/>
    <w:rsid w:val="00E41AAB"/>
    <w:rsid w:val="00E41AB8"/>
    <w:rsid w:val="00E425BB"/>
    <w:rsid w:val="00E426E8"/>
    <w:rsid w:val="00E42710"/>
    <w:rsid w:val="00E427BA"/>
    <w:rsid w:val="00E43492"/>
    <w:rsid w:val="00E43579"/>
    <w:rsid w:val="00E43C74"/>
    <w:rsid w:val="00E443A2"/>
    <w:rsid w:val="00E44556"/>
    <w:rsid w:val="00E4469C"/>
    <w:rsid w:val="00E44938"/>
    <w:rsid w:val="00E45F05"/>
    <w:rsid w:val="00E4688F"/>
    <w:rsid w:val="00E46F02"/>
    <w:rsid w:val="00E46F49"/>
    <w:rsid w:val="00E46F87"/>
    <w:rsid w:val="00E4716E"/>
    <w:rsid w:val="00E477AF"/>
    <w:rsid w:val="00E477C4"/>
    <w:rsid w:val="00E478C3"/>
    <w:rsid w:val="00E47AAB"/>
    <w:rsid w:val="00E50576"/>
    <w:rsid w:val="00E511D8"/>
    <w:rsid w:val="00E513E0"/>
    <w:rsid w:val="00E51925"/>
    <w:rsid w:val="00E51DD7"/>
    <w:rsid w:val="00E521DD"/>
    <w:rsid w:val="00E528B2"/>
    <w:rsid w:val="00E52E62"/>
    <w:rsid w:val="00E53495"/>
    <w:rsid w:val="00E5354A"/>
    <w:rsid w:val="00E537DE"/>
    <w:rsid w:val="00E53A2A"/>
    <w:rsid w:val="00E53B7C"/>
    <w:rsid w:val="00E5426E"/>
    <w:rsid w:val="00E546E9"/>
    <w:rsid w:val="00E5487A"/>
    <w:rsid w:val="00E548D8"/>
    <w:rsid w:val="00E54D3D"/>
    <w:rsid w:val="00E54D40"/>
    <w:rsid w:val="00E54DB2"/>
    <w:rsid w:val="00E54E6B"/>
    <w:rsid w:val="00E54E95"/>
    <w:rsid w:val="00E55630"/>
    <w:rsid w:val="00E55BA5"/>
    <w:rsid w:val="00E562F8"/>
    <w:rsid w:val="00E56366"/>
    <w:rsid w:val="00E566CE"/>
    <w:rsid w:val="00E567A6"/>
    <w:rsid w:val="00E56954"/>
    <w:rsid w:val="00E56AEE"/>
    <w:rsid w:val="00E57F54"/>
    <w:rsid w:val="00E6038F"/>
    <w:rsid w:val="00E606FC"/>
    <w:rsid w:val="00E6099A"/>
    <w:rsid w:val="00E60A45"/>
    <w:rsid w:val="00E60B08"/>
    <w:rsid w:val="00E617D2"/>
    <w:rsid w:val="00E61D82"/>
    <w:rsid w:val="00E61DA0"/>
    <w:rsid w:val="00E6273D"/>
    <w:rsid w:val="00E628A8"/>
    <w:rsid w:val="00E628CB"/>
    <w:rsid w:val="00E6303F"/>
    <w:rsid w:val="00E631A0"/>
    <w:rsid w:val="00E6321F"/>
    <w:rsid w:val="00E63753"/>
    <w:rsid w:val="00E6387A"/>
    <w:rsid w:val="00E639F0"/>
    <w:rsid w:val="00E63CB2"/>
    <w:rsid w:val="00E63FB7"/>
    <w:rsid w:val="00E64696"/>
    <w:rsid w:val="00E650AA"/>
    <w:rsid w:val="00E65A13"/>
    <w:rsid w:val="00E65CBD"/>
    <w:rsid w:val="00E661C0"/>
    <w:rsid w:val="00E662D2"/>
    <w:rsid w:val="00E666AE"/>
    <w:rsid w:val="00E67463"/>
    <w:rsid w:val="00E67683"/>
    <w:rsid w:val="00E67928"/>
    <w:rsid w:val="00E67CD0"/>
    <w:rsid w:val="00E67F51"/>
    <w:rsid w:val="00E700F2"/>
    <w:rsid w:val="00E706EA"/>
    <w:rsid w:val="00E70718"/>
    <w:rsid w:val="00E7085A"/>
    <w:rsid w:val="00E7089E"/>
    <w:rsid w:val="00E7106C"/>
    <w:rsid w:val="00E71427"/>
    <w:rsid w:val="00E71433"/>
    <w:rsid w:val="00E71549"/>
    <w:rsid w:val="00E7155A"/>
    <w:rsid w:val="00E7166C"/>
    <w:rsid w:val="00E718B1"/>
    <w:rsid w:val="00E71991"/>
    <w:rsid w:val="00E71F11"/>
    <w:rsid w:val="00E72763"/>
    <w:rsid w:val="00E72C9D"/>
    <w:rsid w:val="00E72E5C"/>
    <w:rsid w:val="00E736C2"/>
    <w:rsid w:val="00E73E11"/>
    <w:rsid w:val="00E74809"/>
    <w:rsid w:val="00E752D0"/>
    <w:rsid w:val="00E761CC"/>
    <w:rsid w:val="00E761E7"/>
    <w:rsid w:val="00E761FC"/>
    <w:rsid w:val="00E76217"/>
    <w:rsid w:val="00E7675C"/>
    <w:rsid w:val="00E767FF"/>
    <w:rsid w:val="00E76F35"/>
    <w:rsid w:val="00E77042"/>
    <w:rsid w:val="00E776DA"/>
    <w:rsid w:val="00E777C7"/>
    <w:rsid w:val="00E77F64"/>
    <w:rsid w:val="00E8071F"/>
    <w:rsid w:val="00E80762"/>
    <w:rsid w:val="00E80EB6"/>
    <w:rsid w:val="00E81DD4"/>
    <w:rsid w:val="00E8203D"/>
    <w:rsid w:val="00E823C3"/>
    <w:rsid w:val="00E824DA"/>
    <w:rsid w:val="00E824FC"/>
    <w:rsid w:val="00E82D08"/>
    <w:rsid w:val="00E82F41"/>
    <w:rsid w:val="00E835E7"/>
    <w:rsid w:val="00E83934"/>
    <w:rsid w:val="00E839BB"/>
    <w:rsid w:val="00E83DD2"/>
    <w:rsid w:val="00E84613"/>
    <w:rsid w:val="00E84837"/>
    <w:rsid w:val="00E84CBD"/>
    <w:rsid w:val="00E84D61"/>
    <w:rsid w:val="00E851EE"/>
    <w:rsid w:val="00E85D2D"/>
    <w:rsid w:val="00E85EF4"/>
    <w:rsid w:val="00E860A4"/>
    <w:rsid w:val="00E8627D"/>
    <w:rsid w:val="00E86343"/>
    <w:rsid w:val="00E86833"/>
    <w:rsid w:val="00E869D4"/>
    <w:rsid w:val="00E869E0"/>
    <w:rsid w:val="00E86A48"/>
    <w:rsid w:val="00E87473"/>
    <w:rsid w:val="00E87CE0"/>
    <w:rsid w:val="00E87CF8"/>
    <w:rsid w:val="00E87D2C"/>
    <w:rsid w:val="00E87DCC"/>
    <w:rsid w:val="00E87E4C"/>
    <w:rsid w:val="00E90329"/>
    <w:rsid w:val="00E9032E"/>
    <w:rsid w:val="00E90455"/>
    <w:rsid w:val="00E906FB"/>
    <w:rsid w:val="00E90770"/>
    <w:rsid w:val="00E909CF"/>
    <w:rsid w:val="00E90BBC"/>
    <w:rsid w:val="00E90E8A"/>
    <w:rsid w:val="00E91069"/>
    <w:rsid w:val="00E9116D"/>
    <w:rsid w:val="00E912E3"/>
    <w:rsid w:val="00E9153F"/>
    <w:rsid w:val="00E91B1E"/>
    <w:rsid w:val="00E91ECA"/>
    <w:rsid w:val="00E91FF0"/>
    <w:rsid w:val="00E92259"/>
    <w:rsid w:val="00E9235C"/>
    <w:rsid w:val="00E92630"/>
    <w:rsid w:val="00E92815"/>
    <w:rsid w:val="00E93422"/>
    <w:rsid w:val="00E93A6E"/>
    <w:rsid w:val="00E93BDD"/>
    <w:rsid w:val="00E93CA6"/>
    <w:rsid w:val="00E94090"/>
    <w:rsid w:val="00E9427B"/>
    <w:rsid w:val="00E9477E"/>
    <w:rsid w:val="00E94803"/>
    <w:rsid w:val="00E94C31"/>
    <w:rsid w:val="00E95560"/>
    <w:rsid w:val="00E95A63"/>
    <w:rsid w:val="00E95B64"/>
    <w:rsid w:val="00E95CCD"/>
    <w:rsid w:val="00E95DC9"/>
    <w:rsid w:val="00E9601F"/>
    <w:rsid w:val="00E96976"/>
    <w:rsid w:val="00E970B1"/>
    <w:rsid w:val="00E97612"/>
    <w:rsid w:val="00E97A7F"/>
    <w:rsid w:val="00EA057A"/>
    <w:rsid w:val="00EA0DC3"/>
    <w:rsid w:val="00EA1200"/>
    <w:rsid w:val="00EA147D"/>
    <w:rsid w:val="00EA199F"/>
    <w:rsid w:val="00EA19EC"/>
    <w:rsid w:val="00EA1A40"/>
    <w:rsid w:val="00EA1ACC"/>
    <w:rsid w:val="00EA1B67"/>
    <w:rsid w:val="00EA1BFE"/>
    <w:rsid w:val="00EA223C"/>
    <w:rsid w:val="00EA2292"/>
    <w:rsid w:val="00EA2398"/>
    <w:rsid w:val="00EA2655"/>
    <w:rsid w:val="00EA275E"/>
    <w:rsid w:val="00EA2A4D"/>
    <w:rsid w:val="00EA346B"/>
    <w:rsid w:val="00EA3732"/>
    <w:rsid w:val="00EA5061"/>
    <w:rsid w:val="00EA54B2"/>
    <w:rsid w:val="00EA587A"/>
    <w:rsid w:val="00EA5FCD"/>
    <w:rsid w:val="00EA6788"/>
    <w:rsid w:val="00EA67F4"/>
    <w:rsid w:val="00EA67F7"/>
    <w:rsid w:val="00EA698C"/>
    <w:rsid w:val="00EA6AA6"/>
    <w:rsid w:val="00EA6E23"/>
    <w:rsid w:val="00EA78A0"/>
    <w:rsid w:val="00EA79DE"/>
    <w:rsid w:val="00EA7A6E"/>
    <w:rsid w:val="00EB03CD"/>
    <w:rsid w:val="00EB0AF4"/>
    <w:rsid w:val="00EB0CB6"/>
    <w:rsid w:val="00EB0D87"/>
    <w:rsid w:val="00EB1377"/>
    <w:rsid w:val="00EB14EF"/>
    <w:rsid w:val="00EB196A"/>
    <w:rsid w:val="00EB1B70"/>
    <w:rsid w:val="00EB1F20"/>
    <w:rsid w:val="00EB248F"/>
    <w:rsid w:val="00EB274D"/>
    <w:rsid w:val="00EB301B"/>
    <w:rsid w:val="00EB35BE"/>
    <w:rsid w:val="00EB35EE"/>
    <w:rsid w:val="00EB35F9"/>
    <w:rsid w:val="00EB368F"/>
    <w:rsid w:val="00EB4040"/>
    <w:rsid w:val="00EB4160"/>
    <w:rsid w:val="00EB4878"/>
    <w:rsid w:val="00EB493F"/>
    <w:rsid w:val="00EB4A33"/>
    <w:rsid w:val="00EB4FD2"/>
    <w:rsid w:val="00EB52BE"/>
    <w:rsid w:val="00EB657C"/>
    <w:rsid w:val="00EB68E6"/>
    <w:rsid w:val="00EB68E8"/>
    <w:rsid w:val="00EB6B36"/>
    <w:rsid w:val="00EB6CCF"/>
    <w:rsid w:val="00EB7399"/>
    <w:rsid w:val="00EB74C2"/>
    <w:rsid w:val="00EB7A37"/>
    <w:rsid w:val="00EB7F2D"/>
    <w:rsid w:val="00EC08AE"/>
    <w:rsid w:val="00EC0DD6"/>
    <w:rsid w:val="00EC11D1"/>
    <w:rsid w:val="00EC13D5"/>
    <w:rsid w:val="00EC168A"/>
    <w:rsid w:val="00EC2209"/>
    <w:rsid w:val="00EC22BC"/>
    <w:rsid w:val="00EC2636"/>
    <w:rsid w:val="00EC2873"/>
    <w:rsid w:val="00EC2B29"/>
    <w:rsid w:val="00EC2CDF"/>
    <w:rsid w:val="00EC2EA8"/>
    <w:rsid w:val="00EC2FF0"/>
    <w:rsid w:val="00EC3249"/>
    <w:rsid w:val="00EC37A9"/>
    <w:rsid w:val="00EC3CDF"/>
    <w:rsid w:val="00EC4058"/>
    <w:rsid w:val="00EC4350"/>
    <w:rsid w:val="00EC43E8"/>
    <w:rsid w:val="00EC4A72"/>
    <w:rsid w:val="00EC4B89"/>
    <w:rsid w:val="00EC52A6"/>
    <w:rsid w:val="00EC5942"/>
    <w:rsid w:val="00EC5AB6"/>
    <w:rsid w:val="00EC5C7C"/>
    <w:rsid w:val="00EC6043"/>
    <w:rsid w:val="00EC60BC"/>
    <w:rsid w:val="00EC67DE"/>
    <w:rsid w:val="00EC6996"/>
    <w:rsid w:val="00EC6FC9"/>
    <w:rsid w:val="00EC74E1"/>
    <w:rsid w:val="00EC75A7"/>
    <w:rsid w:val="00EC7C2B"/>
    <w:rsid w:val="00ED01C9"/>
    <w:rsid w:val="00ED0580"/>
    <w:rsid w:val="00ED0D93"/>
    <w:rsid w:val="00ED0DE5"/>
    <w:rsid w:val="00ED1041"/>
    <w:rsid w:val="00ED1417"/>
    <w:rsid w:val="00ED1865"/>
    <w:rsid w:val="00ED1BED"/>
    <w:rsid w:val="00ED1C85"/>
    <w:rsid w:val="00ED2375"/>
    <w:rsid w:val="00ED2C1F"/>
    <w:rsid w:val="00ED2ECB"/>
    <w:rsid w:val="00ED3219"/>
    <w:rsid w:val="00ED35CE"/>
    <w:rsid w:val="00ED3F54"/>
    <w:rsid w:val="00ED6E99"/>
    <w:rsid w:val="00ED72C3"/>
    <w:rsid w:val="00ED7C47"/>
    <w:rsid w:val="00EE029D"/>
    <w:rsid w:val="00EE037F"/>
    <w:rsid w:val="00EE0834"/>
    <w:rsid w:val="00EE09C6"/>
    <w:rsid w:val="00EE0A61"/>
    <w:rsid w:val="00EE1354"/>
    <w:rsid w:val="00EE14CA"/>
    <w:rsid w:val="00EE16E0"/>
    <w:rsid w:val="00EE1991"/>
    <w:rsid w:val="00EE1A45"/>
    <w:rsid w:val="00EE1A8E"/>
    <w:rsid w:val="00EE1AD4"/>
    <w:rsid w:val="00EE2A79"/>
    <w:rsid w:val="00EE2AEC"/>
    <w:rsid w:val="00EE2E46"/>
    <w:rsid w:val="00EE3386"/>
    <w:rsid w:val="00EE37F3"/>
    <w:rsid w:val="00EE394F"/>
    <w:rsid w:val="00EE436A"/>
    <w:rsid w:val="00EE4459"/>
    <w:rsid w:val="00EE47ED"/>
    <w:rsid w:val="00EE4A45"/>
    <w:rsid w:val="00EE4A48"/>
    <w:rsid w:val="00EE4A84"/>
    <w:rsid w:val="00EE4B31"/>
    <w:rsid w:val="00EE4D88"/>
    <w:rsid w:val="00EE509C"/>
    <w:rsid w:val="00EE5155"/>
    <w:rsid w:val="00EE51E7"/>
    <w:rsid w:val="00EE522B"/>
    <w:rsid w:val="00EE52FD"/>
    <w:rsid w:val="00EE5ACF"/>
    <w:rsid w:val="00EE6021"/>
    <w:rsid w:val="00EE622C"/>
    <w:rsid w:val="00EE627A"/>
    <w:rsid w:val="00EE6886"/>
    <w:rsid w:val="00EE6C28"/>
    <w:rsid w:val="00EE70CE"/>
    <w:rsid w:val="00EE7A77"/>
    <w:rsid w:val="00EE7E51"/>
    <w:rsid w:val="00EF0048"/>
    <w:rsid w:val="00EF00F6"/>
    <w:rsid w:val="00EF04C0"/>
    <w:rsid w:val="00EF06E0"/>
    <w:rsid w:val="00EF075F"/>
    <w:rsid w:val="00EF092C"/>
    <w:rsid w:val="00EF0ADF"/>
    <w:rsid w:val="00EF0B8A"/>
    <w:rsid w:val="00EF0BAF"/>
    <w:rsid w:val="00EF131B"/>
    <w:rsid w:val="00EF143C"/>
    <w:rsid w:val="00EF18DB"/>
    <w:rsid w:val="00EF1C66"/>
    <w:rsid w:val="00EF1EEC"/>
    <w:rsid w:val="00EF1FE0"/>
    <w:rsid w:val="00EF26E1"/>
    <w:rsid w:val="00EF2716"/>
    <w:rsid w:val="00EF30C6"/>
    <w:rsid w:val="00EF3E2C"/>
    <w:rsid w:val="00EF3FC7"/>
    <w:rsid w:val="00EF42E3"/>
    <w:rsid w:val="00EF4330"/>
    <w:rsid w:val="00EF4906"/>
    <w:rsid w:val="00EF4B59"/>
    <w:rsid w:val="00EF4EDE"/>
    <w:rsid w:val="00EF5128"/>
    <w:rsid w:val="00EF53DE"/>
    <w:rsid w:val="00EF5778"/>
    <w:rsid w:val="00EF61C3"/>
    <w:rsid w:val="00EF6746"/>
    <w:rsid w:val="00EF6DD1"/>
    <w:rsid w:val="00EF77B6"/>
    <w:rsid w:val="00EF7974"/>
    <w:rsid w:val="00EF7B3F"/>
    <w:rsid w:val="00EF7D14"/>
    <w:rsid w:val="00EF7F5E"/>
    <w:rsid w:val="00F000F2"/>
    <w:rsid w:val="00F006BE"/>
    <w:rsid w:val="00F014B0"/>
    <w:rsid w:val="00F01A7E"/>
    <w:rsid w:val="00F01C17"/>
    <w:rsid w:val="00F02629"/>
    <w:rsid w:val="00F0266B"/>
    <w:rsid w:val="00F02AC7"/>
    <w:rsid w:val="00F02C82"/>
    <w:rsid w:val="00F0390A"/>
    <w:rsid w:val="00F03C68"/>
    <w:rsid w:val="00F042EB"/>
    <w:rsid w:val="00F0467E"/>
    <w:rsid w:val="00F04ECA"/>
    <w:rsid w:val="00F04F9A"/>
    <w:rsid w:val="00F05DA6"/>
    <w:rsid w:val="00F067C1"/>
    <w:rsid w:val="00F067DA"/>
    <w:rsid w:val="00F069AB"/>
    <w:rsid w:val="00F06C1A"/>
    <w:rsid w:val="00F07674"/>
    <w:rsid w:val="00F100B9"/>
    <w:rsid w:val="00F10694"/>
    <w:rsid w:val="00F106F3"/>
    <w:rsid w:val="00F10D3F"/>
    <w:rsid w:val="00F113AA"/>
    <w:rsid w:val="00F1152D"/>
    <w:rsid w:val="00F11C1D"/>
    <w:rsid w:val="00F11CB2"/>
    <w:rsid w:val="00F11E10"/>
    <w:rsid w:val="00F11E47"/>
    <w:rsid w:val="00F127BC"/>
    <w:rsid w:val="00F13B69"/>
    <w:rsid w:val="00F13DEC"/>
    <w:rsid w:val="00F15085"/>
    <w:rsid w:val="00F15459"/>
    <w:rsid w:val="00F1553C"/>
    <w:rsid w:val="00F15682"/>
    <w:rsid w:val="00F1589E"/>
    <w:rsid w:val="00F15B12"/>
    <w:rsid w:val="00F15C1E"/>
    <w:rsid w:val="00F15E0B"/>
    <w:rsid w:val="00F15FE4"/>
    <w:rsid w:val="00F1639D"/>
    <w:rsid w:val="00F1652B"/>
    <w:rsid w:val="00F1661E"/>
    <w:rsid w:val="00F16931"/>
    <w:rsid w:val="00F16C22"/>
    <w:rsid w:val="00F16D94"/>
    <w:rsid w:val="00F16E4A"/>
    <w:rsid w:val="00F16F64"/>
    <w:rsid w:val="00F17037"/>
    <w:rsid w:val="00F170AE"/>
    <w:rsid w:val="00F17359"/>
    <w:rsid w:val="00F174B2"/>
    <w:rsid w:val="00F1789E"/>
    <w:rsid w:val="00F17B2E"/>
    <w:rsid w:val="00F17F2F"/>
    <w:rsid w:val="00F20065"/>
    <w:rsid w:val="00F201F9"/>
    <w:rsid w:val="00F20472"/>
    <w:rsid w:val="00F2061C"/>
    <w:rsid w:val="00F207EB"/>
    <w:rsid w:val="00F20903"/>
    <w:rsid w:val="00F20A82"/>
    <w:rsid w:val="00F20E56"/>
    <w:rsid w:val="00F212AF"/>
    <w:rsid w:val="00F217FF"/>
    <w:rsid w:val="00F21940"/>
    <w:rsid w:val="00F22180"/>
    <w:rsid w:val="00F2253D"/>
    <w:rsid w:val="00F22751"/>
    <w:rsid w:val="00F23119"/>
    <w:rsid w:val="00F23302"/>
    <w:rsid w:val="00F234CC"/>
    <w:rsid w:val="00F239C1"/>
    <w:rsid w:val="00F239E8"/>
    <w:rsid w:val="00F23A3C"/>
    <w:rsid w:val="00F23D76"/>
    <w:rsid w:val="00F23FCA"/>
    <w:rsid w:val="00F23FE6"/>
    <w:rsid w:val="00F2411B"/>
    <w:rsid w:val="00F24153"/>
    <w:rsid w:val="00F245A7"/>
    <w:rsid w:val="00F249AA"/>
    <w:rsid w:val="00F24FDC"/>
    <w:rsid w:val="00F25AC1"/>
    <w:rsid w:val="00F25B26"/>
    <w:rsid w:val="00F25C50"/>
    <w:rsid w:val="00F26157"/>
    <w:rsid w:val="00F266F0"/>
    <w:rsid w:val="00F2675B"/>
    <w:rsid w:val="00F27396"/>
    <w:rsid w:val="00F273EC"/>
    <w:rsid w:val="00F27541"/>
    <w:rsid w:val="00F27A35"/>
    <w:rsid w:val="00F30138"/>
    <w:rsid w:val="00F3022B"/>
    <w:rsid w:val="00F307D0"/>
    <w:rsid w:val="00F309BF"/>
    <w:rsid w:val="00F30B34"/>
    <w:rsid w:val="00F30FE8"/>
    <w:rsid w:val="00F316F8"/>
    <w:rsid w:val="00F3174E"/>
    <w:rsid w:val="00F318F5"/>
    <w:rsid w:val="00F3196F"/>
    <w:rsid w:val="00F31BA0"/>
    <w:rsid w:val="00F31BA9"/>
    <w:rsid w:val="00F323A2"/>
    <w:rsid w:val="00F324E6"/>
    <w:rsid w:val="00F328DE"/>
    <w:rsid w:val="00F32A1F"/>
    <w:rsid w:val="00F32F9D"/>
    <w:rsid w:val="00F33391"/>
    <w:rsid w:val="00F3374F"/>
    <w:rsid w:val="00F33BBC"/>
    <w:rsid w:val="00F33D5C"/>
    <w:rsid w:val="00F34D16"/>
    <w:rsid w:val="00F34E78"/>
    <w:rsid w:val="00F35224"/>
    <w:rsid w:val="00F35253"/>
    <w:rsid w:val="00F35467"/>
    <w:rsid w:val="00F35633"/>
    <w:rsid w:val="00F35706"/>
    <w:rsid w:val="00F3592A"/>
    <w:rsid w:val="00F35E3F"/>
    <w:rsid w:val="00F36372"/>
    <w:rsid w:val="00F3666A"/>
    <w:rsid w:val="00F36BAA"/>
    <w:rsid w:val="00F36ECB"/>
    <w:rsid w:val="00F37238"/>
    <w:rsid w:val="00F3746F"/>
    <w:rsid w:val="00F37680"/>
    <w:rsid w:val="00F37937"/>
    <w:rsid w:val="00F37DE7"/>
    <w:rsid w:val="00F4044A"/>
    <w:rsid w:val="00F40C7C"/>
    <w:rsid w:val="00F41255"/>
    <w:rsid w:val="00F4130B"/>
    <w:rsid w:val="00F41373"/>
    <w:rsid w:val="00F4167B"/>
    <w:rsid w:val="00F416CC"/>
    <w:rsid w:val="00F41815"/>
    <w:rsid w:val="00F41BF6"/>
    <w:rsid w:val="00F420D0"/>
    <w:rsid w:val="00F42286"/>
    <w:rsid w:val="00F42EE1"/>
    <w:rsid w:val="00F42F2C"/>
    <w:rsid w:val="00F4358E"/>
    <w:rsid w:val="00F4393F"/>
    <w:rsid w:val="00F43C85"/>
    <w:rsid w:val="00F43E49"/>
    <w:rsid w:val="00F43F4F"/>
    <w:rsid w:val="00F43FA5"/>
    <w:rsid w:val="00F4412E"/>
    <w:rsid w:val="00F442FC"/>
    <w:rsid w:val="00F44308"/>
    <w:rsid w:val="00F4484E"/>
    <w:rsid w:val="00F4492C"/>
    <w:rsid w:val="00F449B6"/>
    <w:rsid w:val="00F44AA3"/>
    <w:rsid w:val="00F44D82"/>
    <w:rsid w:val="00F4500D"/>
    <w:rsid w:val="00F456A3"/>
    <w:rsid w:val="00F45D6C"/>
    <w:rsid w:val="00F45F31"/>
    <w:rsid w:val="00F45F36"/>
    <w:rsid w:val="00F4601C"/>
    <w:rsid w:val="00F4642E"/>
    <w:rsid w:val="00F46602"/>
    <w:rsid w:val="00F46CB0"/>
    <w:rsid w:val="00F47408"/>
    <w:rsid w:val="00F47488"/>
    <w:rsid w:val="00F4791C"/>
    <w:rsid w:val="00F5024A"/>
    <w:rsid w:val="00F50692"/>
    <w:rsid w:val="00F50A6E"/>
    <w:rsid w:val="00F510F2"/>
    <w:rsid w:val="00F5158B"/>
    <w:rsid w:val="00F51E6B"/>
    <w:rsid w:val="00F52168"/>
    <w:rsid w:val="00F52487"/>
    <w:rsid w:val="00F528A3"/>
    <w:rsid w:val="00F52DBF"/>
    <w:rsid w:val="00F5323B"/>
    <w:rsid w:val="00F53722"/>
    <w:rsid w:val="00F53EEB"/>
    <w:rsid w:val="00F544A0"/>
    <w:rsid w:val="00F5468A"/>
    <w:rsid w:val="00F5468D"/>
    <w:rsid w:val="00F54A94"/>
    <w:rsid w:val="00F55267"/>
    <w:rsid w:val="00F5535C"/>
    <w:rsid w:val="00F5547C"/>
    <w:rsid w:val="00F554FD"/>
    <w:rsid w:val="00F5558B"/>
    <w:rsid w:val="00F55796"/>
    <w:rsid w:val="00F5587D"/>
    <w:rsid w:val="00F55C87"/>
    <w:rsid w:val="00F55C8F"/>
    <w:rsid w:val="00F560D8"/>
    <w:rsid w:val="00F56174"/>
    <w:rsid w:val="00F56202"/>
    <w:rsid w:val="00F563A8"/>
    <w:rsid w:val="00F563B5"/>
    <w:rsid w:val="00F56497"/>
    <w:rsid w:val="00F56A4F"/>
    <w:rsid w:val="00F60134"/>
    <w:rsid w:val="00F60BB6"/>
    <w:rsid w:val="00F60F39"/>
    <w:rsid w:val="00F6100C"/>
    <w:rsid w:val="00F612A8"/>
    <w:rsid w:val="00F613FD"/>
    <w:rsid w:val="00F61976"/>
    <w:rsid w:val="00F61DA3"/>
    <w:rsid w:val="00F62168"/>
    <w:rsid w:val="00F62677"/>
    <w:rsid w:val="00F62746"/>
    <w:rsid w:val="00F62A2E"/>
    <w:rsid w:val="00F62D86"/>
    <w:rsid w:val="00F637D4"/>
    <w:rsid w:val="00F639E1"/>
    <w:rsid w:val="00F642B9"/>
    <w:rsid w:val="00F64EE2"/>
    <w:rsid w:val="00F65302"/>
    <w:rsid w:val="00F653C2"/>
    <w:rsid w:val="00F65595"/>
    <w:rsid w:val="00F656B8"/>
    <w:rsid w:val="00F6585D"/>
    <w:rsid w:val="00F66080"/>
    <w:rsid w:val="00F66A2E"/>
    <w:rsid w:val="00F6717F"/>
    <w:rsid w:val="00F6727B"/>
    <w:rsid w:val="00F674B8"/>
    <w:rsid w:val="00F67570"/>
    <w:rsid w:val="00F67628"/>
    <w:rsid w:val="00F6762E"/>
    <w:rsid w:val="00F676AF"/>
    <w:rsid w:val="00F678B5"/>
    <w:rsid w:val="00F67FDD"/>
    <w:rsid w:val="00F702BA"/>
    <w:rsid w:val="00F70416"/>
    <w:rsid w:val="00F70470"/>
    <w:rsid w:val="00F70476"/>
    <w:rsid w:val="00F70A73"/>
    <w:rsid w:val="00F710B7"/>
    <w:rsid w:val="00F7121C"/>
    <w:rsid w:val="00F7128F"/>
    <w:rsid w:val="00F7246D"/>
    <w:rsid w:val="00F727FF"/>
    <w:rsid w:val="00F729A6"/>
    <w:rsid w:val="00F73857"/>
    <w:rsid w:val="00F73AF6"/>
    <w:rsid w:val="00F74194"/>
    <w:rsid w:val="00F748E9"/>
    <w:rsid w:val="00F74F1E"/>
    <w:rsid w:val="00F75519"/>
    <w:rsid w:val="00F7638D"/>
    <w:rsid w:val="00F764C2"/>
    <w:rsid w:val="00F767EE"/>
    <w:rsid w:val="00F76974"/>
    <w:rsid w:val="00F77849"/>
    <w:rsid w:val="00F77D7D"/>
    <w:rsid w:val="00F80202"/>
    <w:rsid w:val="00F802FC"/>
    <w:rsid w:val="00F80BE2"/>
    <w:rsid w:val="00F815A4"/>
    <w:rsid w:val="00F8175B"/>
    <w:rsid w:val="00F818B1"/>
    <w:rsid w:val="00F81B12"/>
    <w:rsid w:val="00F81B3D"/>
    <w:rsid w:val="00F81D14"/>
    <w:rsid w:val="00F82016"/>
    <w:rsid w:val="00F822F3"/>
    <w:rsid w:val="00F822FC"/>
    <w:rsid w:val="00F82682"/>
    <w:rsid w:val="00F826F3"/>
    <w:rsid w:val="00F83172"/>
    <w:rsid w:val="00F833A7"/>
    <w:rsid w:val="00F83979"/>
    <w:rsid w:val="00F83EE9"/>
    <w:rsid w:val="00F8436B"/>
    <w:rsid w:val="00F84479"/>
    <w:rsid w:val="00F847A5"/>
    <w:rsid w:val="00F84AFD"/>
    <w:rsid w:val="00F8514F"/>
    <w:rsid w:val="00F85225"/>
    <w:rsid w:val="00F85314"/>
    <w:rsid w:val="00F854E4"/>
    <w:rsid w:val="00F85721"/>
    <w:rsid w:val="00F8586C"/>
    <w:rsid w:val="00F85A82"/>
    <w:rsid w:val="00F85CD6"/>
    <w:rsid w:val="00F85E46"/>
    <w:rsid w:val="00F86423"/>
    <w:rsid w:val="00F86631"/>
    <w:rsid w:val="00F8672B"/>
    <w:rsid w:val="00F867AF"/>
    <w:rsid w:val="00F87046"/>
    <w:rsid w:val="00F874F4"/>
    <w:rsid w:val="00F87701"/>
    <w:rsid w:val="00F87BC0"/>
    <w:rsid w:val="00F87C0E"/>
    <w:rsid w:val="00F904DF"/>
    <w:rsid w:val="00F905C6"/>
    <w:rsid w:val="00F9083C"/>
    <w:rsid w:val="00F91039"/>
    <w:rsid w:val="00F91B50"/>
    <w:rsid w:val="00F921AC"/>
    <w:rsid w:val="00F926CB"/>
    <w:rsid w:val="00F92CF5"/>
    <w:rsid w:val="00F930DA"/>
    <w:rsid w:val="00F9318B"/>
    <w:rsid w:val="00F933A7"/>
    <w:rsid w:val="00F9340E"/>
    <w:rsid w:val="00F93D0E"/>
    <w:rsid w:val="00F93DDD"/>
    <w:rsid w:val="00F93F4F"/>
    <w:rsid w:val="00F94C6A"/>
    <w:rsid w:val="00F95A63"/>
    <w:rsid w:val="00F961CF"/>
    <w:rsid w:val="00F9660A"/>
    <w:rsid w:val="00F96A4D"/>
    <w:rsid w:val="00F96A6D"/>
    <w:rsid w:val="00F96AEE"/>
    <w:rsid w:val="00F96D3C"/>
    <w:rsid w:val="00F97284"/>
    <w:rsid w:val="00F978AB"/>
    <w:rsid w:val="00F97AB7"/>
    <w:rsid w:val="00F97F8B"/>
    <w:rsid w:val="00FA056C"/>
    <w:rsid w:val="00FA0B4C"/>
    <w:rsid w:val="00FA0C84"/>
    <w:rsid w:val="00FA1196"/>
    <w:rsid w:val="00FA147B"/>
    <w:rsid w:val="00FA1A7B"/>
    <w:rsid w:val="00FA2292"/>
    <w:rsid w:val="00FA2486"/>
    <w:rsid w:val="00FA24A8"/>
    <w:rsid w:val="00FA2662"/>
    <w:rsid w:val="00FA3267"/>
    <w:rsid w:val="00FA33DC"/>
    <w:rsid w:val="00FA3978"/>
    <w:rsid w:val="00FA3A52"/>
    <w:rsid w:val="00FA40FA"/>
    <w:rsid w:val="00FA45E6"/>
    <w:rsid w:val="00FA4691"/>
    <w:rsid w:val="00FA4A7A"/>
    <w:rsid w:val="00FA4AA1"/>
    <w:rsid w:val="00FA4D4C"/>
    <w:rsid w:val="00FA5889"/>
    <w:rsid w:val="00FA5A91"/>
    <w:rsid w:val="00FA5F14"/>
    <w:rsid w:val="00FA6236"/>
    <w:rsid w:val="00FA6695"/>
    <w:rsid w:val="00FA6D09"/>
    <w:rsid w:val="00FA71B0"/>
    <w:rsid w:val="00FA71BD"/>
    <w:rsid w:val="00FA71F0"/>
    <w:rsid w:val="00FA763D"/>
    <w:rsid w:val="00FA7748"/>
    <w:rsid w:val="00FA7D60"/>
    <w:rsid w:val="00FA7F9A"/>
    <w:rsid w:val="00FB080B"/>
    <w:rsid w:val="00FB0F4E"/>
    <w:rsid w:val="00FB1279"/>
    <w:rsid w:val="00FB18E4"/>
    <w:rsid w:val="00FB1A8F"/>
    <w:rsid w:val="00FB1AF6"/>
    <w:rsid w:val="00FB229B"/>
    <w:rsid w:val="00FB2D54"/>
    <w:rsid w:val="00FB2F47"/>
    <w:rsid w:val="00FB31D7"/>
    <w:rsid w:val="00FB38C3"/>
    <w:rsid w:val="00FB3F97"/>
    <w:rsid w:val="00FB4698"/>
    <w:rsid w:val="00FB4863"/>
    <w:rsid w:val="00FB4C73"/>
    <w:rsid w:val="00FB4E4C"/>
    <w:rsid w:val="00FB51BD"/>
    <w:rsid w:val="00FB51D1"/>
    <w:rsid w:val="00FB5240"/>
    <w:rsid w:val="00FB52E9"/>
    <w:rsid w:val="00FB5709"/>
    <w:rsid w:val="00FB609E"/>
    <w:rsid w:val="00FB614A"/>
    <w:rsid w:val="00FB61DC"/>
    <w:rsid w:val="00FB6922"/>
    <w:rsid w:val="00FB6CEE"/>
    <w:rsid w:val="00FB78B5"/>
    <w:rsid w:val="00FB7BD2"/>
    <w:rsid w:val="00FB7E8E"/>
    <w:rsid w:val="00FC056D"/>
    <w:rsid w:val="00FC07E3"/>
    <w:rsid w:val="00FC0B02"/>
    <w:rsid w:val="00FC1A21"/>
    <w:rsid w:val="00FC1F3B"/>
    <w:rsid w:val="00FC20DA"/>
    <w:rsid w:val="00FC2695"/>
    <w:rsid w:val="00FC279D"/>
    <w:rsid w:val="00FC326F"/>
    <w:rsid w:val="00FC3DBC"/>
    <w:rsid w:val="00FC4156"/>
    <w:rsid w:val="00FC41E3"/>
    <w:rsid w:val="00FC422C"/>
    <w:rsid w:val="00FC4360"/>
    <w:rsid w:val="00FC480C"/>
    <w:rsid w:val="00FC4878"/>
    <w:rsid w:val="00FC48C8"/>
    <w:rsid w:val="00FC4B34"/>
    <w:rsid w:val="00FC4C7E"/>
    <w:rsid w:val="00FC56AD"/>
    <w:rsid w:val="00FC5CA0"/>
    <w:rsid w:val="00FC6017"/>
    <w:rsid w:val="00FC637A"/>
    <w:rsid w:val="00FC664F"/>
    <w:rsid w:val="00FC6E5E"/>
    <w:rsid w:val="00FC6E9D"/>
    <w:rsid w:val="00FC6F04"/>
    <w:rsid w:val="00FC71DE"/>
    <w:rsid w:val="00FC721D"/>
    <w:rsid w:val="00FC74AA"/>
    <w:rsid w:val="00FC763C"/>
    <w:rsid w:val="00FC77FB"/>
    <w:rsid w:val="00FC79BA"/>
    <w:rsid w:val="00FC7C25"/>
    <w:rsid w:val="00FC7D0E"/>
    <w:rsid w:val="00FD04CA"/>
    <w:rsid w:val="00FD0884"/>
    <w:rsid w:val="00FD0AD5"/>
    <w:rsid w:val="00FD0AF9"/>
    <w:rsid w:val="00FD0E22"/>
    <w:rsid w:val="00FD0FAF"/>
    <w:rsid w:val="00FD1490"/>
    <w:rsid w:val="00FD1522"/>
    <w:rsid w:val="00FD1795"/>
    <w:rsid w:val="00FD258F"/>
    <w:rsid w:val="00FD2597"/>
    <w:rsid w:val="00FD2B92"/>
    <w:rsid w:val="00FD2DED"/>
    <w:rsid w:val="00FD2FBF"/>
    <w:rsid w:val="00FD3E50"/>
    <w:rsid w:val="00FD44D6"/>
    <w:rsid w:val="00FD4ED6"/>
    <w:rsid w:val="00FD4F2A"/>
    <w:rsid w:val="00FD5AA0"/>
    <w:rsid w:val="00FD5AF2"/>
    <w:rsid w:val="00FD5F8F"/>
    <w:rsid w:val="00FD6950"/>
    <w:rsid w:val="00FD6DC6"/>
    <w:rsid w:val="00FD73DC"/>
    <w:rsid w:val="00FD78D4"/>
    <w:rsid w:val="00FD7BCE"/>
    <w:rsid w:val="00FE023E"/>
    <w:rsid w:val="00FE026C"/>
    <w:rsid w:val="00FE0362"/>
    <w:rsid w:val="00FE08CB"/>
    <w:rsid w:val="00FE08D8"/>
    <w:rsid w:val="00FE0F13"/>
    <w:rsid w:val="00FE11B3"/>
    <w:rsid w:val="00FE1356"/>
    <w:rsid w:val="00FE1C19"/>
    <w:rsid w:val="00FE1F06"/>
    <w:rsid w:val="00FE249E"/>
    <w:rsid w:val="00FE2881"/>
    <w:rsid w:val="00FE2913"/>
    <w:rsid w:val="00FE2CD7"/>
    <w:rsid w:val="00FE3156"/>
    <w:rsid w:val="00FE3730"/>
    <w:rsid w:val="00FE3BF5"/>
    <w:rsid w:val="00FE3DB8"/>
    <w:rsid w:val="00FE43F0"/>
    <w:rsid w:val="00FE48D0"/>
    <w:rsid w:val="00FE4A2D"/>
    <w:rsid w:val="00FE57BB"/>
    <w:rsid w:val="00FE5C12"/>
    <w:rsid w:val="00FE5C3A"/>
    <w:rsid w:val="00FE5ED3"/>
    <w:rsid w:val="00FE64F0"/>
    <w:rsid w:val="00FE64F4"/>
    <w:rsid w:val="00FE65D4"/>
    <w:rsid w:val="00FE6644"/>
    <w:rsid w:val="00FE68A9"/>
    <w:rsid w:val="00FE74F8"/>
    <w:rsid w:val="00FE75EC"/>
    <w:rsid w:val="00FE79FF"/>
    <w:rsid w:val="00FE7C16"/>
    <w:rsid w:val="00FE7E02"/>
    <w:rsid w:val="00FE7F36"/>
    <w:rsid w:val="00FE7FCC"/>
    <w:rsid w:val="00FE7FD5"/>
    <w:rsid w:val="00FF0453"/>
    <w:rsid w:val="00FF049C"/>
    <w:rsid w:val="00FF09D9"/>
    <w:rsid w:val="00FF0D04"/>
    <w:rsid w:val="00FF0D98"/>
    <w:rsid w:val="00FF108B"/>
    <w:rsid w:val="00FF22B0"/>
    <w:rsid w:val="00FF24C3"/>
    <w:rsid w:val="00FF25F0"/>
    <w:rsid w:val="00FF2A1A"/>
    <w:rsid w:val="00FF2FD7"/>
    <w:rsid w:val="00FF301B"/>
    <w:rsid w:val="00FF35AC"/>
    <w:rsid w:val="00FF38B2"/>
    <w:rsid w:val="00FF3988"/>
    <w:rsid w:val="00FF3D61"/>
    <w:rsid w:val="00FF3E57"/>
    <w:rsid w:val="00FF4282"/>
    <w:rsid w:val="00FF465C"/>
    <w:rsid w:val="00FF4C2F"/>
    <w:rsid w:val="00FF4EAE"/>
    <w:rsid w:val="00FF5043"/>
    <w:rsid w:val="00FF54A6"/>
    <w:rsid w:val="00FF572B"/>
    <w:rsid w:val="00FF57BA"/>
    <w:rsid w:val="00FF59DE"/>
    <w:rsid w:val="00FF61A4"/>
    <w:rsid w:val="00FF642F"/>
    <w:rsid w:val="00FF6BFF"/>
    <w:rsid w:val="00FF6C43"/>
    <w:rsid w:val="00FF6D41"/>
    <w:rsid w:val="00FF726D"/>
    <w:rsid w:val="00FF7305"/>
    <w:rsid w:val="00FF7930"/>
    <w:rsid w:val="00FF7A00"/>
    <w:rsid w:val="00FF7BD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before="240" w:line="360" w:lineRule="auto"/>
        <w:ind w:right="360"/>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6716"/>
  </w:style>
  <w:style w:type="paragraph" w:styleId="Heading1">
    <w:name w:val="heading 1"/>
    <w:basedOn w:val="Normal"/>
    <w:next w:val="Normal"/>
    <w:link w:val="Heading1Char"/>
    <w:uiPriority w:val="9"/>
    <w:qFormat/>
    <w:rsid w:val="00B63030"/>
    <w:pPr>
      <w:keepNext/>
      <w:keepLines/>
      <w:outlineLvl w:val="0"/>
    </w:pPr>
    <w:rPr>
      <w:rFonts w:eastAsiaTheme="majorEastAsia" w:cstheme="majorBidi"/>
      <w:b/>
      <w:sz w:val="28"/>
      <w:szCs w:val="32"/>
    </w:rPr>
  </w:style>
  <w:style w:type="paragraph" w:styleId="Heading2">
    <w:name w:val="heading 2"/>
    <w:basedOn w:val="Normal"/>
    <w:next w:val="Normal"/>
    <w:link w:val="Heading2Char"/>
    <w:uiPriority w:val="9"/>
    <w:qFormat/>
    <w:rsid w:val="00B63030"/>
    <w:pPr>
      <w:keepNext/>
      <w:keepLines/>
      <w:spacing w:before="200"/>
      <w:outlineLvl w:val="1"/>
    </w:pPr>
    <w:rPr>
      <w:rFonts w:eastAsiaTheme="majorEastAsia" w:cstheme="majorBidi"/>
      <w:b/>
      <w:bCs/>
      <w:sz w:val="26"/>
      <w:szCs w:val="26"/>
    </w:rPr>
  </w:style>
  <w:style w:type="paragraph" w:styleId="Heading3">
    <w:name w:val="heading 3"/>
    <w:basedOn w:val="Normal"/>
    <w:next w:val="Normal"/>
    <w:link w:val="Heading3Char"/>
    <w:uiPriority w:val="9"/>
    <w:qFormat/>
    <w:rsid w:val="00B63030"/>
    <w:pPr>
      <w:keepNext/>
      <w:keepLines/>
      <w:spacing w:before="200"/>
      <w:outlineLvl w:val="2"/>
    </w:pPr>
    <w:rPr>
      <w:rFonts w:eastAsiaTheme="majorEastAsia" w:cstheme="majorBidi"/>
      <w:b/>
      <w:bCs/>
    </w:rPr>
  </w:style>
  <w:style w:type="paragraph" w:styleId="Heading4">
    <w:name w:val="heading 4"/>
    <w:basedOn w:val="Normal"/>
    <w:next w:val="Normal"/>
    <w:link w:val="Heading4Char"/>
    <w:uiPriority w:val="9"/>
    <w:qFormat/>
    <w:rsid w:val="00B63030"/>
    <w:pPr>
      <w:keepNext/>
      <w:keepLines/>
      <w:spacing w:before="200"/>
      <w:outlineLvl w:val="3"/>
    </w:pPr>
    <w:rPr>
      <w:rFonts w:asciiTheme="majorHAnsi" w:eastAsiaTheme="majorEastAsia" w:hAnsiTheme="majorHAnsi" w:cstheme="majorBidi"/>
      <w:b/>
      <w:bCs/>
      <w:i/>
      <w:iCs/>
      <w:color w:val="5B9BD5"/>
    </w:rPr>
  </w:style>
  <w:style w:type="paragraph" w:styleId="Heading5">
    <w:name w:val="heading 5"/>
    <w:basedOn w:val="Normal"/>
    <w:next w:val="Normal"/>
    <w:link w:val="Heading5Char"/>
    <w:uiPriority w:val="9"/>
    <w:qFormat/>
    <w:rsid w:val="00B63030"/>
    <w:pPr>
      <w:keepNext/>
      <w:keepLines/>
      <w:spacing w:before="200"/>
      <w:outlineLvl w:val="4"/>
    </w:pPr>
    <w:rPr>
      <w:rFonts w:asciiTheme="majorHAnsi" w:eastAsiaTheme="majorEastAsia" w:hAnsiTheme="majorHAnsi" w:cstheme="majorBidi"/>
      <w:color w:val="1F4D78"/>
    </w:rPr>
  </w:style>
  <w:style w:type="paragraph" w:styleId="Heading6">
    <w:name w:val="heading 6"/>
    <w:basedOn w:val="Normal"/>
    <w:next w:val="Normal"/>
    <w:link w:val="Heading6Char"/>
    <w:uiPriority w:val="9"/>
    <w:qFormat/>
    <w:rsid w:val="00B63030"/>
    <w:pPr>
      <w:keepNext/>
      <w:keepLines/>
      <w:spacing w:before="200"/>
      <w:outlineLvl w:val="5"/>
    </w:pPr>
    <w:rPr>
      <w:rFonts w:asciiTheme="majorHAnsi" w:eastAsiaTheme="majorEastAsia" w:hAnsiTheme="majorHAnsi" w:cstheme="majorBidi"/>
      <w:i/>
      <w:iCs/>
      <w:color w:val="1F4D78"/>
    </w:rPr>
  </w:style>
  <w:style w:type="paragraph" w:styleId="Heading7">
    <w:name w:val="heading 7"/>
    <w:basedOn w:val="Normal"/>
    <w:next w:val="Normal"/>
    <w:link w:val="Heading7Char"/>
    <w:uiPriority w:val="9"/>
    <w:qFormat/>
    <w:rsid w:val="00B63030"/>
    <w:pPr>
      <w:keepNext/>
      <w:keepLines/>
      <w:spacing w:before="200"/>
      <w:outlineLvl w:val="6"/>
    </w:pPr>
    <w:rPr>
      <w:rFonts w:asciiTheme="majorHAnsi" w:eastAsiaTheme="majorEastAsia" w:hAnsiTheme="majorHAnsi" w:cstheme="majorBidi"/>
      <w:i/>
      <w:iCs/>
      <w:color w:val="404040"/>
    </w:rPr>
  </w:style>
  <w:style w:type="paragraph" w:styleId="Heading8">
    <w:name w:val="heading 8"/>
    <w:basedOn w:val="Normal"/>
    <w:next w:val="Normal"/>
    <w:link w:val="Heading8Char"/>
    <w:uiPriority w:val="9"/>
    <w:qFormat/>
    <w:rsid w:val="00B63030"/>
    <w:pPr>
      <w:keepNext/>
      <w:keepLines/>
      <w:spacing w:before="200"/>
      <w:outlineLvl w:val="7"/>
    </w:pPr>
    <w:rPr>
      <w:rFonts w:asciiTheme="majorHAnsi" w:eastAsiaTheme="majorEastAsia" w:hAnsiTheme="majorHAnsi" w:cstheme="majorBidi"/>
      <w:color w:val="404040"/>
      <w:sz w:val="20"/>
      <w:szCs w:val="20"/>
    </w:rPr>
  </w:style>
  <w:style w:type="paragraph" w:styleId="Heading9">
    <w:name w:val="heading 9"/>
    <w:basedOn w:val="Normal"/>
    <w:next w:val="Normal"/>
    <w:link w:val="Heading9Char"/>
    <w:uiPriority w:val="9"/>
    <w:qFormat/>
    <w:rsid w:val="00B63030"/>
    <w:pPr>
      <w:keepNext/>
      <w:keepLines/>
      <w:spacing w:before="200"/>
      <w:outlineLvl w:val="8"/>
    </w:pPr>
    <w:rPr>
      <w:rFonts w:asciiTheme="majorHAnsi" w:eastAsiaTheme="majorEastAsia" w:hAnsiTheme="majorHAnsi" w:cstheme="majorBidi"/>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3030"/>
    <w:rPr>
      <w:rFonts w:ascii="Times New Roman" w:eastAsiaTheme="majorEastAsia" w:hAnsi="Times New Roman" w:cstheme="majorBidi"/>
      <w:b/>
      <w:sz w:val="28"/>
      <w:szCs w:val="32"/>
    </w:rPr>
  </w:style>
  <w:style w:type="character" w:customStyle="1" w:styleId="Heading2Char">
    <w:name w:val="Heading 2 Char"/>
    <w:basedOn w:val="DefaultParagraphFont"/>
    <w:link w:val="Heading2"/>
    <w:uiPriority w:val="9"/>
    <w:rsid w:val="00B63030"/>
    <w:rPr>
      <w:rFonts w:ascii="Times New Roman" w:eastAsiaTheme="majorEastAsia" w:hAnsi="Times New Roman" w:cstheme="majorBidi"/>
      <w:b/>
      <w:bCs/>
      <w:sz w:val="26"/>
      <w:szCs w:val="26"/>
    </w:rPr>
  </w:style>
  <w:style w:type="character" w:customStyle="1" w:styleId="Heading3Char">
    <w:name w:val="Heading 3 Char"/>
    <w:basedOn w:val="DefaultParagraphFont"/>
    <w:link w:val="Heading3"/>
    <w:uiPriority w:val="9"/>
    <w:rsid w:val="00B63030"/>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B63030"/>
    <w:rPr>
      <w:rFonts w:asciiTheme="majorHAnsi" w:eastAsiaTheme="majorEastAsia" w:hAnsiTheme="majorHAnsi" w:cstheme="majorBidi"/>
      <w:b/>
      <w:bCs/>
      <w:i/>
      <w:iCs/>
      <w:color w:val="5B9BD5"/>
    </w:rPr>
  </w:style>
  <w:style w:type="character" w:customStyle="1" w:styleId="Heading5Char">
    <w:name w:val="Heading 5 Char"/>
    <w:basedOn w:val="DefaultParagraphFont"/>
    <w:link w:val="Heading5"/>
    <w:uiPriority w:val="9"/>
    <w:rsid w:val="00B63030"/>
    <w:rPr>
      <w:rFonts w:asciiTheme="majorHAnsi" w:eastAsiaTheme="majorEastAsia" w:hAnsiTheme="majorHAnsi" w:cstheme="majorBidi"/>
      <w:color w:val="1F4D78"/>
    </w:rPr>
  </w:style>
  <w:style w:type="character" w:customStyle="1" w:styleId="Heading6Char">
    <w:name w:val="Heading 6 Char"/>
    <w:basedOn w:val="DefaultParagraphFont"/>
    <w:link w:val="Heading6"/>
    <w:uiPriority w:val="9"/>
    <w:rsid w:val="00B63030"/>
    <w:rPr>
      <w:rFonts w:asciiTheme="majorHAnsi" w:eastAsiaTheme="majorEastAsia" w:hAnsiTheme="majorHAnsi" w:cstheme="majorBidi"/>
      <w:i/>
      <w:iCs/>
      <w:color w:val="1F4D78"/>
    </w:rPr>
  </w:style>
  <w:style w:type="character" w:customStyle="1" w:styleId="Heading7Char">
    <w:name w:val="Heading 7 Char"/>
    <w:basedOn w:val="DefaultParagraphFont"/>
    <w:link w:val="Heading7"/>
    <w:uiPriority w:val="9"/>
    <w:rsid w:val="00B63030"/>
    <w:rPr>
      <w:rFonts w:asciiTheme="majorHAnsi" w:eastAsiaTheme="majorEastAsia" w:hAnsiTheme="majorHAnsi" w:cstheme="majorBidi"/>
      <w:i/>
      <w:iCs/>
      <w:color w:val="404040"/>
    </w:rPr>
  </w:style>
  <w:style w:type="character" w:customStyle="1" w:styleId="Heading8Char">
    <w:name w:val="Heading 8 Char"/>
    <w:basedOn w:val="DefaultParagraphFont"/>
    <w:link w:val="Heading8"/>
    <w:uiPriority w:val="9"/>
    <w:rsid w:val="00B63030"/>
    <w:rPr>
      <w:rFonts w:asciiTheme="majorHAnsi" w:eastAsiaTheme="majorEastAsia" w:hAnsiTheme="majorHAnsi" w:cstheme="majorBidi"/>
      <w:color w:val="404040"/>
      <w:sz w:val="20"/>
      <w:szCs w:val="20"/>
    </w:rPr>
  </w:style>
  <w:style w:type="character" w:customStyle="1" w:styleId="Heading9Char">
    <w:name w:val="Heading 9 Char"/>
    <w:basedOn w:val="DefaultParagraphFont"/>
    <w:link w:val="Heading9"/>
    <w:uiPriority w:val="9"/>
    <w:rsid w:val="00B63030"/>
    <w:rPr>
      <w:rFonts w:asciiTheme="majorHAnsi" w:eastAsiaTheme="majorEastAsia" w:hAnsiTheme="majorHAnsi" w:cstheme="majorBidi"/>
      <w:i/>
      <w:iCs/>
      <w:color w:val="404040"/>
      <w:sz w:val="20"/>
      <w:szCs w:val="20"/>
    </w:rPr>
  </w:style>
  <w:style w:type="paragraph" w:styleId="Header">
    <w:name w:val="header"/>
    <w:basedOn w:val="Normal"/>
    <w:link w:val="HeaderChar"/>
    <w:uiPriority w:val="99"/>
    <w:rsid w:val="00B63030"/>
    <w:pPr>
      <w:tabs>
        <w:tab w:val="center" w:pos="4680"/>
        <w:tab w:val="right" w:pos="9360"/>
      </w:tabs>
    </w:pPr>
  </w:style>
  <w:style w:type="character" w:customStyle="1" w:styleId="HeaderChar">
    <w:name w:val="Header Char"/>
    <w:basedOn w:val="DefaultParagraphFont"/>
    <w:link w:val="Header"/>
    <w:uiPriority w:val="99"/>
    <w:rsid w:val="00B63030"/>
    <w:rPr>
      <w:rFonts w:eastAsiaTheme="minorEastAsia"/>
    </w:rPr>
  </w:style>
  <w:style w:type="paragraph" w:styleId="Footer">
    <w:name w:val="footer"/>
    <w:basedOn w:val="Normal"/>
    <w:link w:val="FooterChar"/>
    <w:uiPriority w:val="99"/>
    <w:rsid w:val="00B63030"/>
    <w:pPr>
      <w:tabs>
        <w:tab w:val="center" w:pos="4680"/>
        <w:tab w:val="right" w:pos="9360"/>
      </w:tabs>
    </w:pPr>
  </w:style>
  <w:style w:type="character" w:customStyle="1" w:styleId="FooterChar">
    <w:name w:val="Footer Char"/>
    <w:basedOn w:val="DefaultParagraphFont"/>
    <w:link w:val="Footer"/>
    <w:uiPriority w:val="99"/>
    <w:rsid w:val="00B63030"/>
    <w:rPr>
      <w:rFonts w:eastAsiaTheme="minorEastAsia"/>
    </w:rPr>
  </w:style>
  <w:style w:type="paragraph" w:styleId="ListParagraph">
    <w:name w:val="List Paragraph"/>
    <w:basedOn w:val="Normal"/>
    <w:uiPriority w:val="34"/>
    <w:qFormat/>
    <w:rsid w:val="00B63030"/>
    <w:pPr>
      <w:ind w:left="720"/>
      <w:contextualSpacing/>
    </w:pPr>
  </w:style>
  <w:style w:type="character" w:customStyle="1" w:styleId="BalloonTextChar">
    <w:name w:val="Balloon Text Char"/>
    <w:basedOn w:val="DefaultParagraphFont"/>
    <w:link w:val="BalloonText"/>
    <w:uiPriority w:val="99"/>
    <w:rsid w:val="00B63030"/>
    <w:rPr>
      <w:rFonts w:ascii="Tahoma" w:eastAsiaTheme="minorEastAsia" w:hAnsi="Tahoma" w:cs="Tahoma"/>
      <w:sz w:val="16"/>
      <w:szCs w:val="16"/>
    </w:rPr>
  </w:style>
  <w:style w:type="paragraph" w:styleId="BalloonText">
    <w:name w:val="Balloon Text"/>
    <w:basedOn w:val="Normal"/>
    <w:link w:val="BalloonTextChar"/>
    <w:uiPriority w:val="99"/>
    <w:rsid w:val="00B63030"/>
    <w:rPr>
      <w:rFonts w:ascii="Tahoma" w:hAnsi="Tahoma" w:cs="Tahoma"/>
      <w:sz w:val="16"/>
      <w:szCs w:val="16"/>
    </w:rPr>
  </w:style>
  <w:style w:type="character" w:customStyle="1" w:styleId="BalloonTextChar1">
    <w:name w:val="Balloon Text Char1"/>
    <w:basedOn w:val="DefaultParagraphFont"/>
    <w:uiPriority w:val="99"/>
    <w:rsid w:val="00B63030"/>
    <w:rPr>
      <w:rFonts w:ascii="Segoe UI" w:eastAsiaTheme="minorEastAsia" w:hAnsi="Segoe UI" w:cs="Segoe UI"/>
      <w:sz w:val="18"/>
      <w:szCs w:val="18"/>
    </w:rPr>
  </w:style>
  <w:style w:type="paragraph" w:styleId="Subtitle">
    <w:name w:val="Subtitle"/>
    <w:basedOn w:val="Normal"/>
    <w:next w:val="Normal"/>
    <w:link w:val="SubtitleChar"/>
    <w:uiPriority w:val="11"/>
    <w:qFormat/>
    <w:rsid w:val="00B63030"/>
    <w:pPr>
      <w:numPr>
        <w:ilvl w:val="1"/>
      </w:numPr>
    </w:pPr>
    <w:rPr>
      <w:rFonts w:asciiTheme="majorHAnsi" w:eastAsiaTheme="majorEastAsia" w:hAnsiTheme="majorHAnsi" w:cstheme="majorBidi"/>
      <w:i/>
      <w:iCs/>
      <w:color w:val="5B9BD5"/>
      <w:spacing w:val="15"/>
      <w:szCs w:val="24"/>
    </w:rPr>
  </w:style>
  <w:style w:type="character" w:customStyle="1" w:styleId="SubtitleChar">
    <w:name w:val="Subtitle Char"/>
    <w:basedOn w:val="DefaultParagraphFont"/>
    <w:link w:val="Subtitle"/>
    <w:uiPriority w:val="11"/>
    <w:rsid w:val="00B63030"/>
    <w:rPr>
      <w:rFonts w:asciiTheme="majorHAnsi" w:eastAsiaTheme="majorEastAsia" w:hAnsiTheme="majorHAnsi" w:cstheme="majorBidi"/>
      <w:i/>
      <w:iCs/>
      <w:color w:val="5B9BD5"/>
      <w:spacing w:val="15"/>
      <w:sz w:val="24"/>
      <w:szCs w:val="24"/>
    </w:rPr>
  </w:style>
  <w:style w:type="paragraph" w:styleId="TOC1">
    <w:name w:val="toc 1"/>
    <w:basedOn w:val="Normal"/>
    <w:next w:val="Normal"/>
    <w:uiPriority w:val="39"/>
    <w:qFormat/>
    <w:rsid w:val="00B63030"/>
    <w:pPr>
      <w:spacing w:before="360"/>
    </w:pPr>
    <w:rPr>
      <w:rFonts w:asciiTheme="majorHAnsi" w:hAnsiTheme="majorHAnsi"/>
      <w:b/>
      <w:bCs/>
      <w:caps/>
      <w:szCs w:val="24"/>
    </w:rPr>
  </w:style>
  <w:style w:type="character" w:styleId="Hyperlink">
    <w:name w:val="Hyperlink"/>
    <w:basedOn w:val="DefaultParagraphFont"/>
    <w:uiPriority w:val="99"/>
    <w:rsid w:val="00B63030"/>
    <w:rPr>
      <w:color w:val="0563C1"/>
      <w:u w:val="single"/>
    </w:rPr>
  </w:style>
  <w:style w:type="paragraph" w:styleId="TOC2">
    <w:name w:val="toc 2"/>
    <w:basedOn w:val="Normal"/>
    <w:next w:val="Normal"/>
    <w:uiPriority w:val="39"/>
    <w:qFormat/>
    <w:rsid w:val="00B63030"/>
    <w:rPr>
      <w:b/>
      <w:bCs/>
      <w:sz w:val="20"/>
      <w:szCs w:val="20"/>
    </w:rPr>
  </w:style>
  <w:style w:type="table" w:styleId="TableGrid">
    <w:name w:val="Table Grid"/>
    <w:basedOn w:val="TableNormal"/>
    <w:uiPriority w:val="59"/>
    <w:rsid w:val="00B63030"/>
    <w:rPr>
      <w:rFonts w:eastAsiaTheme="minorEastAsi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B63030"/>
    <w:pPr>
      <w:autoSpaceDE w:val="0"/>
      <w:autoSpaceDN w:val="0"/>
      <w:adjustRightInd w:val="0"/>
    </w:pPr>
    <w:rPr>
      <w:rFonts w:ascii="Times New Roman" w:eastAsiaTheme="minorEastAsia" w:hAnsi="Times New Roman" w:cs="Times New Roman"/>
      <w:color w:val="000000"/>
      <w:sz w:val="24"/>
      <w:szCs w:val="24"/>
    </w:rPr>
  </w:style>
  <w:style w:type="character" w:customStyle="1" w:styleId="CommentTextChar">
    <w:name w:val="Comment Text Char"/>
    <w:basedOn w:val="DefaultParagraphFont"/>
    <w:link w:val="CommentText"/>
    <w:uiPriority w:val="99"/>
    <w:rsid w:val="00B63030"/>
    <w:rPr>
      <w:rFonts w:eastAsiaTheme="minorEastAsia"/>
      <w:sz w:val="20"/>
      <w:szCs w:val="20"/>
    </w:rPr>
  </w:style>
  <w:style w:type="paragraph" w:styleId="CommentText">
    <w:name w:val="annotation text"/>
    <w:basedOn w:val="Normal"/>
    <w:link w:val="CommentTextChar"/>
    <w:uiPriority w:val="99"/>
    <w:rsid w:val="00B63030"/>
    <w:rPr>
      <w:sz w:val="20"/>
      <w:szCs w:val="20"/>
    </w:rPr>
  </w:style>
  <w:style w:type="character" w:customStyle="1" w:styleId="CommentTextChar1">
    <w:name w:val="Comment Text Char1"/>
    <w:basedOn w:val="DefaultParagraphFont"/>
    <w:uiPriority w:val="99"/>
    <w:rsid w:val="00B63030"/>
    <w:rPr>
      <w:rFonts w:eastAsiaTheme="minorEastAsia"/>
      <w:sz w:val="20"/>
      <w:szCs w:val="20"/>
    </w:rPr>
  </w:style>
  <w:style w:type="character" w:customStyle="1" w:styleId="CommentSubjectChar">
    <w:name w:val="Comment Subject Char"/>
    <w:basedOn w:val="CommentTextChar"/>
    <w:link w:val="CommentSubject"/>
    <w:uiPriority w:val="99"/>
    <w:rsid w:val="00B63030"/>
    <w:rPr>
      <w:rFonts w:eastAsiaTheme="minorEastAsia"/>
      <w:b/>
      <w:bCs/>
      <w:sz w:val="20"/>
      <w:szCs w:val="20"/>
    </w:rPr>
  </w:style>
  <w:style w:type="paragraph" w:styleId="CommentSubject">
    <w:name w:val="annotation subject"/>
    <w:basedOn w:val="CommentText"/>
    <w:next w:val="CommentText"/>
    <w:link w:val="CommentSubjectChar"/>
    <w:uiPriority w:val="99"/>
    <w:rsid w:val="00B63030"/>
    <w:rPr>
      <w:b/>
      <w:bCs/>
    </w:rPr>
  </w:style>
  <w:style w:type="character" w:customStyle="1" w:styleId="CommentSubjectChar1">
    <w:name w:val="Comment Subject Char1"/>
    <w:basedOn w:val="CommentTextChar1"/>
    <w:uiPriority w:val="99"/>
    <w:rsid w:val="00B63030"/>
    <w:rPr>
      <w:rFonts w:eastAsiaTheme="minorEastAsia"/>
      <w:b/>
      <w:bCs/>
      <w:sz w:val="20"/>
      <w:szCs w:val="20"/>
    </w:rPr>
  </w:style>
  <w:style w:type="paragraph" w:styleId="TOC3">
    <w:name w:val="toc 3"/>
    <w:basedOn w:val="Normal"/>
    <w:next w:val="Normal"/>
    <w:uiPriority w:val="39"/>
    <w:qFormat/>
    <w:rsid w:val="00B63030"/>
    <w:pPr>
      <w:ind w:left="240"/>
    </w:pPr>
    <w:rPr>
      <w:sz w:val="20"/>
      <w:szCs w:val="20"/>
    </w:rPr>
  </w:style>
  <w:style w:type="paragraph" w:styleId="NoSpacing">
    <w:name w:val="No Spacing"/>
    <w:link w:val="NoSpacingChar"/>
    <w:uiPriority w:val="1"/>
    <w:qFormat/>
    <w:rsid w:val="00B63030"/>
    <w:rPr>
      <w:rFonts w:eastAsiaTheme="minorEastAsia"/>
    </w:rPr>
  </w:style>
  <w:style w:type="character" w:customStyle="1" w:styleId="DocumentMapChar">
    <w:name w:val="Document Map Char"/>
    <w:basedOn w:val="DefaultParagraphFont"/>
    <w:link w:val="DocumentMap"/>
    <w:uiPriority w:val="99"/>
    <w:rsid w:val="00B63030"/>
    <w:rPr>
      <w:rFonts w:ascii="Tahoma" w:eastAsiaTheme="minorEastAsia" w:hAnsi="Tahoma" w:cs="Tahoma"/>
      <w:sz w:val="16"/>
      <w:szCs w:val="16"/>
    </w:rPr>
  </w:style>
  <w:style w:type="paragraph" w:styleId="DocumentMap">
    <w:name w:val="Document Map"/>
    <w:basedOn w:val="Normal"/>
    <w:link w:val="DocumentMapChar"/>
    <w:uiPriority w:val="99"/>
    <w:rsid w:val="00B63030"/>
    <w:rPr>
      <w:rFonts w:ascii="Tahoma" w:hAnsi="Tahoma" w:cs="Tahoma"/>
      <w:sz w:val="16"/>
      <w:szCs w:val="16"/>
    </w:rPr>
  </w:style>
  <w:style w:type="character" w:customStyle="1" w:styleId="DocumentMapChar1">
    <w:name w:val="Document Map Char1"/>
    <w:basedOn w:val="DefaultParagraphFont"/>
    <w:uiPriority w:val="99"/>
    <w:rsid w:val="00B63030"/>
    <w:rPr>
      <w:rFonts w:ascii="Segoe UI" w:eastAsiaTheme="minorEastAsia" w:hAnsi="Segoe UI" w:cs="Segoe UI"/>
      <w:sz w:val="16"/>
      <w:szCs w:val="16"/>
    </w:rPr>
  </w:style>
  <w:style w:type="table" w:styleId="LightShading-Accent4">
    <w:name w:val="Light Shading Accent 4"/>
    <w:basedOn w:val="TableNormal"/>
    <w:uiPriority w:val="60"/>
    <w:rsid w:val="00B63030"/>
    <w:pPr>
      <w:spacing w:beforeAutospacing="1" w:afterAutospacing="1"/>
      <w:ind w:left="1872" w:hanging="1728"/>
    </w:pPr>
    <w:rPr>
      <w:color w:val="BF8F00"/>
    </w:rPr>
    <w:tblPr>
      <w:tblStyleRowBandSize w:val="1"/>
      <w:tblStyleColBandSize w:val="1"/>
      <w:tblInd w:w="0" w:type="dxa"/>
      <w:tblBorders>
        <w:top w:val="single" w:sz="8" w:space="0" w:color="FFC000"/>
        <w:bottom w:val="single" w:sz="8" w:space="0" w:color="FFC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paragraph" w:styleId="TOCHeading">
    <w:name w:val="TOC Heading"/>
    <w:basedOn w:val="Heading1"/>
    <w:next w:val="Normal"/>
    <w:uiPriority w:val="39"/>
    <w:qFormat/>
    <w:rsid w:val="00B63030"/>
    <w:pPr>
      <w:outlineLvl w:val="9"/>
    </w:pPr>
  </w:style>
  <w:style w:type="character" w:styleId="FollowedHyperlink">
    <w:name w:val="FollowedHyperlink"/>
    <w:basedOn w:val="DefaultParagraphFont"/>
    <w:uiPriority w:val="99"/>
    <w:rsid w:val="00B63030"/>
    <w:rPr>
      <w:color w:val="954F72"/>
      <w:u w:val="single"/>
    </w:rPr>
  </w:style>
  <w:style w:type="paragraph" w:styleId="TOC4">
    <w:name w:val="toc 4"/>
    <w:basedOn w:val="Normal"/>
    <w:next w:val="Normal"/>
    <w:uiPriority w:val="39"/>
    <w:rsid w:val="00B63030"/>
    <w:pPr>
      <w:ind w:left="480"/>
    </w:pPr>
    <w:rPr>
      <w:sz w:val="20"/>
      <w:szCs w:val="20"/>
    </w:rPr>
  </w:style>
  <w:style w:type="paragraph" w:styleId="TOC5">
    <w:name w:val="toc 5"/>
    <w:basedOn w:val="Normal"/>
    <w:next w:val="Normal"/>
    <w:uiPriority w:val="39"/>
    <w:rsid w:val="00B63030"/>
    <w:pPr>
      <w:ind w:left="720"/>
    </w:pPr>
    <w:rPr>
      <w:sz w:val="20"/>
      <w:szCs w:val="20"/>
    </w:rPr>
  </w:style>
  <w:style w:type="paragraph" w:styleId="TOC6">
    <w:name w:val="toc 6"/>
    <w:basedOn w:val="Normal"/>
    <w:next w:val="Normal"/>
    <w:uiPriority w:val="39"/>
    <w:rsid w:val="00B63030"/>
    <w:pPr>
      <w:ind w:left="960"/>
    </w:pPr>
    <w:rPr>
      <w:sz w:val="20"/>
      <w:szCs w:val="20"/>
    </w:rPr>
  </w:style>
  <w:style w:type="paragraph" w:styleId="TOC7">
    <w:name w:val="toc 7"/>
    <w:basedOn w:val="Normal"/>
    <w:next w:val="Normal"/>
    <w:uiPriority w:val="39"/>
    <w:rsid w:val="00B63030"/>
    <w:pPr>
      <w:ind w:left="1200"/>
    </w:pPr>
    <w:rPr>
      <w:sz w:val="20"/>
      <w:szCs w:val="20"/>
    </w:rPr>
  </w:style>
  <w:style w:type="paragraph" w:styleId="TOC8">
    <w:name w:val="toc 8"/>
    <w:basedOn w:val="Normal"/>
    <w:next w:val="Normal"/>
    <w:uiPriority w:val="39"/>
    <w:rsid w:val="00B63030"/>
    <w:pPr>
      <w:ind w:left="1440"/>
    </w:pPr>
    <w:rPr>
      <w:sz w:val="20"/>
      <w:szCs w:val="20"/>
    </w:rPr>
  </w:style>
  <w:style w:type="paragraph" w:styleId="TOC9">
    <w:name w:val="toc 9"/>
    <w:basedOn w:val="Normal"/>
    <w:next w:val="Normal"/>
    <w:uiPriority w:val="39"/>
    <w:rsid w:val="00B63030"/>
    <w:pPr>
      <w:ind w:left="1680"/>
    </w:pPr>
    <w:rPr>
      <w:sz w:val="20"/>
      <w:szCs w:val="20"/>
    </w:rPr>
  </w:style>
  <w:style w:type="character" w:styleId="PlaceholderText">
    <w:name w:val="Placeholder Text"/>
    <w:basedOn w:val="DefaultParagraphFont"/>
    <w:uiPriority w:val="99"/>
    <w:semiHidden/>
    <w:rsid w:val="00DE1FD0"/>
    <w:rPr>
      <w:color w:val="808080"/>
    </w:rPr>
  </w:style>
  <w:style w:type="paragraph" w:styleId="FootnoteText">
    <w:name w:val="footnote text"/>
    <w:basedOn w:val="Normal"/>
    <w:link w:val="FootnoteTextChar"/>
    <w:uiPriority w:val="99"/>
    <w:semiHidden/>
    <w:unhideWhenUsed/>
    <w:rsid w:val="006958FA"/>
    <w:rPr>
      <w:sz w:val="20"/>
      <w:szCs w:val="20"/>
    </w:rPr>
  </w:style>
  <w:style w:type="paragraph" w:styleId="TOAHeading">
    <w:name w:val="toa heading"/>
    <w:basedOn w:val="Normal"/>
    <w:next w:val="Normal"/>
    <w:uiPriority w:val="99"/>
    <w:semiHidden/>
    <w:unhideWhenUsed/>
    <w:rsid w:val="00092E18"/>
    <w:pPr>
      <w:spacing w:before="120"/>
    </w:pPr>
    <w:rPr>
      <w:rFonts w:asciiTheme="majorHAnsi" w:eastAsiaTheme="majorEastAsia" w:hAnsiTheme="majorHAnsi" w:cstheme="majorBidi"/>
      <w:b/>
      <w:bCs/>
      <w:szCs w:val="24"/>
    </w:rPr>
  </w:style>
  <w:style w:type="character" w:customStyle="1" w:styleId="FootnoteTextChar">
    <w:name w:val="Footnote Text Char"/>
    <w:basedOn w:val="DefaultParagraphFont"/>
    <w:link w:val="FootnoteText"/>
    <w:uiPriority w:val="99"/>
    <w:semiHidden/>
    <w:rsid w:val="006958FA"/>
    <w:rPr>
      <w:rFonts w:ascii="Times New Roman" w:eastAsiaTheme="minorEastAsia" w:hAnsi="Times New Roman"/>
      <w:sz w:val="20"/>
      <w:szCs w:val="20"/>
    </w:rPr>
  </w:style>
  <w:style w:type="character" w:styleId="FootnoteReference">
    <w:name w:val="footnote reference"/>
    <w:basedOn w:val="DefaultParagraphFont"/>
    <w:uiPriority w:val="99"/>
    <w:semiHidden/>
    <w:unhideWhenUsed/>
    <w:rsid w:val="006958FA"/>
    <w:rPr>
      <w:vertAlign w:val="superscript"/>
    </w:rPr>
  </w:style>
  <w:style w:type="paragraph" w:customStyle="1" w:styleId="Pa4">
    <w:name w:val="Pa4"/>
    <w:basedOn w:val="Default"/>
    <w:next w:val="Default"/>
    <w:uiPriority w:val="99"/>
    <w:rsid w:val="00B365C6"/>
    <w:pPr>
      <w:spacing w:line="221" w:lineRule="atLeast"/>
    </w:pPr>
    <w:rPr>
      <w:rFonts w:eastAsiaTheme="minorHAnsi"/>
      <w:color w:val="auto"/>
    </w:rPr>
  </w:style>
  <w:style w:type="character" w:customStyle="1" w:styleId="NoSpacingChar">
    <w:name w:val="No Spacing Char"/>
    <w:link w:val="NoSpacing"/>
    <w:uiPriority w:val="1"/>
    <w:rsid w:val="00F77D7D"/>
    <w:rPr>
      <w:rFonts w:eastAsiaTheme="minorEastAsia"/>
    </w:rPr>
  </w:style>
  <w:style w:type="table" w:customStyle="1" w:styleId="LightShading1">
    <w:name w:val="Light Shading1"/>
    <w:basedOn w:val="TableNormal"/>
    <w:uiPriority w:val="60"/>
    <w:rsid w:val="00980847"/>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BA11AA"/>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Caption">
    <w:name w:val="caption"/>
    <w:basedOn w:val="Normal"/>
    <w:next w:val="Normal"/>
    <w:autoRedefine/>
    <w:uiPriority w:val="35"/>
    <w:unhideWhenUsed/>
    <w:qFormat/>
    <w:rsid w:val="000E4782"/>
    <w:pPr>
      <w:spacing w:before="0" w:line="240" w:lineRule="auto"/>
      <w:ind w:right="0"/>
      <w:jc w:val="both"/>
    </w:pPr>
    <w:rPr>
      <w:bCs/>
      <w:sz w:val="20"/>
      <w:szCs w:val="18"/>
    </w:rPr>
  </w:style>
  <w:style w:type="paragraph" w:styleId="TableofFigures">
    <w:name w:val="table of figures"/>
    <w:basedOn w:val="Normal"/>
    <w:next w:val="Normal"/>
    <w:uiPriority w:val="99"/>
    <w:unhideWhenUsed/>
    <w:rsid w:val="00ED1C85"/>
    <w:pPr>
      <w:ind w:left="440" w:hanging="440"/>
      <w:jc w:val="left"/>
    </w:pPr>
    <w:rPr>
      <w:rFonts w:cstheme="minorHAnsi"/>
      <w:b/>
      <w:bCs/>
      <w:sz w:val="20"/>
      <w:szCs w:val="20"/>
    </w:rPr>
  </w:style>
  <w:style w:type="table" w:styleId="LightShading">
    <w:name w:val="Light Shading"/>
    <w:basedOn w:val="TableNormal"/>
    <w:uiPriority w:val="60"/>
    <w:rsid w:val="0092054F"/>
    <w:pPr>
      <w:spacing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before="240" w:line="360" w:lineRule="auto"/>
        <w:ind w:right="360"/>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6716"/>
  </w:style>
  <w:style w:type="paragraph" w:styleId="Heading1">
    <w:name w:val="heading 1"/>
    <w:basedOn w:val="Normal"/>
    <w:next w:val="Normal"/>
    <w:link w:val="Heading1Char"/>
    <w:uiPriority w:val="9"/>
    <w:qFormat/>
    <w:rsid w:val="00B63030"/>
    <w:pPr>
      <w:keepNext/>
      <w:keepLines/>
      <w:outlineLvl w:val="0"/>
    </w:pPr>
    <w:rPr>
      <w:rFonts w:eastAsiaTheme="majorEastAsia" w:cstheme="majorBidi"/>
      <w:b/>
      <w:sz w:val="28"/>
      <w:szCs w:val="32"/>
    </w:rPr>
  </w:style>
  <w:style w:type="paragraph" w:styleId="Heading2">
    <w:name w:val="heading 2"/>
    <w:basedOn w:val="Normal"/>
    <w:next w:val="Normal"/>
    <w:link w:val="Heading2Char"/>
    <w:uiPriority w:val="9"/>
    <w:qFormat/>
    <w:rsid w:val="00B63030"/>
    <w:pPr>
      <w:keepNext/>
      <w:keepLines/>
      <w:spacing w:before="200"/>
      <w:outlineLvl w:val="1"/>
    </w:pPr>
    <w:rPr>
      <w:rFonts w:eastAsiaTheme="majorEastAsia" w:cstheme="majorBidi"/>
      <w:b/>
      <w:bCs/>
      <w:sz w:val="26"/>
      <w:szCs w:val="26"/>
    </w:rPr>
  </w:style>
  <w:style w:type="paragraph" w:styleId="Heading3">
    <w:name w:val="heading 3"/>
    <w:basedOn w:val="Normal"/>
    <w:next w:val="Normal"/>
    <w:link w:val="Heading3Char"/>
    <w:uiPriority w:val="9"/>
    <w:qFormat/>
    <w:rsid w:val="00B63030"/>
    <w:pPr>
      <w:keepNext/>
      <w:keepLines/>
      <w:spacing w:before="200"/>
      <w:outlineLvl w:val="2"/>
    </w:pPr>
    <w:rPr>
      <w:rFonts w:eastAsiaTheme="majorEastAsia" w:cstheme="majorBidi"/>
      <w:b/>
      <w:bCs/>
    </w:rPr>
  </w:style>
  <w:style w:type="paragraph" w:styleId="Heading4">
    <w:name w:val="heading 4"/>
    <w:basedOn w:val="Normal"/>
    <w:next w:val="Normal"/>
    <w:link w:val="Heading4Char"/>
    <w:uiPriority w:val="9"/>
    <w:qFormat/>
    <w:rsid w:val="00B63030"/>
    <w:pPr>
      <w:keepNext/>
      <w:keepLines/>
      <w:spacing w:before="200"/>
      <w:outlineLvl w:val="3"/>
    </w:pPr>
    <w:rPr>
      <w:rFonts w:asciiTheme="majorHAnsi" w:eastAsiaTheme="majorEastAsia" w:hAnsiTheme="majorHAnsi" w:cstheme="majorBidi"/>
      <w:b/>
      <w:bCs/>
      <w:i/>
      <w:iCs/>
      <w:color w:val="5B9BD5"/>
    </w:rPr>
  </w:style>
  <w:style w:type="paragraph" w:styleId="Heading5">
    <w:name w:val="heading 5"/>
    <w:basedOn w:val="Normal"/>
    <w:next w:val="Normal"/>
    <w:link w:val="Heading5Char"/>
    <w:uiPriority w:val="9"/>
    <w:qFormat/>
    <w:rsid w:val="00B63030"/>
    <w:pPr>
      <w:keepNext/>
      <w:keepLines/>
      <w:spacing w:before="200"/>
      <w:outlineLvl w:val="4"/>
    </w:pPr>
    <w:rPr>
      <w:rFonts w:asciiTheme="majorHAnsi" w:eastAsiaTheme="majorEastAsia" w:hAnsiTheme="majorHAnsi" w:cstheme="majorBidi"/>
      <w:color w:val="1F4D78"/>
    </w:rPr>
  </w:style>
  <w:style w:type="paragraph" w:styleId="Heading6">
    <w:name w:val="heading 6"/>
    <w:basedOn w:val="Normal"/>
    <w:next w:val="Normal"/>
    <w:link w:val="Heading6Char"/>
    <w:uiPriority w:val="9"/>
    <w:qFormat/>
    <w:rsid w:val="00B63030"/>
    <w:pPr>
      <w:keepNext/>
      <w:keepLines/>
      <w:spacing w:before="200"/>
      <w:outlineLvl w:val="5"/>
    </w:pPr>
    <w:rPr>
      <w:rFonts w:asciiTheme="majorHAnsi" w:eastAsiaTheme="majorEastAsia" w:hAnsiTheme="majorHAnsi" w:cstheme="majorBidi"/>
      <w:i/>
      <w:iCs/>
      <w:color w:val="1F4D78"/>
    </w:rPr>
  </w:style>
  <w:style w:type="paragraph" w:styleId="Heading7">
    <w:name w:val="heading 7"/>
    <w:basedOn w:val="Normal"/>
    <w:next w:val="Normal"/>
    <w:link w:val="Heading7Char"/>
    <w:uiPriority w:val="9"/>
    <w:qFormat/>
    <w:rsid w:val="00B63030"/>
    <w:pPr>
      <w:keepNext/>
      <w:keepLines/>
      <w:spacing w:before="200"/>
      <w:outlineLvl w:val="6"/>
    </w:pPr>
    <w:rPr>
      <w:rFonts w:asciiTheme="majorHAnsi" w:eastAsiaTheme="majorEastAsia" w:hAnsiTheme="majorHAnsi" w:cstheme="majorBidi"/>
      <w:i/>
      <w:iCs/>
      <w:color w:val="404040"/>
    </w:rPr>
  </w:style>
  <w:style w:type="paragraph" w:styleId="Heading8">
    <w:name w:val="heading 8"/>
    <w:basedOn w:val="Normal"/>
    <w:next w:val="Normal"/>
    <w:link w:val="Heading8Char"/>
    <w:uiPriority w:val="9"/>
    <w:qFormat/>
    <w:rsid w:val="00B63030"/>
    <w:pPr>
      <w:keepNext/>
      <w:keepLines/>
      <w:spacing w:before="200"/>
      <w:outlineLvl w:val="7"/>
    </w:pPr>
    <w:rPr>
      <w:rFonts w:asciiTheme="majorHAnsi" w:eastAsiaTheme="majorEastAsia" w:hAnsiTheme="majorHAnsi" w:cstheme="majorBidi"/>
      <w:color w:val="404040"/>
      <w:sz w:val="20"/>
      <w:szCs w:val="20"/>
    </w:rPr>
  </w:style>
  <w:style w:type="paragraph" w:styleId="Heading9">
    <w:name w:val="heading 9"/>
    <w:basedOn w:val="Normal"/>
    <w:next w:val="Normal"/>
    <w:link w:val="Heading9Char"/>
    <w:uiPriority w:val="9"/>
    <w:qFormat/>
    <w:rsid w:val="00B63030"/>
    <w:pPr>
      <w:keepNext/>
      <w:keepLines/>
      <w:spacing w:before="200"/>
      <w:outlineLvl w:val="8"/>
    </w:pPr>
    <w:rPr>
      <w:rFonts w:asciiTheme="majorHAnsi" w:eastAsiaTheme="majorEastAsia" w:hAnsiTheme="majorHAnsi" w:cstheme="majorBidi"/>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3030"/>
    <w:rPr>
      <w:rFonts w:ascii="Times New Roman" w:eastAsiaTheme="majorEastAsia" w:hAnsi="Times New Roman" w:cstheme="majorBidi"/>
      <w:b/>
      <w:sz w:val="28"/>
      <w:szCs w:val="32"/>
    </w:rPr>
  </w:style>
  <w:style w:type="character" w:customStyle="1" w:styleId="Heading2Char">
    <w:name w:val="Heading 2 Char"/>
    <w:basedOn w:val="DefaultParagraphFont"/>
    <w:link w:val="Heading2"/>
    <w:uiPriority w:val="9"/>
    <w:rsid w:val="00B63030"/>
    <w:rPr>
      <w:rFonts w:ascii="Times New Roman" w:eastAsiaTheme="majorEastAsia" w:hAnsi="Times New Roman" w:cstheme="majorBidi"/>
      <w:b/>
      <w:bCs/>
      <w:sz w:val="26"/>
      <w:szCs w:val="26"/>
    </w:rPr>
  </w:style>
  <w:style w:type="character" w:customStyle="1" w:styleId="Heading3Char">
    <w:name w:val="Heading 3 Char"/>
    <w:basedOn w:val="DefaultParagraphFont"/>
    <w:link w:val="Heading3"/>
    <w:uiPriority w:val="9"/>
    <w:rsid w:val="00B63030"/>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B63030"/>
    <w:rPr>
      <w:rFonts w:asciiTheme="majorHAnsi" w:eastAsiaTheme="majorEastAsia" w:hAnsiTheme="majorHAnsi" w:cstheme="majorBidi"/>
      <w:b/>
      <w:bCs/>
      <w:i/>
      <w:iCs/>
      <w:color w:val="5B9BD5"/>
    </w:rPr>
  </w:style>
  <w:style w:type="character" w:customStyle="1" w:styleId="Heading5Char">
    <w:name w:val="Heading 5 Char"/>
    <w:basedOn w:val="DefaultParagraphFont"/>
    <w:link w:val="Heading5"/>
    <w:uiPriority w:val="9"/>
    <w:rsid w:val="00B63030"/>
    <w:rPr>
      <w:rFonts w:asciiTheme="majorHAnsi" w:eastAsiaTheme="majorEastAsia" w:hAnsiTheme="majorHAnsi" w:cstheme="majorBidi"/>
      <w:color w:val="1F4D78"/>
    </w:rPr>
  </w:style>
  <w:style w:type="character" w:customStyle="1" w:styleId="Heading6Char">
    <w:name w:val="Heading 6 Char"/>
    <w:basedOn w:val="DefaultParagraphFont"/>
    <w:link w:val="Heading6"/>
    <w:uiPriority w:val="9"/>
    <w:rsid w:val="00B63030"/>
    <w:rPr>
      <w:rFonts w:asciiTheme="majorHAnsi" w:eastAsiaTheme="majorEastAsia" w:hAnsiTheme="majorHAnsi" w:cstheme="majorBidi"/>
      <w:i/>
      <w:iCs/>
      <w:color w:val="1F4D78"/>
    </w:rPr>
  </w:style>
  <w:style w:type="character" w:customStyle="1" w:styleId="Heading7Char">
    <w:name w:val="Heading 7 Char"/>
    <w:basedOn w:val="DefaultParagraphFont"/>
    <w:link w:val="Heading7"/>
    <w:uiPriority w:val="9"/>
    <w:rsid w:val="00B63030"/>
    <w:rPr>
      <w:rFonts w:asciiTheme="majorHAnsi" w:eastAsiaTheme="majorEastAsia" w:hAnsiTheme="majorHAnsi" w:cstheme="majorBidi"/>
      <w:i/>
      <w:iCs/>
      <w:color w:val="404040"/>
    </w:rPr>
  </w:style>
  <w:style w:type="character" w:customStyle="1" w:styleId="Heading8Char">
    <w:name w:val="Heading 8 Char"/>
    <w:basedOn w:val="DefaultParagraphFont"/>
    <w:link w:val="Heading8"/>
    <w:uiPriority w:val="9"/>
    <w:rsid w:val="00B63030"/>
    <w:rPr>
      <w:rFonts w:asciiTheme="majorHAnsi" w:eastAsiaTheme="majorEastAsia" w:hAnsiTheme="majorHAnsi" w:cstheme="majorBidi"/>
      <w:color w:val="404040"/>
      <w:sz w:val="20"/>
      <w:szCs w:val="20"/>
    </w:rPr>
  </w:style>
  <w:style w:type="character" w:customStyle="1" w:styleId="Heading9Char">
    <w:name w:val="Heading 9 Char"/>
    <w:basedOn w:val="DefaultParagraphFont"/>
    <w:link w:val="Heading9"/>
    <w:uiPriority w:val="9"/>
    <w:rsid w:val="00B63030"/>
    <w:rPr>
      <w:rFonts w:asciiTheme="majorHAnsi" w:eastAsiaTheme="majorEastAsia" w:hAnsiTheme="majorHAnsi" w:cstheme="majorBidi"/>
      <w:i/>
      <w:iCs/>
      <w:color w:val="404040"/>
      <w:sz w:val="20"/>
      <w:szCs w:val="20"/>
    </w:rPr>
  </w:style>
  <w:style w:type="paragraph" w:styleId="Header">
    <w:name w:val="header"/>
    <w:basedOn w:val="Normal"/>
    <w:link w:val="HeaderChar"/>
    <w:uiPriority w:val="99"/>
    <w:rsid w:val="00B63030"/>
    <w:pPr>
      <w:tabs>
        <w:tab w:val="center" w:pos="4680"/>
        <w:tab w:val="right" w:pos="9360"/>
      </w:tabs>
    </w:pPr>
  </w:style>
  <w:style w:type="character" w:customStyle="1" w:styleId="HeaderChar">
    <w:name w:val="Header Char"/>
    <w:basedOn w:val="DefaultParagraphFont"/>
    <w:link w:val="Header"/>
    <w:uiPriority w:val="99"/>
    <w:rsid w:val="00B63030"/>
    <w:rPr>
      <w:rFonts w:eastAsiaTheme="minorEastAsia"/>
    </w:rPr>
  </w:style>
  <w:style w:type="paragraph" w:styleId="Footer">
    <w:name w:val="footer"/>
    <w:basedOn w:val="Normal"/>
    <w:link w:val="FooterChar"/>
    <w:uiPriority w:val="99"/>
    <w:rsid w:val="00B63030"/>
    <w:pPr>
      <w:tabs>
        <w:tab w:val="center" w:pos="4680"/>
        <w:tab w:val="right" w:pos="9360"/>
      </w:tabs>
    </w:pPr>
  </w:style>
  <w:style w:type="character" w:customStyle="1" w:styleId="FooterChar">
    <w:name w:val="Footer Char"/>
    <w:basedOn w:val="DefaultParagraphFont"/>
    <w:link w:val="Footer"/>
    <w:uiPriority w:val="99"/>
    <w:rsid w:val="00B63030"/>
    <w:rPr>
      <w:rFonts w:eastAsiaTheme="minorEastAsia"/>
    </w:rPr>
  </w:style>
  <w:style w:type="paragraph" w:styleId="ListParagraph">
    <w:name w:val="List Paragraph"/>
    <w:basedOn w:val="Normal"/>
    <w:uiPriority w:val="34"/>
    <w:qFormat/>
    <w:rsid w:val="00B63030"/>
    <w:pPr>
      <w:ind w:left="720"/>
      <w:contextualSpacing/>
    </w:pPr>
  </w:style>
  <w:style w:type="character" w:customStyle="1" w:styleId="BalloonTextChar">
    <w:name w:val="Balloon Text Char"/>
    <w:basedOn w:val="DefaultParagraphFont"/>
    <w:link w:val="BalloonText"/>
    <w:uiPriority w:val="99"/>
    <w:rsid w:val="00B63030"/>
    <w:rPr>
      <w:rFonts w:ascii="Tahoma" w:eastAsiaTheme="minorEastAsia" w:hAnsi="Tahoma" w:cs="Tahoma"/>
      <w:sz w:val="16"/>
      <w:szCs w:val="16"/>
    </w:rPr>
  </w:style>
  <w:style w:type="paragraph" w:styleId="BalloonText">
    <w:name w:val="Balloon Text"/>
    <w:basedOn w:val="Normal"/>
    <w:link w:val="BalloonTextChar"/>
    <w:uiPriority w:val="99"/>
    <w:rsid w:val="00B63030"/>
    <w:rPr>
      <w:rFonts w:ascii="Tahoma" w:hAnsi="Tahoma" w:cs="Tahoma"/>
      <w:sz w:val="16"/>
      <w:szCs w:val="16"/>
    </w:rPr>
  </w:style>
  <w:style w:type="character" w:customStyle="1" w:styleId="BalloonTextChar1">
    <w:name w:val="Balloon Text Char1"/>
    <w:basedOn w:val="DefaultParagraphFont"/>
    <w:uiPriority w:val="99"/>
    <w:rsid w:val="00B63030"/>
    <w:rPr>
      <w:rFonts w:ascii="Segoe UI" w:eastAsiaTheme="minorEastAsia" w:hAnsi="Segoe UI" w:cs="Segoe UI"/>
      <w:sz w:val="18"/>
      <w:szCs w:val="18"/>
    </w:rPr>
  </w:style>
  <w:style w:type="paragraph" w:styleId="Subtitle">
    <w:name w:val="Subtitle"/>
    <w:basedOn w:val="Normal"/>
    <w:next w:val="Normal"/>
    <w:link w:val="SubtitleChar"/>
    <w:uiPriority w:val="11"/>
    <w:qFormat/>
    <w:rsid w:val="00B63030"/>
    <w:pPr>
      <w:numPr>
        <w:ilvl w:val="1"/>
      </w:numPr>
    </w:pPr>
    <w:rPr>
      <w:rFonts w:asciiTheme="majorHAnsi" w:eastAsiaTheme="majorEastAsia" w:hAnsiTheme="majorHAnsi" w:cstheme="majorBidi"/>
      <w:i/>
      <w:iCs/>
      <w:color w:val="5B9BD5"/>
      <w:spacing w:val="15"/>
      <w:szCs w:val="24"/>
    </w:rPr>
  </w:style>
  <w:style w:type="character" w:customStyle="1" w:styleId="SubtitleChar">
    <w:name w:val="Subtitle Char"/>
    <w:basedOn w:val="DefaultParagraphFont"/>
    <w:link w:val="Subtitle"/>
    <w:uiPriority w:val="11"/>
    <w:rsid w:val="00B63030"/>
    <w:rPr>
      <w:rFonts w:asciiTheme="majorHAnsi" w:eastAsiaTheme="majorEastAsia" w:hAnsiTheme="majorHAnsi" w:cstheme="majorBidi"/>
      <w:i/>
      <w:iCs/>
      <w:color w:val="5B9BD5"/>
      <w:spacing w:val="15"/>
      <w:sz w:val="24"/>
      <w:szCs w:val="24"/>
    </w:rPr>
  </w:style>
  <w:style w:type="paragraph" w:styleId="TOC1">
    <w:name w:val="toc 1"/>
    <w:basedOn w:val="Normal"/>
    <w:next w:val="Normal"/>
    <w:uiPriority w:val="39"/>
    <w:qFormat/>
    <w:rsid w:val="00B63030"/>
    <w:pPr>
      <w:spacing w:before="360"/>
    </w:pPr>
    <w:rPr>
      <w:rFonts w:asciiTheme="majorHAnsi" w:hAnsiTheme="majorHAnsi"/>
      <w:b/>
      <w:bCs/>
      <w:caps/>
      <w:szCs w:val="24"/>
    </w:rPr>
  </w:style>
  <w:style w:type="character" w:styleId="Hyperlink">
    <w:name w:val="Hyperlink"/>
    <w:basedOn w:val="DefaultParagraphFont"/>
    <w:uiPriority w:val="99"/>
    <w:rsid w:val="00B63030"/>
    <w:rPr>
      <w:color w:val="0563C1"/>
      <w:u w:val="single"/>
    </w:rPr>
  </w:style>
  <w:style w:type="paragraph" w:styleId="TOC2">
    <w:name w:val="toc 2"/>
    <w:basedOn w:val="Normal"/>
    <w:next w:val="Normal"/>
    <w:uiPriority w:val="39"/>
    <w:qFormat/>
    <w:rsid w:val="00B63030"/>
    <w:rPr>
      <w:b/>
      <w:bCs/>
      <w:sz w:val="20"/>
      <w:szCs w:val="20"/>
    </w:rPr>
  </w:style>
  <w:style w:type="table" w:styleId="TableGrid">
    <w:name w:val="Table Grid"/>
    <w:basedOn w:val="TableNormal"/>
    <w:uiPriority w:val="59"/>
    <w:rsid w:val="00B63030"/>
    <w:rPr>
      <w:rFonts w:eastAsiaTheme="minorEastAsi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B63030"/>
    <w:pPr>
      <w:autoSpaceDE w:val="0"/>
      <w:autoSpaceDN w:val="0"/>
      <w:adjustRightInd w:val="0"/>
    </w:pPr>
    <w:rPr>
      <w:rFonts w:ascii="Times New Roman" w:eastAsiaTheme="minorEastAsia" w:hAnsi="Times New Roman" w:cs="Times New Roman"/>
      <w:color w:val="000000"/>
      <w:sz w:val="24"/>
      <w:szCs w:val="24"/>
    </w:rPr>
  </w:style>
  <w:style w:type="character" w:customStyle="1" w:styleId="CommentTextChar">
    <w:name w:val="Comment Text Char"/>
    <w:basedOn w:val="DefaultParagraphFont"/>
    <w:link w:val="CommentText"/>
    <w:uiPriority w:val="99"/>
    <w:rsid w:val="00B63030"/>
    <w:rPr>
      <w:rFonts w:eastAsiaTheme="minorEastAsia"/>
      <w:sz w:val="20"/>
      <w:szCs w:val="20"/>
    </w:rPr>
  </w:style>
  <w:style w:type="paragraph" w:styleId="CommentText">
    <w:name w:val="annotation text"/>
    <w:basedOn w:val="Normal"/>
    <w:link w:val="CommentTextChar"/>
    <w:uiPriority w:val="99"/>
    <w:rsid w:val="00B63030"/>
    <w:rPr>
      <w:sz w:val="20"/>
      <w:szCs w:val="20"/>
    </w:rPr>
  </w:style>
  <w:style w:type="character" w:customStyle="1" w:styleId="CommentTextChar1">
    <w:name w:val="Comment Text Char1"/>
    <w:basedOn w:val="DefaultParagraphFont"/>
    <w:uiPriority w:val="99"/>
    <w:rsid w:val="00B63030"/>
    <w:rPr>
      <w:rFonts w:eastAsiaTheme="minorEastAsia"/>
      <w:sz w:val="20"/>
      <w:szCs w:val="20"/>
    </w:rPr>
  </w:style>
  <w:style w:type="character" w:customStyle="1" w:styleId="CommentSubjectChar">
    <w:name w:val="Comment Subject Char"/>
    <w:basedOn w:val="CommentTextChar"/>
    <w:link w:val="CommentSubject"/>
    <w:uiPriority w:val="99"/>
    <w:rsid w:val="00B63030"/>
    <w:rPr>
      <w:rFonts w:eastAsiaTheme="minorEastAsia"/>
      <w:b/>
      <w:bCs/>
      <w:sz w:val="20"/>
      <w:szCs w:val="20"/>
    </w:rPr>
  </w:style>
  <w:style w:type="paragraph" w:styleId="CommentSubject">
    <w:name w:val="annotation subject"/>
    <w:basedOn w:val="CommentText"/>
    <w:next w:val="CommentText"/>
    <w:link w:val="CommentSubjectChar"/>
    <w:uiPriority w:val="99"/>
    <w:rsid w:val="00B63030"/>
    <w:rPr>
      <w:b/>
      <w:bCs/>
    </w:rPr>
  </w:style>
  <w:style w:type="character" w:customStyle="1" w:styleId="CommentSubjectChar1">
    <w:name w:val="Comment Subject Char1"/>
    <w:basedOn w:val="CommentTextChar1"/>
    <w:uiPriority w:val="99"/>
    <w:rsid w:val="00B63030"/>
    <w:rPr>
      <w:rFonts w:eastAsiaTheme="minorEastAsia"/>
      <w:b/>
      <w:bCs/>
      <w:sz w:val="20"/>
      <w:szCs w:val="20"/>
    </w:rPr>
  </w:style>
  <w:style w:type="paragraph" w:styleId="TOC3">
    <w:name w:val="toc 3"/>
    <w:basedOn w:val="Normal"/>
    <w:next w:val="Normal"/>
    <w:uiPriority w:val="39"/>
    <w:qFormat/>
    <w:rsid w:val="00B63030"/>
    <w:pPr>
      <w:ind w:left="240"/>
    </w:pPr>
    <w:rPr>
      <w:sz w:val="20"/>
      <w:szCs w:val="20"/>
    </w:rPr>
  </w:style>
  <w:style w:type="paragraph" w:styleId="NoSpacing">
    <w:name w:val="No Spacing"/>
    <w:link w:val="NoSpacingChar"/>
    <w:uiPriority w:val="1"/>
    <w:qFormat/>
    <w:rsid w:val="00B63030"/>
    <w:rPr>
      <w:rFonts w:eastAsiaTheme="minorEastAsia"/>
    </w:rPr>
  </w:style>
  <w:style w:type="character" w:customStyle="1" w:styleId="DocumentMapChar">
    <w:name w:val="Document Map Char"/>
    <w:basedOn w:val="DefaultParagraphFont"/>
    <w:link w:val="DocumentMap"/>
    <w:uiPriority w:val="99"/>
    <w:rsid w:val="00B63030"/>
    <w:rPr>
      <w:rFonts w:ascii="Tahoma" w:eastAsiaTheme="minorEastAsia" w:hAnsi="Tahoma" w:cs="Tahoma"/>
      <w:sz w:val="16"/>
      <w:szCs w:val="16"/>
    </w:rPr>
  </w:style>
  <w:style w:type="paragraph" w:styleId="DocumentMap">
    <w:name w:val="Document Map"/>
    <w:basedOn w:val="Normal"/>
    <w:link w:val="DocumentMapChar"/>
    <w:uiPriority w:val="99"/>
    <w:rsid w:val="00B63030"/>
    <w:rPr>
      <w:rFonts w:ascii="Tahoma" w:hAnsi="Tahoma" w:cs="Tahoma"/>
      <w:sz w:val="16"/>
      <w:szCs w:val="16"/>
    </w:rPr>
  </w:style>
  <w:style w:type="character" w:customStyle="1" w:styleId="DocumentMapChar1">
    <w:name w:val="Document Map Char1"/>
    <w:basedOn w:val="DefaultParagraphFont"/>
    <w:uiPriority w:val="99"/>
    <w:rsid w:val="00B63030"/>
    <w:rPr>
      <w:rFonts w:ascii="Segoe UI" w:eastAsiaTheme="minorEastAsia" w:hAnsi="Segoe UI" w:cs="Segoe UI"/>
      <w:sz w:val="16"/>
      <w:szCs w:val="16"/>
    </w:rPr>
  </w:style>
  <w:style w:type="table" w:styleId="LightShading-Accent4">
    <w:name w:val="Light Shading Accent 4"/>
    <w:basedOn w:val="TableNormal"/>
    <w:uiPriority w:val="60"/>
    <w:rsid w:val="00B63030"/>
    <w:pPr>
      <w:spacing w:beforeAutospacing="1" w:afterAutospacing="1"/>
      <w:ind w:left="1872" w:hanging="1728"/>
    </w:pPr>
    <w:rPr>
      <w:color w:val="BF8F00"/>
    </w:rPr>
    <w:tblPr>
      <w:tblStyleRowBandSize w:val="1"/>
      <w:tblStyleColBandSize w:val="1"/>
      <w:tblInd w:w="0" w:type="dxa"/>
      <w:tblBorders>
        <w:top w:val="single" w:sz="8" w:space="0" w:color="FFC000"/>
        <w:bottom w:val="single" w:sz="8" w:space="0" w:color="FFC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paragraph" w:styleId="TOCHeading">
    <w:name w:val="TOC Heading"/>
    <w:basedOn w:val="Heading1"/>
    <w:next w:val="Normal"/>
    <w:uiPriority w:val="39"/>
    <w:qFormat/>
    <w:rsid w:val="00B63030"/>
    <w:pPr>
      <w:outlineLvl w:val="9"/>
    </w:pPr>
  </w:style>
  <w:style w:type="character" w:styleId="FollowedHyperlink">
    <w:name w:val="FollowedHyperlink"/>
    <w:basedOn w:val="DefaultParagraphFont"/>
    <w:uiPriority w:val="99"/>
    <w:rsid w:val="00B63030"/>
    <w:rPr>
      <w:color w:val="954F72"/>
      <w:u w:val="single"/>
    </w:rPr>
  </w:style>
  <w:style w:type="paragraph" w:styleId="TOC4">
    <w:name w:val="toc 4"/>
    <w:basedOn w:val="Normal"/>
    <w:next w:val="Normal"/>
    <w:uiPriority w:val="39"/>
    <w:rsid w:val="00B63030"/>
    <w:pPr>
      <w:ind w:left="480"/>
    </w:pPr>
    <w:rPr>
      <w:sz w:val="20"/>
      <w:szCs w:val="20"/>
    </w:rPr>
  </w:style>
  <w:style w:type="paragraph" w:styleId="TOC5">
    <w:name w:val="toc 5"/>
    <w:basedOn w:val="Normal"/>
    <w:next w:val="Normal"/>
    <w:uiPriority w:val="39"/>
    <w:rsid w:val="00B63030"/>
    <w:pPr>
      <w:ind w:left="720"/>
    </w:pPr>
    <w:rPr>
      <w:sz w:val="20"/>
      <w:szCs w:val="20"/>
    </w:rPr>
  </w:style>
  <w:style w:type="paragraph" w:styleId="TOC6">
    <w:name w:val="toc 6"/>
    <w:basedOn w:val="Normal"/>
    <w:next w:val="Normal"/>
    <w:uiPriority w:val="39"/>
    <w:rsid w:val="00B63030"/>
    <w:pPr>
      <w:ind w:left="960"/>
    </w:pPr>
    <w:rPr>
      <w:sz w:val="20"/>
      <w:szCs w:val="20"/>
    </w:rPr>
  </w:style>
  <w:style w:type="paragraph" w:styleId="TOC7">
    <w:name w:val="toc 7"/>
    <w:basedOn w:val="Normal"/>
    <w:next w:val="Normal"/>
    <w:uiPriority w:val="39"/>
    <w:rsid w:val="00B63030"/>
    <w:pPr>
      <w:ind w:left="1200"/>
    </w:pPr>
    <w:rPr>
      <w:sz w:val="20"/>
      <w:szCs w:val="20"/>
    </w:rPr>
  </w:style>
  <w:style w:type="paragraph" w:styleId="TOC8">
    <w:name w:val="toc 8"/>
    <w:basedOn w:val="Normal"/>
    <w:next w:val="Normal"/>
    <w:uiPriority w:val="39"/>
    <w:rsid w:val="00B63030"/>
    <w:pPr>
      <w:ind w:left="1440"/>
    </w:pPr>
    <w:rPr>
      <w:sz w:val="20"/>
      <w:szCs w:val="20"/>
    </w:rPr>
  </w:style>
  <w:style w:type="paragraph" w:styleId="TOC9">
    <w:name w:val="toc 9"/>
    <w:basedOn w:val="Normal"/>
    <w:next w:val="Normal"/>
    <w:uiPriority w:val="39"/>
    <w:rsid w:val="00B63030"/>
    <w:pPr>
      <w:ind w:left="1680"/>
    </w:pPr>
    <w:rPr>
      <w:sz w:val="20"/>
      <w:szCs w:val="20"/>
    </w:rPr>
  </w:style>
  <w:style w:type="character" w:styleId="PlaceholderText">
    <w:name w:val="Placeholder Text"/>
    <w:basedOn w:val="DefaultParagraphFont"/>
    <w:uiPriority w:val="99"/>
    <w:semiHidden/>
    <w:rsid w:val="00DE1FD0"/>
    <w:rPr>
      <w:color w:val="808080"/>
    </w:rPr>
  </w:style>
  <w:style w:type="paragraph" w:styleId="FootnoteText">
    <w:name w:val="footnote text"/>
    <w:basedOn w:val="Normal"/>
    <w:link w:val="FootnoteTextChar"/>
    <w:uiPriority w:val="99"/>
    <w:semiHidden/>
    <w:unhideWhenUsed/>
    <w:rsid w:val="006958FA"/>
    <w:rPr>
      <w:sz w:val="20"/>
      <w:szCs w:val="20"/>
    </w:rPr>
  </w:style>
  <w:style w:type="paragraph" w:styleId="TOAHeading">
    <w:name w:val="toa heading"/>
    <w:basedOn w:val="Normal"/>
    <w:next w:val="Normal"/>
    <w:uiPriority w:val="99"/>
    <w:semiHidden/>
    <w:unhideWhenUsed/>
    <w:rsid w:val="00092E18"/>
    <w:pPr>
      <w:spacing w:before="120"/>
    </w:pPr>
    <w:rPr>
      <w:rFonts w:asciiTheme="majorHAnsi" w:eastAsiaTheme="majorEastAsia" w:hAnsiTheme="majorHAnsi" w:cstheme="majorBidi"/>
      <w:b/>
      <w:bCs/>
      <w:szCs w:val="24"/>
    </w:rPr>
  </w:style>
  <w:style w:type="character" w:customStyle="1" w:styleId="FootnoteTextChar">
    <w:name w:val="Footnote Text Char"/>
    <w:basedOn w:val="DefaultParagraphFont"/>
    <w:link w:val="FootnoteText"/>
    <w:uiPriority w:val="99"/>
    <w:semiHidden/>
    <w:rsid w:val="006958FA"/>
    <w:rPr>
      <w:rFonts w:ascii="Times New Roman" w:eastAsiaTheme="minorEastAsia" w:hAnsi="Times New Roman"/>
      <w:sz w:val="20"/>
      <w:szCs w:val="20"/>
    </w:rPr>
  </w:style>
  <w:style w:type="character" w:styleId="FootnoteReference">
    <w:name w:val="footnote reference"/>
    <w:basedOn w:val="DefaultParagraphFont"/>
    <w:uiPriority w:val="99"/>
    <w:semiHidden/>
    <w:unhideWhenUsed/>
    <w:rsid w:val="006958FA"/>
    <w:rPr>
      <w:vertAlign w:val="superscript"/>
    </w:rPr>
  </w:style>
  <w:style w:type="paragraph" w:customStyle="1" w:styleId="Pa4">
    <w:name w:val="Pa4"/>
    <w:basedOn w:val="Default"/>
    <w:next w:val="Default"/>
    <w:uiPriority w:val="99"/>
    <w:rsid w:val="00B365C6"/>
    <w:pPr>
      <w:spacing w:line="221" w:lineRule="atLeast"/>
    </w:pPr>
    <w:rPr>
      <w:rFonts w:eastAsiaTheme="minorHAnsi"/>
      <w:color w:val="auto"/>
    </w:rPr>
  </w:style>
  <w:style w:type="character" w:customStyle="1" w:styleId="NoSpacingChar">
    <w:name w:val="No Spacing Char"/>
    <w:link w:val="NoSpacing"/>
    <w:uiPriority w:val="1"/>
    <w:rsid w:val="00F77D7D"/>
    <w:rPr>
      <w:rFonts w:eastAsiaTheme="minorEastAsia"/>
    </w:rPr>
  </w:style>
  <w:style w:type="table" w:customStyle="1" w:styleId="LightShading1">
    <w:name w:val="Light Shading1"/>
    <w:basedOn w:val="TableNormal"/>
    <w:uiPriority w:val="60"/>
    <w:rsid w:val="00980847"/>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BA11AA"/>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Caption">
    <w:name w:val="caption"/>
    <w:basedOn w:val="Normal"/>
    <w:next w:val="Normal"/>
    <w:autoRedefine/>
    <w:uiPriority w:val="35"/>
    <w:unhideWhenUsed/>
    <w:qFormat/>
    <w:rsid w:val="000E4782"/>
    <w:pPr>
      <w:spacing w:before="0" w:line="240" w:lineRule="auto"/>
      <w:ind w:right="0"/>
      <w:jc w:val="both"/>
    </w:pPr>
    <w:rPr>
      <w:bCs/>
      <w:sz w:val="20"/>
      <w:szCs w:val="18"/>
    </w:rPr>
  </w:style>
  <w:style w:type="paragraph" w:styleId="TableofFigures">
    <w:name w:val="table of figures"/>
    <w:basedOn w:val="Normal"/>
    <w:next w:val="Normal"/>
    <w:uiPriority w:val="99"/>
    <w:unhideWhenUsed/>
    <w:rsid w:val="00ED1C85"/>
    <w:pPr>
      <w:ind w:left="440" w:hanging="440"/>
      <w:jc w:val="left"/>
    </w:pPr>
    <w:rPr>
      <w:rFonts w:cstheme="minorHAnsi"/>
      <w:b/>
      <w:bCs/>
      <w:sz w:val="20"/>
      <w:szCs w:val="20"/>
    </w:rPr>
  </w:style>
  <w:style w:type="table" w:styleId="LightShading">
    <w:name w:val="Light Shading"/>
    <w:basedOn w:val="TableNormal"/>
    <w:uiPriority w:val="60"/>
    <w:rsid w:val="0092054F"/>
    <w:pPr>
      <w:spacing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56719">
      <w:bodyDiv w:val="1"/>
      <w:marLeft w:val="0"/>
      <w:marRight w:val="0"/>
      <w:marTop w:val="0"/>
      <w:marBottom w:val="0"/>
      <w:divBdr>
        <w:top w:val="none" w:sz="0" w:space="0" w:color="auto"/>
        <w:left w:val="none" w:sz="0" w:space="0" w:color="auto"/>
        <w:bottom w:val="none" w:sz="0" w:space="0" w:color="auto"/>
        <w:right w:val="none" w:sz="0" w:space="0" w:color="auto"/>
      </w:divBdr>
    </w:div>
    <w:div w:id="10377445">
      <w:bodyDiv w:val="1"/>
      <w:marLeft w:val="0"/>
      <w:marRight w:val="0"/>
      <w:marTop w:val="0"/>
      <w:marBottom w:val="0"/>
      <w:divBdr>
        <w:top w:val="none" w:sz="0" w:space="0" w:color="auto"/>
        <w:left w:val="none" w:sz="0" w:space="0" w:color="auto"/>
        <w:bottom w:val="none" w:sz="0" w:space="0" w:color="auto"/>
        <w:right w:val="none" w:sz="0" w:space="0" w:color="auto"/>
      </w:divBdr>
    </w:div>
    <w:div w:id="165481829">
      <w:bodyDiv w:val="1"/>
      <w:marLeft w:val="0"/>
      <w:marRight w:val="0"/>
      <w:marTop w:val="0"/>
      <w:marBottom w:val="0"/>
      <w:divBdr>
        <w:top w:val="none" w:sz="0" w:space="0" w:color="auto"/>
        <w:left w:val="none" w:sz="0" w:space="0" w:color="auto"/>
        <w:bottom w:val="none" w:sz="0" w:space="0" w:color="auto"/>
        <w:right w:val="none" w:sz="0" w:space="0" w:color="auto"/>
      </w:divBdr>
    </w:div>
    <w:div w:id="418989186">
      <w:bodyDiv w:val="1"/>
      <w:marLeft w:val="0"/>
      <w:marRight w:val="0"/>
      <w:marTop w:val="0"/>
      <w:marBottom w:val="0"/>
      <w:divBdr>
        <w:top w:val="none" w:sz="0" w:space="0" w:color="auto"/>
        <w:left w:val="none" w:sz="0" w:space="0" w:color="auto"/>
        <w:bottom w:val="none" w:sz="0" w:space="0" w:color="auto"/>
        <w:right w:val="none" w:sz="0" w:space="0" w:color="auto"/>
      </w:divBdr>
    </w:div>
    <w:div w:id="996418640">
      <w:bodyDiv w:val="1"/>
      <w:marLeft w:val="0"/>
      <w:marRight w:val="0"/>
      <w:marTop w:val="0"/>
      <w:marBottom w:val="0"/>
      <w:divBdr>
        <w:top w:val="none" w:sz="0" w:space="0" w:color="auto"/>
        <w:left w:val="none" w:sz="0" w:space="0" w:color="auto"/>
        <w:bottom w:val="none" w:sz="0" w:space="0" w:color="auto"/>
        <w:right w:val="none" w:sz="0" w:space="0" w:color="auto"/>
      </w:divBdr>
    </w:div>
    <w:div w:id="1234438442">
      <w:bodyDiv w:val="1"/>
      <w:marLeft w:val="0"/>
      <w:marRight w:val="0"/>
      <w:marTop w:val="0"/>
      <w:marBottom w:val="0"/>
      <w:divBdr>
        <w:top w:val="none" w:sz="0" w:space="0" w:color="auto"/>
        <w:left w:val="none" w:sz="0" w:space="0" w:color="auto"/>
        <w:bottom w:val="none" w:sz="0" w:space="0" w:color="auto"/>
        <w:right w:val="none" w:sz="0" w:space="0" w:color="auto"/>
      </w:divBdr>
    </w:div>
    <w:div w:id="1406147408">
      <w:bodyDiv w:val="1"/>
      <w:marLeft w:val="0"/>
      <w:marRight w:val="0"/>
      <w:marTop w:val="0"/>
      <w:marBottom w:val="0"/>
      <w:divBdr>
        <w:top w:val="none" w:sz="0" w:space="0" w:color="auto"/>
        <w:left w:val="none" w:sz="0" w:space="0" w:color="auto"/>
        <w:bottom w:val="none" w:sz="0" w:space="0" w:color="auto"/>
        <w:right w:val="none" w:sz="0" w:space="0" w:color="auto"/>
      </w:divBdr>
    </w:div>
    <w:div w:id="1407266467">
      <w:bodyDiv w:val="1"/>
      <w:marLeft w:val="0"/>
      <w:marRight w:val="0"/>
      <w:marTop w:val="0"/>
      <w:marBottom w:val="0"/>
      <w:divBdr>
        <w:top w:val="none" w:sz="0" w:space="0" w:color="auto"/>
        <w:left w:val="none" w:sz="0" w:space="0" w:color="auto"/>
        <w:bottom w:val="none" w:sz="0" w:space="0" w:color="auto"/>
        <w:right w:val="none" w:sz="0" w:space="0" w:color="auto"/>
      </w:divBdr>
    </w:div>
    <w:div w:id="1493526036">
      <w:bodyDiv w:val="1"/>
      <w:marLeft w:val="0"/>
      <w:marRight w:val="0"/>
      <w:marTop w:val="0"/>
      <w:marBottom w:val="0"/>
      <w:divBdr>
        <w:top w:val="none" w:sz="0" w:space="0" w:color="auto"/>
        <w:left w:val="none" w:sz="0" w:space="0" w:color="auto"/>
        <w:bottom w:val="none" w:sz="0" w:space="0" w:color="auto"/>
        <w:right w:val="none" w:sz="0" w:space="0" w:color="auto"/>
      </w:divBdr>
    </w:div>
    <w:div w:id="1530800437">
      <w:bodyDiv w:val="1"/>
      <w:marLeft w:val="0"/>
      <w:marRight w:val="0"/>
      <w:marTop w:val="0"/>
      <w:marBottom w:val="0"/>
      <w:divBdr>
        <w:top w:val="none" w:sz="0" w:space="0" w:color="auto"/>
        <w:left w:val="none" w:sz="0" w:space="0" w:color="auto"/>
        <w:bottom w:val="none" w:sz="0" w:space="0" w:color="auto"/>
        <w:right w:val="none" w:sz="0" w:space="0" w:color="auto"/>
      </w:divBdr>
    </w:div>
    <w:div w:id="1809935483">
      <w:bodyDiv w:val="1"/>
      <w:marLeft w:val="0"/>
      <w:marRight w:val="0"/>
      <w:marTop w:val="0"/>
      <w:marBottom w:val="0"/>
      <w:divBdr>
        <w:top w:val="none" w:sz="0" w:space="0" w:color="auto"/>
        <w:left w:val="none" w:sz="0" w:space="0" w:color="auto"/>
        <w:bottom w:val="none" w:sz="0" w:space="0" w:color="auto"/>
        <w:right w:val="none" w:sz="0" w:space="0" w:color="auto"/>
      </w:divBdr>
    </w:div>
    <w:div w:id="1855142775">
      <w:bodyDiv w:val="1"/>
      <w:marLeft w:val="0"/>
      <w:marRight w:val="0"/>
      <w:marTop w:val="0"/>
      <w:marBottom w:val="0"/>
      <w:divBdr>
        <w:top w:val="none" w:sz="0" w:space="0" w:color="auto"/>
        <w:left w:val="none" w:sz="0" w:space="0" w:color="auto"/>
        <w:bottom w:val="none" w:sz="0" w:space="0" w:color="auto"/>
        <w:right w:val="none" w:sz="0" w:space="0" w:color="auto"/>
      </w:divBdr>
    </w:div>
    <w:div w:id="2002348849">
      <w:bodyDiv w:val="1"/>
      <w:marLeft w:val="0"/>
      <w:marRight w:val="0"/>
      <w:marTop w:val="0"/>
      <w:marBottom w:val="0"/>
      <w:divBdr>
        <w:top w:val="none" w:sz="0" w:space="0" w:color="auto"/>
        <w:left w:val="none" w:sz="0" w:space="0" w:color="auto"/>
        <w:bottom w:val="none" w:sz="0" w:space="0" w:color="auto"/>
        <w:right w:val="none" w:sz="0" w:space="0" w:color="auto"/>
      </w:divBdr>
    </w:div>
    <w:div w:id="2020237271">
      <w:bodyDiv w:val="1"/>
      <w:marLeft w:val="0"/>
      <w:marRight w:val="0"/>
      <w:marTop w:val="0"/>
      <w:marBottom w:val="0"/>
      <w:divBdr>
        <w:top w:val="none" w:sz="0" w:space="0" w:color="auto"/>
        <w:left w:val="none" w:sz="0" w:space="0" w:color="auto"/>
        <w:bottom w:val="none" w:sz="0" w:space="0" w:color="auto"/>
        <w:right w:val="none" w:sz="0" w:space="0" w:color="auto"/>
      </w:divBdr>
    </w:div>
    <w:div w:id="20719969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C091F6-ABBF-452A-A7FF-33D6F96B80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1168</TotalTime>
  <Pages>130</Pages>
  <Words>37273</Words>
  <Characters>212461</Characters>
  <Application>Microsoft Office Word</Application>
  <DocSecurity>0</DocSecurity>
  <Lines>1770</Lines>
  <Paragraphs>498</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249236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Yusuf Mohammed</dc:creator>
  <cp:lastModifiedBy>Yusuf Mohammed</cp:lastModifiedBy>
  <cp:revision>2091</cp:revision>
  <cp:lastPrinted>2022-07-30T05:41:00Z</cp:lastPrinted>
  <dcterms:created xsi:type="dcterms:W3CDTF">2024-04-10T20:33:00Z</dcterms:created>
  <dcterms:modified xsi:type="dcterms:W3CDTF">2024-04-19T12:10:00Z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